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1CF" w:rsidRPr="008A3713" w:rsidRDefault="001611CF" w:rsidP="001611CF">
      <w:pPr>
        <w:spacing w:after="0" w:line="360" w:lineRule="auto"/>
        <w:jc w:val="center"/>
        <w:rPr>
          <w:rFonts w:ascii="Arial" w:hAnsi="Arial" w:cs="Arial"/>
          <w:b/>
          <w:sz w:val="28"/>
          <w:szCs w:val="28"/>
        </w:rPr>
      </w:pPr>
      <w:r w:rsidRPr="008A3713">
        <w:rPr>
          <w:rFonts w:ascii="Arial" w:hAnsi="Arial" w:cs="Arial"/>
          <w:b/>
          <w:sz w:val="28"/>
          <w:szCs w:val="28"/>
        </w:rPr>
        <w:t>Universidade Federal do Espírito Santo</w:t>
      </w:r>
    </w:p>
    <w:p w:rsidR="001611CF" w:rsidRPr="008A3713" w:rsidRDefault="001611CF" w:rsidP="001611CF">
      <w:pPr>
        <w:spacing w:after="0" w:line="360" w:lineRule="auto"/>
        <w:jc w:val="center"/>
        <w:rPr>
          <w:rFonts w:ascii="Arial" w:hAnsi="Arial" w:cs="Arial"/>
          <w:b/>
          <w:sz w:val="28"/>
          <w:szCs w:val="28"/>
        </w:rPr>
      </w:pPr>
      <w:r w:rsidRPr="008A3713">
        <w:rPr>
          <w:rFonts w:ascii="Arial" w:hAnsi="Arial" w:cs="Arial"/>
          <w:b/>
          <w:sz w:val="28"/>
          <w:szCs w:val="28"/>
        </w:rPr>
        <w:t>Centro Tecnológico</w:t>
      </w:r>
    </w:p>
    <w:p w:rsidR="001611CF" w:rsidRPr="008A3713" w:rsidRDefault="001611CF" w:rsidP="001611CF">
      <w:pPr>
        <w:autoSpaceDE w:val="0"/>
        <w:autoSpaceDN w:val="0"/>
        <w:adjustRightInd w:val="0"/>
        <w:spacing w:after="0" w:line="360" w:lineRule="auto"/>
        <w:jc w:val="center"/>
        <w:rPr>
          <w:rFonts w:ascii="Arial" w:hAnsi="Arial" w:cs="Arial"/>
          <w:b/>
          <w:sz w:val="28"/>
          <w:szCs w:val="28"/>
        </w:rPr>
      </w:pPr>
      <w:r w:rsidRPr="008A3713">
        <w:rPr>
          <w:rFonts w:ascii="Arial" w:hAnsi="Arial" w:cs="Arial"/>
          <w:b/>
          <w:sz w:val="28"/>
          <w:szCs w:val="28"/>
        </w:rPr>
        <w:t>Departamento de Engenharia Mecânica</w:t>
      </w:r>
    </w:p>
    <w:p w:rsidR="001611CF" w:rsidRPr="008A3713" w:rsidRDefault="001611CF" w:rsidP="001611CF">
      <w:pPr>
        <w:spacing w:after="0" w:line="360" w:lineRule="auto"/>
        <w:jc w:val="center"/>
        <w:rPr>
          <w:rFonts w:ascii="Arial" w:hAnsi="Arial" w:cs="Arial"/>
          <w:b/>
          <w:sz w:val="28"/>
          <w:szCs w:val="28"/>
        </w:rPr>
      </w:pPr>
      <w:r w:rsidRPr="008A3713">
        <w:rPr>
          <w:rFonts w:ascii="Arial" w:hAnsi="Arial" w:cs="Arial"/>
          <w:b/>
          <w:sz w:val="28"/>
          <w:szCs w:val="28"/>
        </w:rPr>
        <w:t>Projeto de Graduação</w:t>
      </w:r>
    </w:p>
    <w:p w:rsidR="001611CF" w:rsidRPr="008A3713" w:rsidRDefault="001611CF" w:rsidP="001611CF">
      <w:pPr>
        <w:jc w:val="both"/>
        <w:rPr>
          <w:rFonts w:ascii="Arial" w:hAnsi="Arial" w:cs="Arial"/>
          <w:b/>
          <w:sz w:val="28"/>
          <w:szCs w:val="28"/>
        </w:rPr>
      </w:pPr>
    </w:p>
    <w:p w:rsidR="001611CF" w:rsidRPr="008A3713" w:rsidRDefault="001611CF" w:rsidP="001611CF">
      <w:pPr>
        <w:jc w:val="both"/>
        <w:rPr>
          <w:rFonts w:ascii="Arial" w:hAnsi="Arial" w:cs="Arial"/>
          <w:b/>
          <w:sz w:val="28"/>
          <w:szCs w:val="28"/>
        </w:rPr>
      </w:pPr>
    </w:p>
    <w:p w:rsidR="001611CF" w:rsidRPr="008A3713" w:rsidRDefault="001611CF" w:rsidP="001611CF">
      <w:pPr>
        <w:jc w:val="center"/>
        <w:rPr>
          <w:rFonts w:ascii="Arial" w:hAnsi="Arial" w:cs="Arial"/>
          <w:b/>
          <w:sz w:val="28"/>
          <w:szCs w:val="28"/>
        </w:rPr>
      </w:pPr>
      <w:r w:rsidRPr="008A3713">
        <w:rPr>
          <w:rFonts w:ascii="Arial" w:hAnsi="Arial" w:cs="Arial"/>
          <w:b/>
          <w:sz w:val="28"/>
          <w:szCs w:val="28"/>
        </w:rPr>
        <w:t>Chrystian Horsth Pereira</w:t>
      </w:r>
    </w:p>
    <w:p w:rsidR="001611CF" w:rsidRPr="008A3713" w:rsidRDefault="001611CF" w:rsidP="001611CF">
      <w:pPr>
        <w:jc w:val="center"/>
        <w:rPr>
          <w:rFonts w:ascii="Arial" w:hAnsi="Arial" w:cs="Arial"/>
          <w:b/>
          <w:sz w:val="28"/>
          <w:szCs w:val="28"/>
        </w:rPr>
      </w:pPr>
      <w:r w:rsidRPr="008A3713">
        <w:rPr>
          <w:rFonts w:ascii="Arial" w:hAnsi="Arial" w:cs="Arial"/>
          <w:b/>
          <w:sz w:val="28"/>
          <w:szCs w:val="28"/>
        </w:rPr>
        <w:t>Henver Effgen Ludovico Ramos</w:t>
      </w:r>
    </w:p>
    <w:p w:rsidR="001611CF" w:rsidRPr="008A3713" w:rsidRDefault="001611CF" w:rsidP="001611CF">
      <w:pPr>
        <w:jc w:val="both"/>
        <w:rPr>
          <w:rFonts w:ascii="Arial" w:hAnsi="Arial" w:cs="Arial"/>
          <w:b/>
          <w:sz w:val="24"/>
          <w:szCs w:val="24"/>
        </w:rPr>
      </w:pPr>
    </w:p>
    <w:p w:rsidR="001611CF" w:rsidRPr="008A3713" w:rsidRDefault="001611CF" w:rsidP="001611CF">
      <w:pPr>
        <w:jc w:val="both"/>
        <w:rPr>
          <w:rFonts w:ascii="Arial" w:hAnsi="Arial" w:cs="Arial"/>
          <w:b/>
          <w:sz w:val="24"/>
          <w:szCs w:val="24"/>
        </w:rPr>
      </w:pPr>
    </w:p>
    <w:p w:rsidR="001611CF" w:rsidRPr="008A3713" w:rsidRDefault="001611CF" w:rsidP="001611CF">
      <w:pPr>
        <w:jc w:val="both"/>
        <w:rPr>
          <w:rFonts w:ascii="Arial" w:hAnsi="Arial" w:cs="Arial"/>
          <w:b/>
          <w:sz w:val="40"/>
          <w:szCs w:val="40"/>
        </w:rPr>
      </w:pPr>
    </w:p>
    <w:p w:rsidR="001611CF" w:rsidRPr="008A3713" w:rsidRDefault="001611CF" w:rsidP="001611CF">
      <w:pPr>
        <w:jc w:val="center"/>
        <w:rPr>
          <w:rFonts w:ascii="Arial" w:hAnsi="Arial" w:cs="Arial"/>
          <w:b/>
          <w:caps/>
          <w:sz w:val="40"/>
          <w:szCs w:val="40"/>
        </w:rPr>
      </w:pPr>
      <w:r w:rsidRPr="008A3713">
        <w:rPr>
          <w:rFonts w:ascii="Arial" w:hAnsi="Arial" w:cs="Arial"/>
          <w:b/>
          <w:caps/>
          <w:sz w:val="40"/>
          <w:szCs w:val="40"/>
        </w:rPr>
        <w:t>Análise de falha</w:t>
      </w:r>
      <w:r w:rsidR="002864CD" w:rsidRPr="008A3713">
        <w:rPr>
          <w:rFonts w:ascii="Arial" w:hAnsi="Arial" w:cs="Arial"/>
          <w:b/>
          <w:caps/>
          <w:sz w:val="40"/>
          <w:szCs w:val="40"/>
        </w:rPr>
        <w:t xml:space="preserve"> de transportador de correia da </w:t>
      </w:r>
      <w:r w:rsidRPr="008A3713">
        <w:rPr>
          <w:rFonts w:ascii="Arial" w:hAnsi="Arial" w:cs="Arial"/>
          <w:b/>
          <w:caps/>
          <w:sz w:val="40"/>
          <w:szCs w:val="40"/>
        </w:rPr>
        <w:t>pelotização: Estudo de caso</w:t>
      </w:r>
    </w:p>
    <w:p w:rsidR="001611CF" w:rsidRPr="008A3713" w:rsidRDefault="001611CF" w:rsidP="001611CF">
      <w:pPr>
        <w:jc w:val="both"/>
        <w:rPr>
          <w:rFonts w:ascii="Arial" w:hAnsi="Arial" w:cs="Arial"/>
          <w:b/>
          <w:sz w:val="24"/>
          <w:szCs w:val="24"/>
        </w:rPr>
      </w:pPr>
    </w:p>
    <w:p w:rsidR="001611CF" w:rsidRPr="008A3713" w:rsidRDefault="001611CF" w:rsidP="001611CF">
      <w:pPr>
        <w:jc w:val="both"/>
        <w:rPr>
          <w:rFonts w:ascii="Arial" w:hAnsi="Arial" w:cs="Arial"/>
          <w:b/>
          <w:sz w:val="24"/>
          <w:szCs w:val="24"/>
        </w:rPr>
      </w:pPr>
    </w:p>
    <w:p w:rsidR="001611CF" w:rsidRPr="008A3713" w:rsidRDefault="001611CF" w:rsidP="001611CF">
      <w:pPr>
        <w:jc w:val="both"/>
        <w:rPr>
          <w:rFonts w:ascii="Arial" w:hAnsi="Arial" w:cs="Arial"/>
          <w:b/>
          <w:sz w:val="24"/>
          <w:szCs w:val="24"/>
        </w:rPr>
      </w:pPr>
    </w:p>
    <w:p w:rsidR="001611CF" w:rsidRPr="008A3713" w:rsidRDefault="001611CF" w:rsidP="001611CF">
      <w:pPr>
        <w:jc w:val="both"/>
        <w:rPr>
          <w:rFonts w:ascii="Arial" w:hAnsi="Arial" w:cs="Arial"/>
          <w:b/>
          <w:sz w:val="24"/>
          <w:szCs w:val="24"/>
        </w:rPr>
      </w:pPr>
    </w:p>
    <w:p w:rsidR="001611CF" w:rsidRPr="008A3713" w:rsidRDefault="001611CF" w:rsidP="001611CF">
      <w:pPr>
        <w:jc w:val="both"/>
        <w:rPr>
          <w:rFonts w:ascii="Arial" w:hAnsi="Arial" w:cs="Arial"/>
          <w:b/>
          <w:sz w:val="24"/>
          <w:szCs w:val="24"/>
        </w:rPr>
      </w:pPr>
    </w:p>
    <w:p w:rsidR="001611CF" w:rsidRPr="008A3713" w:rsidRDefault="001611CF" w:rsidP="001611CF">
      <w:pPr>
        <w:jc w:val="both"/>
        <w:rPr>
          <w:rFonts w:ascii="Arial" w:hAnsi="Arial" w:cs="Arial"/>
          <w:b/>
          <w:sz w:val="24"/>
          <w:szCs w:val="24"/>
        </w:rPr>
      </w:pPr>
    </w:p>
    <w:p w:rsidR="001611CF" w:rsidRPr="008A3713" w:rsidRDefault="001611CF" w:rsidP="001611CF">
      <w:pPr>
        <w:jc w:val="both"/>
        <w:rPr>
          <w:rFonts w:ascii="Arial" w:hAnsi="Arial" w:cs="Arial"/>
          <w:b/>
          <w:sz w:val="24"/>
          <w:szCs w:val="24"/>
        </w:rPr>
      </w:pPr>
    </w:p>
    <w:p w:rsidR="001611CF" w:rsidRPr="008A3713" w:rsidRDefault="001611CF" w:rsidP="001611CF">
      <w:pPr>
        <w:jc w:val="both"/>
        <w:rPr>
          <w:rFonts w:ascii="Arial" w:hAnsi="Arial" w:cs="Arial"/>
          <w:b/>
          <w:sz w:val="24"/>
          <w:szCs w:val="24"/>
        </w:rPr>
      </w:pPr>
    </w:p>
    <w:p w:rsidR="00755B46" w:rsidRPr="008A3713" w:rsidRDefault="00755B46" w:rsidP="001611CF">
      <w:pPr>
        <w:jc w:val="both"/>
        <w:rPr>
          <w:rFonts w:ascii="Arial" w:hAnsi="Arial" w:cs="Arial"/>
          <w:b/>
          <w:sz w:val="24"/>
          <w:szCs w:val="24"/>
        </w:rPr>
      </w:pPr>
    </w:p>
    <w:p w:rsidR="001611CF" w:rsidRPr="008A3713" w:rsidRDefault="001611CF" w:rsidP="001611CF">
      <w:pPr>
        <w:jc w:val="both"/>
        <w:rPr>
          <w:rFonts w:ascii="Arial" w:hAnsi="Arial" w:cs="Arial"/>
          <w:b/>
          <w:sz w:val="24"/>
          <w:szCs w:val="24"/>
        </w:rPr>
      </w:pPr>
    </w:p>
    <w:p w:rsidR="001611CF" w:rsidRPr="008A3713" w:rsidRDefault="001611CF" w:rsidP="001611CF">
      <w:pPr>
        <w:jc w:val="both"/>
        <w:rPr>
          <w:rFonts w:ascii="Arial" w:hAnsi="Arial" w:cs="Arial"/>
          <w:b/>
          <w:sz w:val="24"/>
          <w:szCs w:val="24"/>
        </w:rPr>
      </w:pPr>
    </w:p>
    <w:p w:rsidR="001611CF" w:rsidRPr="008A3713" w:rsidRDefault="001611CF" w:rsidP="001611CF">
      <w:pPr>
        <w:spacing w:line="240" w:lineRule="auto"/>
        <w:jc w:val="center"/>
        <w:rPr>
          <w:rFonts w:ascii="Arial" w:hAnsi="Arial" w:cs="Arial"/>
          <w:b/>
          <w:sz w:val="28"/>
          <w:szCs w:val="28"/>
        </w:rPr>
      </w:pPr>
      <w:r w:rsidRPr="008A3713">
        <w:rPr>
          <w:rFonts w:ascii="Arial" w:hAnsi="Arial" w:cs="Arial"/>
          <w:b/>
          <w:sz w:val="28"/>
          <w:szCs w:val="28"/>
        </w:rPr>
        <w:t>Vitória</w:t>
      </w:r>
    </w:p>
    <w:p w:rsidR="001611CF" w:rsidRPr="008A3713" w:rsidRDefault="001611CF" w:rsidP="001611CF">
      <w:pPr>
        <w:spacing w:line="240" w:lineRule="auto"/>
        <w:jc w:val="center"/>
        <w:rPr>
          <w:rFonts w:ascii="Arial" w:hAnsi="Arial" w:cs="Arial"/>
          <w:b/>
          <w:sz w:val="28"/>
          <w:szCs w:val="28"/>
        </w:rPr>
      </w:pPr>
      <w:r w:rsidRPr="008A3713">
        <w:rPr>
          <w:rFonts w:ascii="Arial" w:hAnsi="Arial" w:cs="Arial"/>
          <w:b/>
          <w:sz w:val="28"/>
          <w:szCs w:val="28"/>
        </w:rPr>
        <w:t>2011</w:t>
      </w:r>
    </w:p>
    <w:p w:rsidR="001611CF" w:rsidRPr="008A3713" w:rsidRDefault="001611CF" w:rsidP="001611CF">
      <w:pPr>
        <w:spacing w:after="0" w:line="360" w:lineRule="auto"/>
        <w:jc w:val="center"/>
        <w:rPr>
          <w:rFonts w:ascii="Arial" w:hAnsi="Arial" w:cs="Arial"/>
          <w:b/>
          <w:sz w:val="28"/>
          <w:szCs w:val="28"/>
        </w:rPr>
      </w:pPr>
      <w:r w:rsidRPr="008A3713">
        <w:rPr>
          <w:rFonts w:ascii="Arial" w:hAnsi="Arial" w:cs="Arial"/>
          <w:b/>
          <w:sz w:val="28"/>
          <w:szCs w:val="28"/>
        </w:rPr>
        <w:lastRenderedPageBreak/>
        <w:t>Universidade Federal do Espírito Santo</w:t>
      </w:r>
    </w:p>
    <w:p w:rsidR="001611CF" w:rsidRPr="008A3713" w:rsidRDefault="001611CF" w:rsidP="001611CF">
      <w:pPr>
        <w:spacing w:after="0" w:line="360" w:lineRule="auto"/>
        <w:jc w:val="center"/>
        <w:rPr>
          <w:rFonts w:ascii="Arial" w:hAnsi="Arial" w:cs="Arial"/>
          <w:b/>
          <w:sz w:val="28"/>
          <w:szCs w:val="28"/>
        </w:rPr>
      </w:pPr>
      <w:r w:rsidRPr="008A3713">
        <w:rPr>
          <w:rFonts w:ascii="Arial" w:hAnsi="Arial" w:cs="Arial"/>
          <w:b/>
          <w:sz w:val="28"/>
          <w:szCs w:val="28"/>
        </w:rPr>
        <w:t>Centro Tecnológico</w:t>
      </w:r>
    </w:p>
    <w:p w:rsidR="001611CF" w:rsidRPr="008A3713" w:rsidRDefault="001611CF" w:rsidP="001611CF">
      <w:pPr>
        <w:autoSpaceDE w:val="0"/>
        <w:autoSpaceDN w:val="0"/>
        <w:adjustRightInd w:val="0"/>
        <w:spacing w:after="0" w:line="360" w:lineRule="auto"/>
        <w:jc w:val="center"/>
        <w:rPr>
          <w:rFonts w:ascii="Arial" w:hAnsi="Arial" w:cs="Arial"/>
          <w:b/>
          <w:sz w:val="28"/>
          <w:szCs w:val="28"/>
        </w:rPr>
      </w:pPr>
      <w:r w:rsidRPr="008A3713">
        <w:rPr>
          <w:rFonts w:ascii="Arial" w:hAnsi="Arial" w:cs="Arial"/>
          <w:b/>
          <w:sz w:val="28"/>
          <w:szCs w:val="28"/>
        </w:rPr>
        <w:t>Departamento de Engenharia Mecânica</w:t>
      </w:r>
    </w:p>
    <w:p w:rsidR="001611CF" w:rsidRPr="008A3713" w:rsidRDefault="001611CF" w:rsidP="001611CF">
      <w:pPr>
        <w:spacing w:after="0" w:line="360" w:lineRule="auto"/>
        <w:jc w:val="center"/>
        <w:rPr>
          <w:rFonts w:ascii="Arial" w:hAnsi="Arial" w:cs="Arial"/>
          <w:b/>
          <w:sz w:val="28"/>
          <w:szCs w:val="28"/>
        </w:rPr>
      </w:pPr>
      <w:r w:rsidRPr="008A3713">
        <w:rPr>
          <w:rFonts w:ascii="Arial" w:hAnsi="Arial" w:cs="Arial"/>
          <w:b/>
          <w:sz w:val="28"/>
          <w:szCs w:val="28"/>
        </w:rPr>
        <w:t>Projeto de Graduação</w:t>
      </w:r>
    </w:p>
    <w:p w:rsidR="001611CF" w:rsidRPr="008A3713" w:rsidRDefault="001611CF" w:rsidP="001611CF">
      <w:pPr>
        <w:jc w:val="both"/>
        <w:rPr>
          <w:rFonts w:ascii="Arial" w:hAnsi="Arial" w:cs="Arial"/>
          <w:b/>
          <w:sz w:val="28"/>
          <w:szCs w:val="28"/>
        </w:rPr>
      </w:pPr>
    </w:p>
    <w:p w:rsidR="001611CF" w:rsidRPr="008A3713" w:rsidRDefault="001611CF" w:rsidP="001611CF">
      <w:pPr>
        <w:jc w:val="both"/>
        <w:rPr>
          <w:rFonts w:ascii="Arial" w:hAnsi="Arial" w:cs="Arial"/>
          <w:b/>
          <w:sz w:val="28"/>
          <w:szCs w:val="28"/>
        </w:rPr>
      </w:pPr>
    </w:p>
    <w:p w:rsidR="001611CF" w:rsidRPr="008A3713" w:rsidRDefault="001611CF" w:rsidP="001611CF">
      <w:pPr>
        <w:jc w:val="center"/>
        <w:rPr>
          <w:rFonts w:ascii="Arial" w:hAnsi="Arial" w:cs="Arial"/>
          <w:b/>
          <w:sz w:val="28"/>
          <w:szCs w:val="28"/>
        </w:rPr>
      </w:pPr>
      <w:r w:rsidRPr="008A3713">
        <w:rPr>
          <w:rFonts w:ascii="Arial" w:hAnsi="Arial" w:cs="Arial"/>
          <w:b/>
          <w:sz w:val="28"/>
          <w:szCs w:val="28"/>
        </w:rPr>
        <w:t>Chrystian Horsth Pereira</w:t>
      </w:r>
    </w:p>
    <w:p w:rsidR="001611CF" w:rsidRPr="008A3713" w:rsidRDefault="001611CF" w:rsidP="001611CF">
      <w:pPr>
        <w:jc w:val="center"/>
        <w:rPr>
          <w:rFonts w:ascii="Arial" w:hAnsi="Arial" w:cs="Arial"/>
          <w:b/>
          <w:sz w:val="28"/>
          <w:szCs w:val="28"/>
        </w:rPr>
      </w:pPr>
      <w:r w:rsidRPr="008A3713">
        <w:rPr>
          <w:rFonts w:ascii="Arial" w:hAnsi="Arial" w:cs="Arial"/>
          <w:b/>
          <w:sz w:val="28"/>
          <w:szCs w:val="28"/>
        </w:rPr>
        <w:t>Henver Effgen Ludovico Ramos</w:t>
      </w:r>
    </w:p>
    <w:p w:rsidR="001611CF" w:rsidRPr="008A3713" w:rsidRDefault="001611CF" w:rsidP="001611CF">
      <w:pPr>
        <w:jc w:val="both"/>
        <w:rPr>
          <w:rFonts w:ascii="Arial" w:hAnsi="Arial" w:cs="Arial"/>
          <w:b/>
          <w:sz w:val="24"/>
          <w:szCs w:val="24"/>
        </w:rPr>
      </w:pPr>
    </w:p>
    <w:p w:rsidR="001611CF" w:rsidRPr="008A3713" w:rsidRDefault="001611CF" w:rsidP="001611CF">
      <w:pPr>
        <w:jc w:val="both"/>
        <w:rPr>
          <w:rFonts w:ascii="Arial" w:hAnsi="Arial" w:cs="Arial"/>
          <w:b/>
          <w:sz w:val="24"/>
          <w:szCs w:val="24"/>
        </w:rPr>
      </w:pPr>
    </w:p>
    <w:p w:rsidR="001611CF" w:rsidRPr="008A3713" w:rsidRDefault="001611CF" w:rsidP="001611CF">
      <w:pPr>
        <w:jc w:val="both"/>
        <w:rPr>
          <w:rFonts w:ascii="Arial" w:hAnsi="Arial" w:cs="Arial"/>
          <w:b/>
          <w:sz w:val="40"/>
          <w:szCs w:val="40"/>
        </w:rPr>
      </w:pPr>
    </w:p>
    <w:p w:rsidR="001611CF" w:rsidRPr="008A3713" w:rsidRDefault="001611CF" w:rsidP="001611CF">
      <w:pPr>
        <w:jc w:val="center"/>
        <w:rPr>
          <w:rFonts w:ascii="Arial" w:hAnsi="Arial" w:cs="Arial"/>
          <w:b/>
          <w:caps/>
          <w:sz w:val="40"/>
          <w:szCs w:val="40"/>
        </w:rPr>
      </w:pPr>
      <w:r w:rsidRPr="008A3713">
        <w:rPr>
          <w:rFonts w:ascii="Arial" w:hAnsi="Arial" w:cs="Arial"/>
          <w:b/>
          <w:caps/>
          <w:sz w:val="40"/>
          <w:szCs w:val="40"/>
        </w:rPr>
        <w:t>Análise de falha de transportador de correia da pelotização: Estudo de caso</w:t>
      </w:r>
    </w:p>
    <w:p w:rsidR="001611CF" w:rsidRPr="008A3713" w:rsidRDefault="001611CF" w:rsidP="001611CF">
      <w:pPr>
        <w:jc w:val="both"/>
        <w:rPr>
          <w:rFonts w:ascii="Arial" w:hAnsi="Arial" w:cs="Arial"/>
          <w:b/>
          <w:sz w:val="24"/>
          <w:szCs w:val="24"/>
        </w:rPr>
      </w:pPr>
    </w:p>
    <w:p w:rsidR="001611CF" w:rsidRPr="008A3713" w:rsidRDefault="001611CF" w:rsidP="001611CF">
      <w:pPr>
        <w:jc w:val="both"/>
        <w:rPr>
          <w:rFonts w:ascii="Arial" w:hAnsi="Arial" w:cs="Arial"/>
          <w:b/>
          <w:sz w:val="24"/>
          <w:szCs w:val="24"/>
        </w:rPr>
      </w:pPr>
    </w:p>
    <w:p w:rsidR="001611CF" w:rsidRPr="008A3713" w:rsidRDefault="001611CF" w:rsidP="001611CF">
      <w:pPr>
        <w:spacing w:line="360" w:lineRule="auto"/>
        <w:ind w:left="4254"/>
        <w:jc w:val="both"/>
        <w:rPr>
          <w:rFonts w:ascii="Arial" w:hAnsi="Arial" w:cs="Arial"/>
          <w:sz w:val="24"/>
          <w:szCs w:val="24"/>
        </w:rPr>
      </w:pPr>
      <w:r w:rsidRPr="008A3713">
        <w:rPr>
          <w:rFonts w:ascii="Arial" w:hAnsi="Arial" w:cs="Arial"/>
          <w:sz w:val="24"/>
          <w:szCs w:val="24"/>
        </w:rPr>
        <w:t>Projeto de Graduação apresentado ao Departamento de Engenharia Mecânica do Centro Tecnológico, como requisito para a obtenção do Grau de Engenheiro Mecânico, sob a orientação da Professora Karin Faria Pinho.</w:t>
      </w:r>
    </w:p>
    <w:p w:rsidR="001611CF" w:rsidRPr="008A3713" w:rsidRDefault="001611CF" w:rsidP="001611CF">
      <w:pPr>
        <w:jc w:val="both"/>
        <w:rPr>
          <w:rFonts w:ascii="Arial" w:hAnsi="Arial" w:cs="Arial"/>
          <w:b/>
          <w:sz w:val="24"/>
          <w:szCs w:val="24"/>
        </w:rPr>
      </w:pPr>
    </w:p>
    <w:p w:rsidR="001611CF" w:rsidRPr="008A3713" w:rsidRDefault="001611CF" w:rsidP="001611CF">
      <w:pPr>
        <w:jc w:val="both"/>
        <w:rPr>
          <w:rFonts w:ascii="Arial" w:hAnsi="Arial" w:cs="Arial"/>
          <w:b/>
          <w:sz w:val="24"/>
          <w:szCs w:val="24"/>
        </w:rPr>
      </w:pPr>
    </w:p>
    <w:p w:rsidR="00755B46" w:rsidRPr="008A3713" w:rsidRDefault="00755B46" w:rsidP="001611CF">
      <w:pPr>
        <w:jc w:val="both"/>
        <w:rPr>
          <w:rFonts w:ascii="Arial" w:hAnsi="Arial" w:cs="Arial"/>
          <w:b/>
          <w:sz w:val="24"/>
          <w:szCs w:val="24"/>
        </w:rPr>
      </w:pPr>
    </w:p>
    <w:p w:rsidR="001611CF" w:rsidRPr="008A3713" w:rsidRDefault="001611CF" w:rsidP="001611CF">
      <w:pPr>
        <w:jc w:val="both"/>
        <w:rPr>
          <w:rFonts w:ascii="Arial" w:hAnsi="Arial" w:cs="Arial"/>
          <w:b/>
          <w:sz w:val="24"/>
          <w:szCs w:val="24"/>
        </w:rPr>
      </w:pPr>
    </w:p>
    <w:p w:rsidR="001611CF" w:rsidRPr="008A3713" w:rsidRDefault="001611CF" w:rsidP="001611CF">
      <w:pPr>
        <w:spacing w:line="240" w:lineRule="auto"/>
        <w:jc w:val="center"/>
        <w:rPr>
          <w:rFonts w:ascii="Arial" w:hAnsi="Arial" w:cs="Arial"/>
          <w:b/>
          <w:sz w:val="28"/>
          <w:szCs w:val="28"/>
        </w:rPr>
      </w:pPr>
      <w:r w:rsidRPr="008A3713">
        <w:rPr>
          <w:rFonts w:ascii="Arial" w:hAnsi="Arial" w:cs="Arial"/>
          <w:b/>
          <w:sz w:val="28"/>
          <w:szCs w:val="28"/>
        </w:rPr>
        <w:t>Vitória</w:t>
      </w:r>
    </w:p>
    <w:p w:rsidR="001611CF" w:rsidRPr="008A3713" w:rsidRDefault="001611CF" w:rsidP="001611CF">
      <w:pPr>
        <w:spacing w:line="240" w:lineRule="auto"/>
        <w:jc w:val="center"/>
        <w:rPr>
          <w:rFonts w:ascii="Arial" w:hAnsi="Arial" w:cs="Arial"/>
          <w:b/>
          <w:sz w:val="28"/>
          <w:szCs w:val="28"/>
        </w:rPr>
      </w:pPr>
      <w:r w:rsidRPr="008A3713">
        <w:rPr>
          <w:rFonts w:ascii="Arial" w:hAnsi="Arial" w:cs="Arial"/>
          <w:b/>
          <w:sz w:val="28"/>
          <w:szCs w:val="28"/>
        </w:rPr>
        <w:t>2011</w:t>
      </w:r>
    </w:p>
    <w:p w:rsidR="001611CF" w:rsidRPr="008A3713" w:rsidRDefault="001611CF" w:rsidP="001611CF">
      <w:pPr>
        <w:jc w:val="center"/>
        <w:rPr>
          <w:rFonts w:ascii="Arial" w:hAnsi="Arial" w:cs="Arial"/>
          <w:b/>
          <w:sz w:val="28"/>
          <w:szCs w:val="28"/>
        </w:rPr>
      </w:pPr>
      <w:r w:rsidRPr="008A3713">
        <w:rPr>
          <w:rFonts w:ascii="Arial" w:hAnsi="Arial" w:cs="Arial"/>
          <w:b/>
          <w:sz w:val="28"/>
          <w:szCs w:val="28"/>
        </w:rPr>
        <w:lastRenderedPageBreak/>
        <w:t>Chrystian Horsth Pereira</w:t>
      </w:r>
    </w:p>
    <w:p w:rsidR="001611CF" w:rsidRPr="008A3713" w:rsidRDefault="001611CF" w:rsidP="001611CF">
      <w:pPr>
        <w:jc w:val="center"/>
        <w:rPr>
          <w:rFonts w:ascii="Arial" w:hAnsi="Arial" w:cs="Arial"/>
          <w:b/>
          <w:sz w:val="28"/>
          <w:szCs w:val="28"/>
        </w:rPr>
      </w:pPr>
      <w:r w:rsidRPr="008A3713">
        <w:rPr>
          <w:rFonts w:ascii="Arial" w:hAnsi="Arial" w:cs="Arial"/>
          <w:b/>
          <w:sz w:val="28"/>
          <w:szCs w:val="28"/>
        </w:rPr>
        <w:t>Henver Effgen Ludovico Ramos</w:t>
      </w:r>
    </w:p>
    <w:p w:rsidR="001611CF" w:rsidRPr="008A3713" w:rsidRDefault="001611CF" w:rsidP="001611CF">
      <w:pPr>
        <w:spacing w:line="360" w:lineRule="auto"/>
        <w:jc w:val="center"/>
        <w:rPr>
          <w:rFonts w:ascii="Arial" w:hAnsi="Arial" w:cs="Arial"/>
          <w:b/>
        </w:rPr>
      </w:pPr>
    </w:p>
    <w:p w:rsidR="001611CF" w:rsidRPr="008A3713" w:rsidRDefault="001611CF" w:rsidP="001611CF">
      <w:pPr>
        <w:jc w:val="center"/>
        <w:rPr>
          <w:rFonts w:ascii="Arial" w:hAnsi="Arial" w:cs="Arial"/>
          <w:b/>
          <w:caps/>
          <w:sz w:val="40"/>
          <w:szCs w:val="40"/>
        </w:rPr>
      </w:pPr>
      <w:r w:rsidRPr="008A3713">
        <w:rPr>
          <w:rFonts w:ascii="Arial" w:hAnsi="Arial" w:cs="Arial"/>
          <w:b/>
          <w:caps/>
          <w:sz w:val="40"/>
          <w:szCs w:val="40"/>
        </w:rPr>
        <w:t>Análise de falha de transportador de correia da pelotização: Estudo de caso</w:t>
      </w:r>
    </w:p>
    <w:p w:rsidR="001611CF" w:rsidRPr="008A3713" w:rsidRDefault="001611CF" w:rsidP="001611CF">
      <w:pPr>
        <w:spacing w:line="360" w:lineRule="auto"/>
        <w:rPr>
          <w:rFonts w:ascii="Arial" w:hAnsi="Arial" w:cs="Arial"/>
          <w:b/>
        </w:rPr>
      </w:pPr>
    </w:p>
    <w:p w:rsidR="001611CF" w:rsidRPr="008A3713" w:rsidRDefault="001611CF" w:rsidP="001611CF">
      <w:pPr>
        <w:spacing w:line="360" w:lineRule="auto"/>
        <w:jc w:val="both"/>
        <w:rPr>
          <w:rFonts w:ascii="Arial" w:hAnsi="Arial" w:cs="Arial"/>
          <w:sz w:val="24"/>
          <w:szCs w:val="24"/>
        </w:rPr>
      </w:pPr>
      <w:r w:rsidRPr="008A3713">
        <w:rPr>
          <w:rFonts w:ascii="Arial" w:hAnsi="Arial" w:cs="Arial"/>
          <w:sz w:val="24"/>
          <w:szCs w:val="24"/>
        </w:rPr>
        <w:t>Projeto de Graduação apresentado ao Departamento de Engenharia Mecânica do Centro Tecnológico, como requisito para a obtenção do Grau de Engenheiro Mecânico, sob a orientação da Professora Karin Faria Pinho.</w:t>
      </w:r>
    </w:p>
    <w:p w:rsidR="001611CF" w:rsidRPr="008A3713" w:rsidRDefault="001611CF" w:rsidP="001611CF">
      <w:pPr>
        <w:spacing w:line="360" w:lineRule="auto"/>
        <w:jc w:val="right"/>
        <w:rPr>
          <w:rFonts w:ascii="Arial" w:hAnsi="Arial" w:cs="Arial"/>
        </w:rPr>
      </w:pPr>
      <w:r w:rsidRPr="008A3713">
        <w:rPr>
          <w:rFonts w:ascii="Arial" w:hAnsi="Arial" w:cs="Arial"/>
          <w:sz w:val="24"/>
          <w:szCs w:val="24"/>
        </w:rPr>
        <w:t>Ap</w:t>
      </w:r>
      <w:r w:rsidR="00AE63A6" w:rsidRPr="008A3713">
        <w:rPr>
          <w:rFonts w:ascii="Arial" w:hAnsi="Arial" w:cs="Arial"/>
          <w:sz w:val="24"/>
          <w:szCs w:val="24"/>
        </w:rPr>
        <w:t>rovado em __ de ________ de 2011</w:t>
      </w:r>
      <w:r w:rsidRPr="008A3713">
        <w:rPr>
          <w:rFonts w:ascii="Arial" w:hAnsi="Arial" w:cs="Arial"/>
          <w:sz w:val="24"/>
          <w:szCs w:val="24"/>
        </w:rPr>
        <w:t>.</w:t>
      </w:r>
    </w:p>
    <w:p w:rsidR="001611CF" w:rsidRPr="008A3713" w:rsidRDefault="001611CF" w:rsidP="001611CF">
      <w:pPr>
        <w:spacing w:line="360" w:lineRule="auto"/>
        <w:rPr>
          <w:rFonts w:ascii="Arial" w:hAnsi="Arial" w:cs="Arial"/>
          <w:b/>
        </w:rPr>
      </w:pPr>
    </w:p>
    <w:p w:rsidR="001611CF" w:rsidRPr="008A3713" w:rsidRDefault="001611CF" w:rsidP="001611CF">
      <w:pPr>
        <w:spacing w:line="360" w:lineRule="auto"/>
        <w:jc w:val="center"/>
        <w:rPr>
          <w:rFonts w:ascii="Arial" w:hAnsi="Arial" w:cs="Arial"/>
          <w:b/>
        </w:rPr>
      </w:pPr>
      <w:r w:rsidRPr="008A3713">
        <w:rPr>
          <w:rFonts w:ascii="Arial" w:hAnsi="Arial" w:cs="Arial"/>
          <w:b/>
        </w:rPr>
        <w:t xml:space="preserve">                                          COMISSÃO EXAMINADORA</w:t>
      </w:r>
    </w:p>
    <w:p w:rsidR="001611CF" w:rsidRPr="008A3713" w:rsidRDefault="001611CF" w:rsidP="001611CF">
      <w:pPr>
        <w:spacing w:line="360" w:lineRule="auto"/>
        <w:ind w:left="3545"/>
        <w:jc w:val="both"/>
        <w:rPr>
          <w:rFonts w:ascii="Arial" w:hAnsi="Arial" w:cs="Arial"/>
          <w:b/>
          <w:sz w:val="24"/>
          <w:szCs w:val="24"/>
        </w:rPr>
      </w:pPr>
      <w:r w:rsidRPr="008A3713">
        <w:rPr>
          <w:rFonts w:ascii="Arial" w:hAnsi="Arial" w:cs="Arial"/>
          <w:b/>
          <w:sz w:val="24"/>
          <w:szCs w:val="24"/>
        </w:rPr>
        <w:t>___________________________________</w:t>
      </w:r>
    </w:p>
    <w:p w:rsidR="001611CF" w:rsidRPr="008A3713" w:rsidRDefault="00551570" w:rsidP="001611CF">
      <w:pPr>
        <w:spacing w:after="0" w:line="240" w:lineRule="auto"/>
        <w:ind w:left="3545"/>
        <w:jc w:val="both"/>
        <w:rPr>
          <w:rFonts w:ascii="Arial" w:hAnsi="Arial" w:cs="Arial"/>
          <w:b/>
          <w:sz w:val="24"/>
          <w:szCs w:val="24"/>
        </w:rPr>
      </w:pPr>
      <w:r w:rsidRPr="008A3713">
        <w:rPr>
          <w:rFonts w:ascii="Arial" w:hAnsi="Arial" w:cs="Arial"/>
          <w:b/>
          <w:sz w:val="24"/>
          <w:szCs w:val="24"/>
        </w:rPr>
        <w:t xml:space="preserve">Profª. </w:t>
      </w:r>
      <w:r w:rsidR="00AE63A6" w:rsidRPr="008A3713">
        <w:rPr>
          <w:rFonts w:ascii="Arial" w:hAnsi="Arial" w:cs="Arial"/>
          <w:b/>
          <w:sz w:val="24"/>
          <w:szCs w:val="24"/>
        </w:rPr>
        <w:t xml:space="preserve">Me. </w:t>
      </w:r>
      <w:r w:rsidR="001611CF" w:rsidRPr="008A3713">
        <w:rPr>
          <w:rFonts w:ascii="Arial" w:hAnsi="Arial" w:cs="Arial"/>
          <w:b/>
          <w:sz w:val="24"/>
          <w:szCs w:val="24"/>
        </w:rPr>
        <w:t xml:space="preserve">Karin Faria Pinho </w:t>
      </w:r>
    </w:p>
    <w:p w:rsidR="001611CF" w:rsidRPr="008A3713" w:rsidRDefault="001611CF" w:rsidP="001611CF">
      <w:pPr>
        <w:spacing w:after="0" w:line="240" w:lineRule="auto"/>
        <w:ind w:left="3545"/>
        <w:jc w:val="both"/>
        <w:rPr>
          <w:rFonts w:ascii="Arial" w:hAnsi="Arial" w:cs="Arial"/>
          <w:b/>
          <w:sz w:val="24"/>
          <w:szCs w:val="24"/>
        </w:rPr>
      </w:pPr>
      <w:r w:rsidRPr="008A3713">
        <w:rPr>
          <w:rFonts w:ascii="Arial" w:hAnsi="Arial" w:cs="Arial"/>
          <w:b/>
          <w:sz w:val="24"/>
          <w:szCs w:val="24"/>
        </w:rPr>
        <w:t>Orientadora</w:t>
      </w:r>
    </w:p>
    <w:p w:rsidR="001611CF" w:rsidRPr="008A3713" w:rsidRDefault="001611CF" w:rsidP="001611CF">
      <w:pPr>
        <w:jc w:val="both"/>
        <w:rPr>
          <w:rFonts w:ascii="Arial" w:hAnsi="Arial" w:cs="Arial"/>
          <w:sz w:val="24"/>
          <w:szCs w:val="24"/>
        </w:rPr>
      </w:pPr>
    </w:p>
    <w:p w:rsidR="001611CF" w:rsidRPr="008A3713" w:rsidRDefault="001611CF" w:rsidP="001611CF">
      <w:pPr>
        <w:jc w:val="both"/>
        <w:rPr>
          <w:rFonts w:ascii="Arial" w:hAnsi="Arial" w:cs="Arial"/>
          <w:sz w:val="24"/>
          <w:szCs w:val="24"/>
        </w:rPr>
      </w:pPr>
    </w:p>
    <w:p w:rsidR="001611CF" w:rsidRPr="008A3713" w:rsidRDefault="001611CF" w:rsidP="001611CF">
      <w:pPr>
        <w:spacing w:line="360" w:lineRule="auto"/>
        <w:ind w:left="3545"/>
        <w:jc w:val="both"/>
        <w:rPr>
          <w:rFonts w:ascii="Arial" w:hAnsi="Arial" w:cs="Arial"/>
          <w:b/>
          <w:sz w:val="24"/>
          <w:szCs w:val="24"/>
        </w:rPr>
      </w:pPr>
      <w:r w:rsidRPr="008A3713">
        <w:rPr>
          <w:rFonts w:ascii="Arial" w:hAnsi="Arial" w:cs="Arial"/>
          <w:b/>
          <w:sz w:val="24"/>
          <w:szCs w:val="24"/>
        </w:rPr>
        <w:t>___________________________________</w:t>
      </w:r>
    </w:p>
    <w:p w:rsidR="00C10776" w:rsidRPr="008A3713" w:rsidRDefault="001611CF" w:rsidP="00C10776">
      <w:pPr>
        <w:spacing w:after="0" w:line="240" w:lineRule="auto"/>
        <w:ind w:left="3545"/>
        <w:jc w:val="both"/>
        <w:rPr>
          <w:rFonts w:ascii="Arial" w:hAnsi="Arial" w:cs="Arial"/>
          <w:b/>
          <w:sz w:val="24"/>
          <w:szCs w:val="24"/>
        </w:rPr>
      </w:pPr>
      <w:r w:rsidRPr="008A3713">
        <w:rPr>
          <w:rFonts w:ascii="Arial" w:hAnsi="Arial" w:cs="Arial"/>
          <w:b/>
          <w:sz w:val="24"/>
          <w:szCs w:val="24"/>
        </w:rPr>
        <w:t>Prof.</w:t>
      </w:r>
      <w:r w:rsidR="00C10776" w:rsidRPr="008A3713">
        <w:rPr>
          <w:rFonts w:ascii="Arial" w:hAnsi="Arial" w:cs="Arial"/>
          <w:b/>
          <w:sz w:val="24"/>
          <w:szCs w:val="24"/>
        </w:rPr>
        <w:t xml:space="preserve"> Me. Oswaldo Paiva Almeida Filho</w:t>
      </w:r>
    </w:p>
    <w:p w:rsidR="001611CF" w:rsidRPr="008A3713" w:rsidRDefault="001611CF" w:rsidP="001611CF">
      <w:pPr>
        <w:spacing w:line="360" w:lineRule="auto"/>
        <w:ind w:left="3545"/>
        <w:jc w:val="both"/>
        <w:rPr>
          <w:rFonts w:ascii="Arial" w:hAnsi="Arial" w:cs="Arial"/>
          <w:b/>
          <w:sz w:val="24"/>
          <w:szCs w:val="24"/>
        </w:rPr>
      </w:pPr>
    </w:p>
    <w:p w:rsidR="001611CF" w:rsidRPr="008A3713" w:rsidRDefault="001611CF" w:rsidP="001611CF">
      <w:pPr>
        <w:spacing w:line="360" w:lineRule="auto"/>
        <w:ind w:left="3545"/>
        <w:jc w:val="both"/>
        <w:rPr>
          <w:rFonts w:ascii="Arial" w:hAnsi="Arial" w:cs="Arial"/>
          <w:b/>
          <w:sz w:val="24"/>
          <w:szCs w:val="24"/>
        </w:rPr>
      </w:pPr>
    </w:p>
    <w:p w:rsidR="001611CF" w:rsidRPr="008A3713" w:rsidRDefault="001611CF" w:rsidP="001611CF">
      <w:pPr>
        <w:spacing w:line="360" w:lineRule="auto"/>
        <w:ind w:left="3545"/>
        <w:jc w:val="both"/>
        <w:rPr>
          <w:rFonts w:ascii="Arial" w:hAnsi="Arial" w:cs="Arial"/>
          <w:b/>
          <w:sz w:val="24"/>
          <w:szCs w:val="24"/>
        </w:rPr>
      </w:pPr>
      <w:r w:rsidRPr="008A3713">
        <w:rPr>
          <w:rFonts w:ascii="Arial" w:hAnsi="Arial" w:cs="Arial"/>
          <w:b/>
          <w:sz w:val="24"/>
          <w:szCs w:val="24"/>
        </w:rPr>
        <w:t>____________________________________</w:t>
      </w:r>
    </w:p>
    <w:p w:rsidR="00551570" w:rsidRPr="008A3713" w:rsidRDefault="00551570" w:rsidP="00551570">
      <w:pPr>
        <w:spacing w:after="0" w:line="240" w:lineRule="auto"/>
        <w:ind w:left="3545"/>
        <w:jc w:val="both"/>
        <w:rPr>
          <w:rFonts w:ascii="Arial" w:hAnsi="Arial" w:cs="Arial"/>
          <w:b/>
          <w:sz w:val="24"/>
          <w:szCs w:val="24"/>
        </w:rPr>
      </w:pPr>
      <w:r w:rsidRPr="008A3713">
        <w:rPr>
          <w:rFonts w:ascii="Arial" w:hAnsi="Arial" w:cs="Arial"/>
          <w:b/>
          <w:sz w:val="24"/>
          <w:szCs w:val="24"/>
        </w:rPr>
        <w:t>Eng. Pablo Altoé Amorim</w:t>
      </w:r>
    </w:p>
    <w:p w:rsidR="001611CF" w:rsidRPr="008A3713" w:rsidRDefault="001611CF" w:rsidP="001611CF">
      <w:pPr>
        <w:spacing w:line="360" w:lineRule="auto"/>
        <w:jc w:val="center"/>
        <w:rPr>
          <w:rFonts w:ascii="Arial" w:hAnsi="Arial" w:cs="Arial"/>
          <w:b/>
        </w:rPr>
      </w:pPr>
    </w:p>
    <w:p w:rsidR="001611CF" w:rsidRPr="008A3713" w:rsidRDefault="001611CF" w:rsidP="001611CF">
      <w:pPr>
        <w:spacing w:line="360" w:lineRule="auto"/>
        <w:jc w:val="center"/>
        <w:rPr>
          <w:rFonts w:ascii="Arial" w:hAnsi="Arial" w:cs="Arial"/>
          <w:b/>
        </w:rPr>
      </w:pPr>
    </w:p>
    <w:p w:rsidR="001611CF" w:rsidRPr="008A3713" w:rsidRDefault="001611CF" w:rsidP="001611CF">
      <w:pPr>
        <w:spacing w:line="240" w:lineRule="auto"/>
        <w:jc w:val="center"/>
        <w:rPr>
          <w:rFonts w:ascii="Arial" w:hAnsi="Arial" w:cs="Arial"/>
          <w:b/>
          <w:sz w:val="28"/>
          <w:szCs w:val="28"/>
        </w:rPr>
      </w:pPr>
    </w:p>
    <w:p w:rsidR="00755B46" w:rsidRPr="008A3713" w:rsidRDefault="00755B46" w:rsidP="001611CF">
      <w:pPr>
        <w:spacing w:line="240" w:lineRule="auto"/>
        <w:jc w:val="center"/>
        <w:rPr>
          <w:rFonts w:ascii="Arial" w:hAnsi="Arial" w:cs="Arial"/>
          <w:b/>
          <w:sz w:val="28"/>
          <w:szCs w:val="28"/>
        </w:rPr>
      </w:pPr>
    </w:p>
    <w:p w:rsidR="001611CF" w:rsidRPr="008A3713" w:rsidRDefault="001611CF" w:rsidP="001611CF">
      <w:pPr>
        <w:spacing w:line="240" w:lineRule="auto"/>
        <w:rPr>
          <w:rFonts w:ascii="Arial" w:hAnsi="Arial" w:cs="Arial"/>
          <w:b/>
          <w:sz w:val="28"/>
          <w:szCs w:val="28"/>
        </w:rPr>
      </w:pPr>
      <w:r w:rsidRPr="008A3713">
        <w:rPr>
          <w:rFonts w:ascii="Arial" w:hAnsi="Arial" w:cs="Arial"/>
          <w:b/>
          <w:sz w:val="28"/>
          <w:szCs w:val="28"/>
        </w:rPr>
        <w:t>Dedicatória</w:t>
      </w:r>
    </w:p>
    <w:p w:rsidR="001611CF" w:rsidRPr="008A3713" w:rsidRDefault="001611CF" w:rsidP="001611CF">
      <w:pPr>
        <w:spacing w:line="240" w:lineRule="auto"/>
        <w:rPr>
          <w:rFonts w:ascii="Arial" w:hAnsi="Arial" w:cs="Arial"/>
          <w:b/>
          <w:sz w:val="28"/>
          <w:szCs w:val="28"/>
        </w:rPr>
      </w:pPr>
    </w:p>
    <w:p w:rsidR="001611CF" w:rsidRPr="008A3713" w:rsidRDefault="001611CF" w:rsidP="001611CF">
      <w:pPr>
        <w:spacing w:line="240" w:lineRule="auto"/>
        <w:rPr>
          <w:rFonts w:ascii="Arial" w:hAnsi="Arial" w:cs="Arial"/>
          <w:b/>
          <w:sz w:val="28"/>
          <w:szCs w:val="28"/>
        </w:rPr>
      </w:pPr>
    </w:p>
    <w:p w:rsidR="001611CF" w:rsidRPr="008A3713" w:rsidRDefault="001611CF" w:rsidP="001611CF">
      <w:pPr>
        <w:spacing w:line="240" w:lineRule="auto"/>
        <w:rPr>
          <w:rFonts w:ascii="Arial" w:hAnsi="Arial" w:cs="Arial"/>
          <w:b/>
          <w:sz w:val="28"/>
          <w:szCs w:val="28"/>
        </w:rPr>
      </w:pPr>
    </w:p>
    <w:p w:rsidR="001611CF" w:rsidRPr="008A3713" w:rsidRDefault="001611CF" w:rsidP="001611CF">
      <w:pPr>
        <w:spacing w:line="240" w:lineRule="auto"/>
        <w:rPr>
          <w:rFonts w:ascii="Arial" w:hAnsi="Arial" w:cs="Arial"/>
          <w:b/>
          <w:sz w:val="28"/>
          <w:szCs w:val="28"/>
        </w:rPr>
      </w:pPr>
    </w:p>
    <w:p w:rsidR="001611CF" w:rsidRPr="008A3713" w:rsidRDefault="001611CF" w:rsidP="001611CF">
      <w:pPr>
        <w:spacing w:line="240" w:lineRule="auto"/>
        <w:rPr>
          <w:rFonts w:ascii="Arial" w:hAnsi="Arial" w:cs="Arial"/>
          <w:b/>
          <w:sz w:val="28"/>
          <w:szCs w:val="28"/>
        </w:rPr>
      </w:pPr>
    </w:p>
    <w:p w:rsidR="001611CF" w:rsidRPr="008A3713" w:rsidRDefault="001611CF" w:rsidP="001611CF">
      <w:pPr>
        <w:spacing w:line="240" w:lineRule="auto"/>
        <w:rPr>
          <w:rFonts w:ascii="Arial" w:hAnsi="Arial" w:cs="Arial"/>
          <w:b/>
          <w:sz w:val="28"/>
          <w:szCs w:val="28"/>
        </w:rPr>
      </w:pPr>
    </w:p>
    <w:p w:rsidR="001611CF" w:rsidRPr="008A3713" w:rsidRDefault="001611CF" w:rsidP="001611CF">
      <w:pPr>
        <w:spacing w:line="240" w:lineRule="auto"/>
        <w:rPr>
          <w:rFonts w:ascii="Arial" w:hAnsi="Arial" w:cs="Arial"/>
          <w:b/>
          <w:sz w:val="28"/>
          <w:szCs w:val="28"/>
        </w:rPr>
      </w:pPr>
    </w:p>
    <w:p w:rsidR="001611CF" w:rsidRPr="008A3713" w:rsidRDefault="001611CF" w:rsidP="001611CF">
      <w:pPr>
        <w:spacing w:line="240" w:lineRule="auto"/>
        <w:rPr>
          <w:rFonts w:ascii="Arial" w:hAnsi="Arial" w:cs="Arial"/>
          <w:b/>
          <w:sz w:val="28"/>
          <w:szCs w:val="28"/>
        </w:rPr>
      </w:pPr>
    </w:p>
    <w:p w:rsidR="001611CF" w:rsidRPr="008A3713" w:rsidRDefault="001611CF" w:rsidP="001611CF">
      <w:pPr>
        <w:spacing w:line="240" w:lineRule="auto"/>
        <w:rPr>
          <w:rFonts w:ascii="Arial" w:hAnsi="Arial" w:cs="Arial"/>
          <w:b/>
          <w:sz w:val="28"/>
          <w:szCs w:val="28"/>
        </w:rPr>
      </w:pPr>
    </w:p>
    <w:p w:rsidR="001611CF" w:rsidRPr="008A3713" w:rsidRDefault="001611CF" w:rsidP="001611CF">
      <w:pPr>
        <w:spacing w:line="240" w:lineRule="auto"/>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240" w:lineRule="auto"/>
        <w:jc w:val="right"/>
        <w:rPr>
          <w:rFonts w:ascii="Arial" w:hAnsi="Arial" w:cs="Arial"/>
          <w:sz w:val="28"/>
          <w:szCs w:val="28"/>
        </w:rPr>
      </w:pPr>
      <w:r w:rsidRPr="008A3713">
        <w:rPr>
          <w:rFonts w:ascii="Arial" w:hAnsi="Arial" w:cs="Arial"/>
          <w:sz w:val="28"/>
          <w:szCs w:val="28"/>
        </w:rPr>
        <w:t>À Deus, familiares e amigos</w:t>
      </w:r>
    </w:p>
    <w:p w:rsidR="00755B46" w:rsidRPr="008A3713" w:rsidRDefault="00755B46" w:rsidP="001611CF">
      <w:pPr>
        <w:spacing w:line="240" w:lineRule="auto"/>
        <w:jc w:val="right"/>
        <w:rPr>
          <w:rFonts w:ascii="Arial" w:hAnsi="Arial" w:cs="Arial"/>
          <w:sz w:val="28"/>
          <w:szCs w:val="28"/>
        </w:rPr>
      </w:pPr>
    </w:p>
    <w:p w:rsidR="001611CF" w:rsidRPr="008A3713" w:rsidRDefault="001611CF" w:rsidP="001611CF">
      <w:pPr>
        <w:spacing w:line="360" w:lineRule="auto"/>
        <w:jc w:val="center"/>
        <w:rPr>
          <w:rFonts w:ascii="Arial" w:hAnsi="Arial" w:cs="Arial"/>
          <w:b/>
          <w:sz w:val="28"/>
          <w:szCs w:val="28"/>
        </w:rPr>
      </w:pPr>
      <w:r w:rsidRPr="008A3713">
        <w:rPr>
          <w:rFonts w:ascii="Arial" w:hAnsi="Arial" w:cs="Arial"/>
          <w:b/>
          <w:sz w:val="28"/>
          <w:szCs w:val="28"/>
        </w:rPr>
        <w:t>Agradecimentos</w:t>
      </w:r>
    </w:p>
    <w:p w:rsidR="001611CF" w:rsidRPr="008A3713" w:rsidRDefault="001611CF" w:rsidP="001611CF">
      <w:pPr>
        <w:spacing w:line="360" w:lineRule="auto"/>
        <w:jc w:val="both"/>
        <w:rPr>
          <w:rFonts w:ascii="Arial" w:hAnsi="Arial" w:cs="Arial"/>
          <w:sz w:val="24"/>
          <w:szCs w:val="24"/>
        </w:rPr>
      </w:pPr>
      <w:r w:rsidRPr="008A3713">
        <w:rPr>
          <w:rFonts w:ascii="Arial" w:hAnsi="Arial" w:cs="Arial"/>
          <w:sz w:val="24"/>
          <w:szCs w:val="24"/>
        </w:rPr>
        <w:t xml:space="preserve">Em primeiro lugar agradeço a Deus. Sem Ele nada do que conquistei teria sido possível, agradeço pela força, fé, proteção e por estar comigo todos os dias. </w:t>
      </w:r>
    </w:p>
    <w:p w:rsidR="001611CF" w:rsidRPr="008A3713" w:rsidRDefault="001611CF" w:rsidP="001611CF">
      <w:pPr>
        <w:spacing w:line="360" w:lineRule="auto"/>
        <w:jc w:val="both"/>
        <w:rPr>
          <w:rFonts w:ascii="Arial" w:hAnsi="Arial" w:cs="Arial"/>
          <w:sz w:val="24"/>
          <w:szCs w:val="24"/>
        </w:rPr>
      </w:pPr>
      <w:r w:rsidRPr="008A3713">
        <w:rPr>
          <w:rFonts w:ascii="Arial" w:hAnsi="Arial" w:cs="Arial"/>
          <w:sz w:val="24"/>
          <w:szCs w:val="24"/>
        </w:rPr>
        <w:t xml:space="preserve">Aos meus familiares, que acompanharam, torceram pela minha vitória, entenderam minhas ausências, mas que sempre estiveram comigo, agradeço de forma especial a minha mãe que sempre me deu suporte e foi a grande incentivadora não me deixando fraquejar nos momentos difíceis. A minha esposa que esteve ao meu lado desde o início me apoiando incondicionalmente e foi primordial para a conclusão de meu curso.   </w:t>
      </w:r>
    </w:p>
    <w:p w:rsidR="001611CF" w:rsidRPr="008A3713" w:rsidRDefault="001611CF" w:rsidP="001611CF">
      <w:pPr>
        <w:spacing w:line="360" w:lineRule="auto"/>
        <w:jc w:val="both"/>
        <w:rPr>
          <w:rFonts w:ascii="Arial" w:hAnsi="Arial" w:cs="Arial"/>
          <w:sz w:val="24"/>
          <w:szCs w:val="24"/>
        </w:rPr>
      </w:pPr>
      <w:r w:rsidRPr="008A3713">
        <w:rPr>
          <w:rFonts w:ascii="Arial" w:hAnsi="Arial" w:cs="Arial"/>
          <w:sz w:val="24"/>
          <w:szCs w:val="24"/>
        </w:rPr>
        <w:t>Aos profissionais que convivi desde que iniciei meu trabalho na VALE, aos gestores que me compreenderam e incentivaram meu crescimento tanto na empresa quanto na Universidade. Faço uma referência especial ao Supervisor Ronieli</w:t>
      </w:r>
      <w:r w:rsidR="00F63994" w:rsidRPr="008A3713">
        <w:rPr>
          <w:rFonts w:ascii="Arial" w:hAnsi="Arial" w:cs="Arial"/>
          <w:sz w:val="24"/>
          <w:szCs w:val="24"/>
        </w:rPr>
        <w:t xml:space="preserve"> Bolsoni</w:t>
      </w:r>
      <w:r w:rsidRPr="008A3713">
        <w:rPr>
          <w:rFonts w:ascii="Arial" w:hAnsi="Arial" w:cs="Arial"/>
          <w:sz w:val="24"/>
          <w:szCs w:val="24"/>
        </w:rPr>
        <w:t>, que não mediu esforços para me ajudar no desenvolvimento tanto deste Projeto quanto nos últimos períodos de curso.</w:t>
      </w:r>
    </w:p>
    <w:p w:rsidR="001611CF" w:rsidRPr="008A3713" w:rsidRDefault="001611CF" w:rsidP="001611CF">
      <w:pPr>
        <w:spacing w:line="360" w:lineRule="auto"/>
        <w:jc w:val="both"/>
        <w:rPr>
          <w:rFonts w:ascii="Arial" w:hAnsi="Arial" w:cs="Arial"/>
          <w:sz w:val="24"/>
          <w:szCs w:val="24"/>
        </w:rPr>
      </w:pPr>
      <w:r w:rsidRPr="008A3713">
        <w:rPr>
          <w:rFonts w:ascii="Arial" w:hAnsi="Arial" w:cs="Arial"/>
          <w:sz w:val="24"/>
          <w:szCs w:val="24"/>
        </w:rPr>
        <w:t xml:space="preserve">E a todos que direta, ou indiretamente contribuíram para a minha chegada até aqui. </w:t>
      </w:r>
    </w:p>
    <w:p w:rsidR="001611CF" w:rsidRPr="008A3713" w:rsidRDefault="001611CF" w:rsidP="001611CF">
      <w:pPr>
        <w:spacing w:line="360" w:lineRule="auto"/>
        <w:jc w:val="both"/>
        <w:rPr>
          <w:rFonts w:ascii="Arial" w:hAnsi="Arial" w:cs="Arial"/>
        </w:rPr>
      </w:pPr>
    </w:p>
    <w:p w:rsidR="001611CF" w:rsidRPr="008A3713" w:rsidRDefault="001611CF" w:rsidP="001611CF">
      <w:pPr>
        <w:spacing w:line="360" w:lineRule="auto"/>
        <w:jc w:val="both"/>
        <w:rPr>
          <w:rFonts w:ascii="Arial" w:hAnsi="Arial" w:cs="Arial"/>
        </w:rPr>
      </w:pPr>
    </w:p>
    <w:p w:rsidR="001611CF" w:rsidRPr="008A3713" w:rsidRDefault="001611CF" w:rsidP="001611CF">
      <w:pPr>
        <w:spacing w:line="360" w:lineRule="auto"/>
        <w:jc w:val="right"/>
        <w:rPr>
          <w:rFonts w:ascii="Arial" w:hAnsi="Arial" w:cs="Arial"/>
          <w:b/>
        </w:rPr>
      </w:pPr>
      <w:r w:rsidRPr="008A3713">
        <w:rPr>
          <w:rFonts w:ascii="Arial" w:hAnsi="Arial" w:cs="Arial"/>
          <w:b/>
        </w:rPr>
        <w:t>OBRIGADO!!!!</w:t>
      </w:r>
    </w:p>
    <w:p w:rsidR="001611CF" w:rsidRPr="008A3713" w:rsidRDefault="001611CF" w:rsidP="001611CF">
      <w:pPr>
        <w:spacing w:line="360" w:lineRule="auto"/>
        <w:jc w:val="right"/>
        <w:rPr>
          <w:rFonts w:ascii="Arial" w:hAnsi="Arial" w:cs="Arial"/>
          <w:b/>
        </w:rPr>
      </w:pPr>
    </w:p>
    <w:p w:rsidR="001611CF" w:rsidRPr="008A3713" w:rsidRDefault="001611CF" w:rsidP="001611CF">
      <w:pPr>
        <w:spacing w:line="360" w:lineRule="auto"/>
        <w:jc w:val="right"/>
        <w:rPr>
          <w:rFonts w:ascii="Arial" w:hAnsi="Arial" w:cs="Arial"/>
          <w:b/>
          <w:sz w:val="24"/>
          <w:szCs w:val="24"/>
        </w:rPr>
      </w:pPr>
      <w:r w:rsidRPr="008A3713">
        <w:rPr>
          <w:rFonts w:ascii="Arial" w:hAnsi="Arial" w:cs="Arial"/>
          <w:b/>
          <w:sz w:val="24"/>
          <w:szCs w:val="24"/>
        </w:rPr>
        <w:t>Chrystian Horsth Pereira</w:t>
      </w: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r w:rsidRPr="008A3713">
        <w:rPr>
          <w:rFonts w:ascii="Arial" w:hAnsi="Arial" w:cs="Arial"/>
          <w:b/>
          <w:sz w:val="28"/>
          <w:szCs w:val="28"/>
        </w:rPr>
        <w:lastRenderedPageBreak/>
        <w:t xml:space="preserve">Agradecimentos </w:t>
      </w: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360" w:lineRule="auto"/>
        <w:jc w:val="both"/>
        <w:rPr>
          <w:rFonts w:ascii="Arial" w:hAnsi="Arial" w:cs="Arial"/>
          <w:sz w:val="24"/>
          <w:szCs w:val="24"/>
        </w:rPr>
      </w:pPr>
      <w:r w:rsidRPr="008A3713">
        <w:rPr>
          <w:rFonts w:ascii="Arial" w:hAnsi="Arial" w:cs="Arial"/>
          <w:sz w:val="24"/>
          <w:szCs w:val="24"/>
        </w:rPr>
        <w:t>Agradeço a Deus primeiramente, pois Ele me acompanhou e permitiu que fizesse este projeto de baixo da sua graça.</w:t>
      </w:r>
    </w:p>
    <w:p w:rsidR="001611CF" w:rsidRPr="008A3713" w:rsidRDefault="001611CF" w:rsidP="001611CF">
      <w:pPr>
        <w:spacing w:line="360" w:lineRule="auto"/>
        <w:jc w:val="both"/>
        <w:rPr>
          <w:rFonts w:ascii="Arial" w:hAnsi="Arial" w:cs="Arial"/>
          <w:sz w:val="24"/>
          <w:szCs w:val="24"/>
        </w:rPr>
      </w:pPr>
      <w:r w:rsidRPr="008A3713">
        <w:rPr>
          <w:rFonts w:ascii="Arial" w:hAnsi="Arial" w:cs="Arial"/>
          <w:sz w:val="24"/>
          <w:szCs w:val="24"/>
        </w:rPr>
        <w:t>Aos pais, irmã e familiares, que a todo tempo estiveram ao meu lado, me apoiando e auxiliando nos mais diversos assuntos.</w:t>
      </w:r>
    </w:p>
    <w:p w:rsidR="001611CF" w:rsidRPr="008A3713" w:rsidRDefault="001611CF" w:rsidP="001611CF">
      <w:pPr>
        <w:spacing w:line="360" w:lineRule="auto"/>
        <w:jc w:val="both"/>
        <w:rPr>
          <w:rFonts w:ascii="Arial" w:hAnsi="Arial" w:cs="Arial"/>
          <w:sz w:val="24"/>
          <w:szCs w:val="24"/>
        </w:rPr>
      </w:pPr>
      <w:r w:rsidRPr="008A3713">
        <w:rPr>
          <w:rFonts w:ascii="Arial" w:hAnsi="Arial" w:cs="Arial"/>
          <w:sz w:val="24"/>
          <w:szCs w:val="24"/>
        </w:rPr>
        <w:t>Aos companheiros de curso, que me ajudaram e solucionaram duvidas do curso.</w:t>
      </w:r>
    </w:p>
    <w:p w:rsidR="001611CF" w:rsidRPr="008A3713" w:rsidRDefault="001611CF" w:rsidP="001611CF">
      <w:pPr>
        <w:spacing w:line="360" w:lineRule="auto"/>
        <w:jc w:val="both"/>
        <w:rPr>
          <w:rFonts w:ascii="Arial" w:hAnsi="Arial" w:cs="Arial"/>
          <w:sz w:val="24"/>
          <w:szCs w:val="24"/>
        </w:rPr>
      </w:pPr>
      <w:r w:rsidRPr="008A3713">
        <w:rPr>
          <w:rFonts w:ascii="Arial" w:hAnsi="Arial" w:cs="Arial"/>
          <w:sz w:val="24"/>
          <w:szCs w:val="24"/>
        </w:rPr>
        <w:t>Não posso esquecer os queridos irmãos da igreja de Jardim da Penha, que por certo nunca se esqueceram de mim em suas orações.</w:t>
      </w:r>
    </w:p>
    <w:p w:rsidR="001611CF" w:rsidRPr="008A3713" w:rsidRDefault="001611CF" w:rsidP="001611CF">
      <w:pPr>
        <w:pStyle w:val="yiv1126707755msonormal"/>
        <w:jc w:val="right"/>
        <w:rPr>
          <w:rFonts w:ascii="Arial" w:hAnsi="Arial" w:cs="Arial"/>
          <w:sz w:val="20"/>
          <w:szCs w:val="20"/>
        </w:rPr>
      </w:pPr>
      <w:r w:rsidRPr="008A3713">
        <w:rPr>
          <w:rFonts w:ascii="Arial" w:hAnsi="Arial" w:cs="Arial"/>
          <w:b/>
          <w:bCs/>
          <w:caps/>
        </w:rPr>
        <w:t> </w:t>
      </w:r>
    </w:p>
    <w:p w:rsidR="001611CF" w:rsidRPr="008A3713" w:rsidRDefault="001611CF" w:rsidP="001611CF">
      <w:pPr>
        <w:pStyle w:val="yiv1126707755msonormal"/>
        <w:jc w:val="right"/>
        <w:rPr>
          <w:rFonts w:ascii="Arial" w:hAnsi="Arial" w:cs="Arial"/>
          <w:sz w:val="20"/>
          <w:szCs w:val="20"/>
        </w:rPr>
      </w:pPr>
      <w:r w:rsidRPr="008A3713">
        <w:rPr>
          <w:rFonts w:ascii="Arial" w:hAnsi="Arial" w:cs="Arial"/>
          <w:b/>
          <w:bCs/>
          <w:caps/>
        </w:rPr>
        <w:t>À todos estes o meu muito obrigado.</w:t>
      </w:r>
    </w:p>
    <w:p w:rsidR="001611CF" w:rsidRPr="008A3713" w:rsidRDefault="001611CF" w:rsidP="001611CF">
      <w:pPr>
        <w:pStyle w:val="yiv1126707755msonormal"/>
        <w:jc w:val="right"/>
        <w:rPr>
          <w:rFonts w:ascii="Arial" w:hAnsi="Arial" w:cs="Arial"/>
          <w:sz w:val="20"/>
          <w:szCs w:val="20"/>
        </w:rPr>
      </w:pPr>
      <w:r w:rsidRPr="008A3713">
        <w:rPr>
          <w:rFonts w:ascii="Arial" w:hAnsi="Arial" w:cs="Arial"/>
          <w:b/>
          <w:bCs/>
          <w:caps/>
        </w:rPr>
        <w:t>“...Até aqui nos ajudou o Senhor” - 1 Samuel 7:12.</w:t>
      </w:r>
    </w:p>
    <w:p w:rsidR="001611CF" w:rsidRPr="008A3713" w:rsidRDefault="001611CF" w:rsidP="001611CF">
      <w:pPr>
        <w:spacing w:line="240" w:lineRule="auto"/>
        <w:jc w:val="both"/>
        <w:rPr>
          <w:rFonts w:ascii="Arial" w:hAnsi="Arial" w:cs="Arial"/>
          <w:sz w:val="24"/>
          <w:szCs w:val="24"/>
        </w:rPr>
      </w:pP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p>
    <w:p w:rsidR="00754B59" w:rsidRPr="008A3713" w:rsidRDefault="00754B59" w:rsidP="00754B59">
      <w:pPr>
        <w:jc w:val="right"/>
        <w:rPr>
          <w:rFonts w:ascii="Arial" w:hAnsi="Arial" w:cs="Arial"/>
          <w:b/>
          <w:sz w:val="28"/>
          <w:szCs w:val="28"/>
        </w:rPr>
      </w:pPr>
      <w:r w:rsidRPr="008A3713">
        <w:rPr>
          <w:rFonts w:ascii="Arial" w:hAnsi="Arial" w:cs="Arial"/>
          <w:b/>
          <w:sz w:val="24"/>
          <w:szCs w:val="24"/>
        </w:rPr>
        <w:t>Henver</w:t>
      </w:r>
      <w:r w:rsidRPr="008A3713">
        <w:rPr>
          <w:rFonts w:ascii="Arial" w:hAnsi="Arial" w:cs="Arial"/>
          <w:b/>
          <w:sz w:val="28"/>
          <w:szCs w:val="28"/>
        </w:rPr>
        <w:t xml:space="preserve"> </w:t>
      </w:r>
      <w:r w:rsidRPr="008A3713">
        <w:rPr>
          <w:rFonts w:ascii="Arial" w:hAnsi="Arial" w:cs="Arial"/>
          <w:b/>
          <w:sz w:val="24"/>
          <w:szCs w:val="24"/>
        </w:rPr>
        <w:t>Effgen Ludovico Ramos</w:t>
      </w: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p>
    <w:p w:rsidR="00551570" w:rsidRPr="008A3713" w:rsidRDefault="00551570" w:rsidP="001611CF">
      <w:pPr>
        <w:autoSpaceDE w:val="0"/>
        <w:autoSpaceDN w:val="0"/>
        <w:adjustRightInd w:val="0"/>
        <w:spacing w:after="0" w:line="360" w:lineRule="auto"/>
        <w:jc w:val="center"/>
        <w:rPr>
          <w:rFonts w:ascii="Arial" w:hAnsi="Arial" w:cs="Arial"/>
          <w:b/>
          <w:bCs/>
          <w:sz w:val="24"/>
          <w:szCs w:val="24"/>
        </w:rPr>
      </w:pPr>
    </w:p>
    <w:p w:rsidR="001611CF" w:rsidRPr="008A3713" w:rsidRDefault="001611CF" w:rsidP="001611CF">
      <w:pPr>
        <w:autoSpaceDE w:val="0"/>
        <w:autoSpaceDN w:val="0"/>
        <w:adjustRightInd w:val="0"/>
        <w:spacing w:after="0" w:line="360" w:lineRule="auto"/>
        <w:jc w:val="center"/>
        <w:rPr>
          <w:rFonts w:ascii="Arial" w:hAnsi="Arial" w:cs="Arial"/>
          <w:b/>
          <w:bCs/>
          <w:sz w:val="24"/>
          <w:szCs w:val="24"/>
        </w:rPr>
      </w:pPr>
      <w:r w:rsidRPr="008A3713">
        <w:rPr>
          <w:rFonts w:ascii="Arial" w:hAnsi="Arial" w:cs="Arial"/>
          <w:b/>
          <w:bCs/>
          <w:sz w:val="24"/>
          <w:szCs w:val="24"/>
        </w:rPr>
        <w:lastRenderedPageBreak/>
        <w:t>RESUMO</w:t>
      </w:r>
    </w:p>
    <w:p w:rsidR="001611CF" w:rsidRPr="008A3713" w:rsidRDefault="001611CF" w:rsidP="001611CF">
      <w:pPr>
        <w:autoSpaceDE w:val="0"/>
        <w:autoSpaceDN w:val="0"/>
        <w:adjustRightInd w:val="0"/>
        <w:spacing w:after="0" w:line="360" w:lineRule="auto"/>
        <w:jc w:val="both"/>
        <w:rPr>
          <w:rFonts w:ascii="Arial" w:hAnsi="Arial" w:cs="Arial"/>
          <w:sz w:val="24"/>
          <w:szCs w:val="24"/>
        </w:rPr>
      </w:pPr>
    </w:p>
    <w:p w:rsidR="001611CF" w:rsidRPr="008A3713" w:rsidRDefault="001611CF" w:rsidP="001611CF">
      <w:pPr>
        <w:autoSpaceDE w:val="0"/>
        <w:autoSpaceDN w:val="0"/>
        <w:adjustRightInd w:val="0"/>
        <w:spacing w:after="0" w:line="360" w:lineRule="auto"/>
        <w:jc w:val="both"/>
        <w:rPr>
          <w:rFonts w:ascii="Arial" w:hAnsi="Arial" w:cs="Arial"/>
          <w:strike/>
          <w:sz w:val="24"/>
          <w:szCs w:val="24"/>
        </w:rPr>
      </w:pPr>
      <w:r w:rsidRPr="008A3713">
        <w:rPr>
          <w:rFonts w:ascii="Arial" w:hAnsi="Arial" w:cs="Arial"/>
          <w:sz w:val="24"/>
          <w:szCs w:val="24"/>
        </w:rPr>
        <w:t>Este Projeto de Graduação foi elaborado com o objetivo de analisar a falha de um equipamento crítico para a produção e sugerir possíveis ações de melhoria que garantam maior confiabilidade operacional para uma planta industrial. Trata-se de uma ocorrência em um transportador de correia do pelotamento, etapa do processo de produção de pelotas, que desencadeou a paralisação do processo produtivo por 58,34</w:t>
      </w:r>
      <w:r w:rsidRPr="008A3713">
        <w:rPr>
          <w:rFonts w:ascii="Arial" w:hAnsi="Arial" w:cs="Arial"/>
          <w:b/>
          <w:sz w:val="24"/>
          <w:szCs w:val="24"/>
        </w:rPr>
        <w:t xml:space="preserve"> </w:t>
      </w:r>
      <w:r w:rsidRPr="008A3713">
        <w:rPr>
          <w:rFonts w:ascii="Arial" w:hAnsi="Arial" w:cs="Arial"/>
          <w:sz w:val="24"/>
          <w:szCs w:val="24"/>
        </w:rPr>
        <w:t>horas em 2010 e consequente perdas associadas. Tal fato aconteceu na Usina VII da VALE devido à quebra do tambor de acionamento do transportador de correia 7P34. Com a finalidade de identificar a causa raiz do problema, foi realizado um estudo das falhas, seguindo a metodologia padrão de análise de falha adotada pela empresa em questão. Além da realização de uma análise específica e detalhada para a falha do equipamento objeto de estudo deste trabalho, tentou-se estabelecer uma correlação com falhas registradas para equipamentos similares, localizados em diferentes usinas da mesma empresa. Entretanto, não foram encontradas evidências de correlação com as falhas registradas para os demais equipamentos analisados. A causa raiz obtida não se relaciona diretamente com transportador de correia, mas sim ao desvio de função de um item que opera no equipamento subsequente do processo de pelotização, ocasionando a elevação da temperatura ambiente de trabalho do referido transportador, o que provocou desalinhamentos frequentes da correia, em virtude da mesma estar operando fora das condições normais de sua especificação. Por fim, foram apresentadas sugestões de melhoria para evitar, ou reduzir, o risco de recorrência das falhas observadas.</w:t>
      </w:r>
    </w:p>
    <w:p w:rsidR="001611CF" w:rsidRPr="008A3713" w:rsidRDefault="001611CF" w:rsidP="001611CF">
      <w:pPr>
        <w:spacing w:line="360" w:lineRule="auto"/>
        <w:jc w:val="both"/>
        <w:rPr>
          <w:rFonts w:ascii="Arial" w:hAnsi="Arial" w:cs="Arial"/>
          <w:sz w:val="24"/>
          <w:szCs w:val="24"/>
        </w:rPr>
      </w:pPr>
    </w:p>
    <w:p w:rsidR="001611CF" w:rsidRPr="008A3713" w:rsidRDefault="001611CF" w:rsidP="001611CF">
      <w:pPr>
        <w:spacing w:line="360" w:lineRule="auto"/>
        <w:jc w:val="both"/>
        <w:rPr>
          <w:rFonts w:ascii="Arial" w:hAnsi="Arial" w:cs="Arial"/>
          <w:sz w:val="24"/>
          <w:szCs w:val="24"/>
        </w:rPr>
      </w:pPr>
      <w:r w:rsidRPr="008A3713">
        <w:rPr>
          <w:rFonts w:ascii="Arial" w:hAnsi="Arial" w:cs="Arial"/>
          <w:sz w:val="24"/>
          <w:szCs w:val="24"/>
        </w:rPr>
        <w:t xml:space="preserve">Palavras-chave: falha; análise de falha; </w:t>
      </w:r>
      <w:r w:rsidRPr="008A3713">
        <w:rPr>
          <w:rFonts w:ascii="Arial" w:hAnsi="Arial" w:cs="Arial"/>
          <w:iCs/>
          <w:sz w:val="24"/>
          <w:szCs w:val="24"/>
        </w:rPr>
        <w:t>transportador de correia</w:t>
      </w:r>
      <w:r w:rsidRPr="008A3713">
        <w:rPr>
          <w:rFonts w:ascii="Arial" w:hAnsi="Arial" w:cs="Arial"/>
          <w:sz w:val="24"/>
          <w:szCs w:val="24"/>
        </w:rPr>
        <w:t>; pelotização; VALE.</w:t>
      </w:r>
    </w:p>
    <w:p w:rsidR="001611CF" w:rsidRPr="008A3713" w:rsidRDefault="001611CF" w:rsidP="001611CF">
      <w:pPr>
        <w:spacing w:line="240" w:lineRule="auto"/>
        <w:jc w:val="center"/>
        <w:rPr>
          <w:rFonts w:ascii="Arial" w:hAnsi="Arial" w:cs="Arial"/>
          <w:b/>
          <w:sz w:val="28"/>
          <w:szCs w:val="28"/>
        </w:rPr>
      </w:pPr>
    </w:p>
    <w:p w:rsidR="00E44B99" w:rsidRPr="008A3713" w:rsidRDefault="00E44B99" w:rsidP="001611CF">
      <w:pPr>
        <w:spacing w:line="240" w:lineRule="auto"/>
        <w:jc w:val="center"/>
        <w:rPr>
          <w:rFonts w:ascii="Arial" w:hAnsi="Arial" w:cs="Arial"/>
          <w:b/>
          <w:sz w:val="28"/>
          <w:szCs w:val="28"/>
        </w:rPr>
      </w:pPr>
    </w:p>
    <w:p w:rsidR="00E44B99" w:rsidRPr="008A3713" w:rsidRDefault="00E44B99" w:rsidP="001611CF">
      <w:pPr>
        <w:spacing w:line="240" w:lineRule="auto"/>
        <w:jc w:val="center"/>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line="240" w:lineRule="auto"/>
        <w:jc w:val="center"/>
        <w:rPr>
          <w:rFonts w:ascii="Arial" w:hAnsi="Arial" w:cs="Arial"/>
          <w:b/>
          <w:sz w:val="28"/>
          <w:szCs w:val="28"/>
        </w:rPr>
      </w:pPr>
    </w:p>
    <w:p w:rsidR="001611CF" w:rsidRPr="008A3713" w:rsidRDefault="001611CF" w:rsidP="001611CF">
      <w:pPr>
        <w:spacing w:after="0" w:line="360" w:lineRule="auto"/>
        <w:jc w:val="center"/>
        <w:textAlignment w:val="top"/>
        <w:rPr>
          <w:rFonts w:ascii="Arial" w:hAnsi="Arial" w:cs="Arial"/>
          <w:b/>
          <w:bCs/>
          <w:i/>
          <w:sz w:val="24"/>
          <w:szCs w:val="24"/>
          <w:lang w:val="en-US"/>
        </w:rPr>
      </w:pPr>
      <w:r w:rsidRPr="008A3713">
        <w:rPr>
          <w:rFonts w:ascii="Arial" w:hAnsi="Arial" w:cs="Arial"/>
          <w:b/>
          <w:bCs/>
          <w:i/>
          <w:sz w:val="24"/>
          <w:szCs w:val="24"/>
          <w:lang w:val="en-US"/>
        </w:rPr>
        <w:lastRenderedPageBreak/>
        <w:t xml:space="preserve">ABSTRACT </w:t>
      </w:r>
    </w:p>
    <w:p w:rsidR="00315F92" w:rsidRPr="008A3713" w:rsidRDefault="001611CF" w:rsidP="00315F92">
      <w:pPr>
        <w:spacing w:line="360" w:lineRule="auto"/>
        <w:jc w:val="both"/>
        <w:rPr>
          <w:rFonts w:ascii="Arial" w:hAnsi="Arial" w:cs="Arial"/>
          <w:sz w:val="24"/>
          <w:szCs w:val="24"/>
          <w:lang w:val="en-US"/>
        </w:rPr>
      </w:pPr>
      <w:r w:rsidRPr="008A3713">
        <w:rPr>
          <w:rFonts w:ascii="Arial" w:eastAsia="Times New Roman" w:hAnsi="Arial" w:cs="Arial"/>
          <w:i/>
          <w:sz w:val="24"/>
          <w:szCs w:val="24"/>
          <w:highlight w:val="green"/>
          <w:lang w:val="en-US" w:eastAsia="pt-BR"/>
        </w:rPr>
        <w:br/>
      </w:r>
      <w:r w:rsidR="00315F92" w:rsidRPr="008A3713">
        <w:rPr>
          <w:rFonts w:ascii="Arial" w:hAnsi="Arial" w:cs="Arial"/>
          <w:sz w:val="24"/>
          <w:szCs w:val="24"/>
          <w:lang w:val="en-US"/>
        </w:rPr>
        <w:t>This graduation project was elaborated with the objective of analyzing the</w:t>
      </w:r>
      <w:r w:rsidR="00AE63A6" w:rsidRPr="008A3713">
        <w:rPr>
          <w:rFonts w:ascii="Arial" w:hAnsi="Arial" w:cs="Arial"/>
          <w:sz w:val="24"/>
          <w:szCs w:val="24"/>
          <w:lang w:val="en-US"/>
        </w:rPr>
        <w:t xml:space="preserve"> </w:t>
      </w:r>
      <w:r w:rsidR="00315F92" w:rsidRPr="008A3713">
        <w:rPr>
          <w:rFonts w:ascii="Arial" w:hAnsi="Arial" w:cs="Arial"/>
          <w:sz w:val="24"/>
          <w:szCs w:val="24"/>
          <w:lang w:val="en-US"/>
        </w:rPr>
        <w:t>failure of </w:t>
      </w:r>
      <w:proofErr w:type="gramStart"/>
      <w:r w:rsidR="00315F92" w:rsidRPr="008A3713">
        <w:rPr>
          <w:rFonts w:ascii="Arial" w:hAnsi="Arial" w:cs="Arial"/>
          <w:sz w:val="24"/>
          <w:szCs w:val="24"/>
          <w:lang w:val="en-US"/>
        </w:rPr>
        <w:t>a critical</w:t>
      </w:r>
      <w:proofErr w:type="gramEnd"/>
      <w:r w:rsidR="00315F92" w:rsidRPr="008A3713">
        <w:rPr>
          <w:rFonts w:ascii="Arial" w:hAnsi="Arial" w:cs="Arial"/>
          <w:sz w:val="24"/>
          <w:szCs w:val="24"/>
          <w:lang w:val="en-US"/>
        </w:rPr>
        <w:t xml:space="preserve"> equipment for the production and suggest possible improvement actions to ensure greater operational reliability for an industrial plant.</w:t>
      </w:r>
      <w:r w:rsidR="00AE63A6" w:rsidRPr="008A3713">
        <w:rPr>
          <w:rFonts w:ascii="Arial" w:hAnsi="Arial" w:cs="Arial"/>
          <w:sz w:val="24"/>
          <w:szCs w:val="24"/>
          <w:lang w:val="en-US"/>
        </w:rPr>
        <w:t xml:space="preserve"> </w:t>
      </w:r>
      <w:r w:rsidR="00315F92" w:rsidRPr="008A3713">
        <w:rPr>
          <w:rFonts w:ascii="Arial" w:hAnsi="Arial" w:cs="Arial"/>
          <w:sz w:val="24"/>
          <w:szCs w:val="24"/>
          <w:lang w:val="en-US"/>
        </w:rPr>
        <w:t>It is an occurrence in a pelletizing belt conveyor, stage of pellet production, which triggered the shutdown of the production process by 58.34 hours in 2010 and subsequent associated losses.</w:t>
      </w:r>
      <w:r w:rsidR="00AE63A6" w:rsidRPr="008A3713">
        <w:rPr>
          <w:rFonts w:ascii="Arial" w:hAnsi="Arial" w:cs="Arial"/>
          <w:sz w:val="24"/>
          <w:szCs w:val="24"/>
          <w:lang w:val="en-US"/>
        </w:rPr>
        <w:t xml:space="preserve"> </w:t>
      </w:r>
      <w:r w:rsidR="00315F92" w:rsidRPr="008A3713">
        <w:rPr>
          <w:rFonts w:ascii="Arial" w:hAnsi="Arial" w:cs="Arial"/>
          <w:sz w:val="24"/>
          <w:szCs w:val="24"/>
          <w:lang w:val="en-US"/>
        </w:rPr>
        <w:t>This actually happened in VALE Plant VII due to breakage of the barrel drive of the 7P34 conveyer belt. In order to identify the source cause of the problem, a study of failure was conducted, following the standard methodology of failure analysis adopted by the company in question. Besides the performing a specific and detailed to the equipment failure object of the present study, was attempted to establish a correlation with failures recorded for similar equipment located on different plants of the same company. However, was not found any evidence of correlation with failures recorded for other equipment analyzed. The source cause is not related directly obtained with conveyor belt, but the deviation function of an item that operates on the equipment subsequent pelletizing process, causing the temperature rise of this work environment conveyor, leading to frequent misalignment of belt, by fact that it is operating outside its normal specification. Finally, suggestions for improvement were made ​​to prevent or reduce the risk of recurrence of failures observed.</w:t>
      </w:r>
    </w:p>
    <w:p w:rsidR="001611CF" w:rsidRPr="008A3713" w:rsidRDefault="001611CF" w:rsidP="001611CF">
      <w:pPr>
        <w:spacing w:line="360" w:lineRule="auto"/>
        <w:jc w:val="both"/>
        <w:rPr>
          <w:rFonts w:ascii="Arial" w:hAnsi="Arial" w:cs="Arial"/>
          <w:i/>
          <w:sz w:val="24"/>
          <w:lang w:val="en-US"/>
        </w:rPr>
      </w:pPr>
      <w:r w:rsidRPr="008A3713">
        <w:rPr>
          <w:rFonts w:ascii="Arial" w:eastAsia="Times New Roman" w:hAnsi="Arial" w:cs="Arial"/>
          <w:i/>
          <w:sz w:val="24"/>
          <w:szCs w:val="24"/>
          <w:highlight w:val="green"/>
          <w:lang w:val="en-US" w:eastAsia="pt-BR"/>
        </w:rPr>
        <w:br/>
      </w:r>
      <w:r w:rsidRPr="008A3713">
        <w:rPr>
          <w:rFonts w:ascii="Arial" w:eastAsia="Times New Roman" w:hAnsi="Arial" w:cs="Arial"/>
          <w:i/>
          <w:sz w:val="24"/>
          <w:szCs w:val="24"/>
          <w:lang w:val="en-US" w:eastAsia="pt-BR"/>
        </w:rPr>
        <w:t>Keywords: failure, failure analysis, conveyor belts, pellet; VALE</w:t>
      </w:r>
    </w:p>
    <w:p w:rsidR="001611CF" w:rsidRPr="008A3713" w:rsidRDefault="001611CF" w:rsidP="001611CF">
      <w:pPr>
        <w:spacing w:after="0" w:line="360" w:lineRule="auto"/>
        <w:jc w:val="both"/>
        <w:textAlignment w:val="top"/>
        <w:rPr>
          <w:rFonts w:ascii="Arial" w:eastAsia="Times New Roman" w:hAnsi="Arial" w:cs="Arial"/>
          <w:i/>
          <w:sz w:val="24"/>
          <w:szCs w:val="24"/>
          <w:lang w:val="en-US" w:eastAsia="pt-BR"/>
        </w:rPr>
      </w:pPr>
    </w:p>
    <w:p w:rsidR="001611CF" w:rsidRPr="008A3713" w:rsidRDefault="001611CF" w:rsidP="001611CF">
      <w:pPr>
        <w:spacing w:after="0" w:line="360" w:lineRule="auto"/>
        <w:jc w:val="both"/>
        <w:textAlignment w:val="top"/>
        <w:rPr>
          <w:rFonts w:ascii="Arial" w:eastAsia="Times New Roman" w:hAnsi="Arial" w:cs="Arial"/>
          <w:sz w:val="24"/>
          <w:szCs w:val="24"/>
          <w:lang w:val="en-US" w:eastAsia="pt-BR"/>
        </w:rPr>
      </w:pPr>
    </w:p>
    <w:p w:rsidR="001611CF" w:rsidRPr="008A3713" w:rsidRDefault="001611CF" w:rsidP="001611CF">
      <w:pPr>
        <w:spacing w:after="0" w:line="360" w:lineRule="auto"/>
        <w:jc w:val="both"/>
        <w:textAlignment w:val="top"/>
        <w:rPr>
          <w:rFonts w:ascii="Arial" w:eastAsia="Times New Roman" w:hAnsi="Arial" w:cs="Arial"/>
          <w:sz w:val="24"/>
          <w:szCs w:val="24"/>
          <w:lang w:val="en-US" w:eastAsia="pt-BR"/>
        </w:rPr>
      </w:pPr>
    </w:p>
    <w:p w:rsidR="001611CF" w:rsidRPr="008A3713" w:rsidRDefault="001611CF" w:rsidP="001611CF">
      <w:pPr>
        <w:spacing w:after="0" w:line="360" w:lineRule="auto"/>
        <w:jc w:val="both"/>
        <w:textAlignment w:val="top"/>
        <w:rPr>
          <w:rFonts w:ascii="Arial" w:eastAsia="Times New Roman" w:hAnsi="Arial" w:cs="Arial"/>
          <w:sz w:val="24"/>
          <w:szCs w:val="24"/>
          <w:lang w:val="en-US" w:eastAsia="pt-BR"/>
        </w:rPr>
      </w:pPr>
    </w:p>
    <w:p w:rsidR="001611CF" w:rsidRPr="008A3713" w:rsidRDefault="001611CF" w:rsidP="001611CF">
      <w:pPr>
        <w:spacing w:after="0" w:line="360" w:lineRule="auto"/>
        <w:jc w:val="both"/>
        <w:textAlignment w:val="top"/>
        <w:rPr>
          <w:rFonts w:ascii="Arial" w:eastAsia="Times New Roman" w:hAnsi="Arial" w:cs="Arial"/>
          <w:sz w:val="24"/>
          <w:szCs w:val="24"/>
          <w:lang w:val="en-US" w:eastAsia="pt-BR"/>
        </w:rPr>
      </w:pPr>
    </w:p>
    <w:p w:rsidR="001611CF" w:rsidRPr="008A3713" w:rsidRDefault="001611CF" w:rsidP="001611CF">
      <w:pPr>
        <w:spacing w:after="0" w:line="360" w:lineRule="auto"/>
        <w:jc w:val="both"/>
        <w:textAlignment w:val="top"/>
        <w:rPr>
          <w:rFonts w:ascii="Arial" w:eastAsia="Times New Roman" w:hAnsi="Arial" w:cs="Arial"/>
          <w:sz w:val="24"/>
          <w:szCs w:val="24"/>
          <w:lang w:val="en-US" w:eastAsia="pt-BR"/>
        </w:rPr>
      </w:pPr>
    </w:p>
    <w:p w:rsidR="001611CF" w:rsidRPr="008A3713" w:rsidRDefault="001611CF" w:rsidP="001611CF">
      <w:pPr>
        <w:spacing w:after="0" w:line="360" w:lineRule="auto"/>
        <w:jc w:val="both"/>
        <w:textAlignment w:val="top"/>
        <w:rPr>
          <w:rFonts w:ascii="Arial" w:eastAsia="Times New Roman" w:hAnsi="Arial" w:cs="Arial"/>
          <w:sz w:val="24"/>
          <w:szCs w:val="24"/>
          <w:lang w:val="en-US" w:eastAsia="pt-BR"/>
        </w:rPr>
      </w:pPr>
    </w:p>
    <w:p w:rsidR="001611CF" w:rsidRPr="008A3713" w:rsidRDefault="001611CF" w:rsidP="001611CF">
      <w:pPr>
        <w:spacing w:after="0" w:line="360" w:lineRule="auto"/>
        <w:jc w:val="both"/>
        <w:textAlignment w:val="top"/>
        <w:rPr>
          <w:rFonts w:ascii="Arial" w:eastAsia="Times New Roman" w:hAnsi="Arial" w:cs="Arial"/>
          <w:sz w:val="24"/>
          <w:szCs w:val="24"/>
          <w:lang w:val="en-US" w:eastAsia="pt-BR"/>
        </w:rPr>
      </w:pPr>
    </w:p>
    <w:p w:rsidR="001611CF" w:rsidRPr="008A3713" w:rsidRDefault="001611CF" w:rsidP="001611CF">
      <w:pPr>
        <w:spacing w:after="0" w:line="360" w:lineRule="auto"/>
        <w:jc w:val="both"/>
        <w:textAlignment w:val="top"/>
        <w:rPr>
          <w:rFonts w:ascii="Arial" w:eastAsia="Times New Roman" w:hAnsi="Arial" w:cs="Arial"/>
          <w:sz w:val="24"/>
          <w:szCs w:val="24"/>
          <w:lang w:val="en-US" w:eastAsia="pt-BR"/>
        </w:rPr>
      </w:pPr>
    </w:p>
    <w:p w:rsidR="001611CF" w:rsidRPr="008A3713" w:rsidRDefault="001611CF" w:rsidP="001611CF">
      <w:pPr>
        <w:rPr>
          <w:rFonts w:ascii="Arial" w:hAnsi="Arial" w:cs="Arial"/>
          <w:b/>
          <w:sz w:val="24"/>
          <w:szCs w:val="24"/>
        </w:rPr>
      </w:pPr>
      <w:r w:rsidRPr="008A3713">
        <w:rPr>
          <w:rFonts w:ascii="Arial" w:hAnsi="Arial" w:cs="Arial"/>
          <w:b/>
          <w:sz w:val="24"/>
          <w:szCs w:val="24"/>
        </w:rPr>
        <w:lastRenderedPageBreak/>
        <w:t>LISTA DE SIGLAS</w:t>
      </w:r>
    </w:p>
    <w:p w:rsidR="001611CF" w:rsidRPr="008A3713" w:rsidRDefault="001611CF" w:rsidP="001611CF">
      <w:pPr>
        <w:rPr>
          <w:rFonts w:ascii="Arial" w:hAnsi="Arial" w:cs="Arial"/>
          <w:b/>
          <w:sz w:val="24"/>
          <w:szCs w:val="24"/>
        </w:rPr>
      </w:pPr>
    </w:p>
    <w:p w:rsidR="001611CF" w:rsidRPr="008A3713" w:rsidRDefault="001611CF" w:rsidP="001611CF">
      <w:pPr>
        <w:rPr>
          <w:rFonts w:ascii="Arial" w:hAnsi="Arial" w:cs="Arial"/>
          <w:sz w:val="24"/>
          <w:szCs w:val="24"/>
        </w:rPr>
      </w:pPr>
      <w:r w:rsidRPr="008A3713">
        <w:rPr>
          <w:rFonts w:ascii="Arial" w:hAnsi="Arial" w:cs="Arial"/>
          <w:b/>
          <w:sz w:val="24"/>
          <w:szCs w:val="24"/>
        </w:rPr>
        <w:t>ABNT</w:t>
      </w:r>
      <w:r w:rsidRPr="008A3713">
        <w:rPr>
          <w:rFonts w:ascii="Arial" w:hAnsi="Arial" w:cs="Arial"/>
          <w:sz w:val="24"/>
          <w:szCs w:val="24"/>
        </w:rPr>
        <w:t xml:space="preserve"> – Associação Brasileira de Normas Técnicas</w:t>
      </w:r>
    </w:p>
    <w:p w:rsidR="001611CF" w:rsidRPr="008A3713" w:rsidRDefault="001611CF" w:rsidP="001611CF">
      <w:pPr>
        <w:rPr>
          <w:rFonts w:ascii="Arial" w:hAnsi="Arial" w:cs="Arial"/>
        </w:rPr>
      </w:pPr>
      <w:r w:rsidRPr="008A3713">
        <w:rPr>
          <w:rFonts w:ascii="Arial" w:hAnsi="Arial" w:cs="Arial"/>
          <w:b/>
          <w:sz w:val="24"/>
          <w:szCs w:val="24"/>
        </w:rPr>
        <w:t xml:space="preserve">CVRD </w:t>
      </w:r>
      <w:r w:rsidRPr="008A3713">
        <w:rPr>
          <w:rFonts w:ascii="Arial" w:hAnsi="Arial" w:cs="Arial"/>
          <w:sz w:val="24"/>
          <w:szCs w:val="24"/>
        </w:rPr>
        <w:t>– Companhia VALE do Rio Doce</w:t>
      </w:r>
    </w:p>
    <w:p w:rsidR="001611CF" w:rsidRPr="008A3713" w:rsidRDefault="001611CF" w:rsidP="001611CF">
      <w:pPr>
        <w:rPr>
          <w:rFonts w:ascii="Arial" w:hAnsi="Arial" w:cs="Arial"/>
        </w:rPr>
      </w:pPr>
      <w:r w:rsidRPr="008A3713">
        <w:rPr>
          <w:rFonts w:ascii="Arial" w:hAnsi="Arial" w:cs="Arial"/>
          <w:b/>
          <w:sz w:val="24"/>
          <w:szCs w:val="24"/>
        </w:rPr>
        <w:t>DIPE</w:t>
      </w:r>
      <w:r w:rsidRPr="008A3713">
        <w:rPr>
          <w:rFonts w:ascii="Arial" w:hAnsi="Arial" w:cs="Arial"/>
          <w:sz w:val="24"/>
          <w:szCs w:val="24"/>
        </w:rPr>
        <w:t xml:space="preserve"> – Diretoria de Pelotização</w:t>
      </w:r>
    </w:p>
    <w:p w:rsidR="001611CF" w:rsidRPr="008A3713" w:rsidRDefault="001611CF" w:rsidP="001611CF">
      <w:pPr>
        <w:rPr>
          <w:rFonts w:ascii="Arial" w:hAnsi="Arial" w:cs="Arial"/>
        </w:rPr>
      </w:pPr>
      <w:r w:rsidRPr="008A3713">
        <w:rPr>
          <w:rFonts w:ascii="Arial" w:hAnsi="Arial" w:cs="Arial"/>
          <w:b/>
          <w:sz w:val="24"/>
          <w:szCs w:val="24"/>
        </w:rPr>
        <w:t>EFVM</w:t>
      </w:r>
      <w:r w:rsidRPr="008A3713">
        <w:rPr>
          <w:rFonts w:ascii="Arial" w:hAnsi="Arial" w:cs="Arial"/>
          <w:sz w:val="24"/>
          <w:szCs w:val="24"/>
        </w:rPr>
        <w:t xml:space="preserve"> – Estrada de Ferro Vitória- Minas</w:t>
      </w:r>
    </w:p>
    <w:p w:rsidR="001611CF" w:rsidRPr="008A3713" w:rsidRDefault="001611CF" w:rsidP="001611CF">
      <w:pPr>
        <w:rPr>
          <w:rFonts w:ascii="Arial" w:hAnsi="Arial" w:cs="Arial"/>
          <w:sz w:val="24"/>
          <w:szCs w:val="24"/>
        </w:rPr>
      </w:pPr>
      <w:r w:rsidRPr="008A3713">
        <w:rPr>
          <w:rFonts w:ascii="Arial" w:hAnsi="Arial" w:cs="Arial"/>
          <w:b/>
          <w:sz w:val="24"/>
          <w:szCs w:val="24"/>
        </w:rPr>
        <w:t>GAMEP</w:t>
      </w:r>
      <w:r w:rsidRPr="008A3713">
        <w:rPr>
          <w:rFonts w:ascii="Arial" w:hAnsi="Arial" w:cs="Arial"/>
          <w:sz w:val="24"/>
          <w:szCs w:val="24"/>
        </w:rPr>
        <w:t xml:space="preserve"> – Gerência de Manutenção Tubarão I – IV Pelotização</w:t>
      </w:r>
    </w:p>
    <w:p w:rsidR="001611CF" w:rsidRPr="008A3713" w:rsidRDefault="001611CF" w:rsidP="001611CF">
      <w:pPr>
        <w:rPr>
          <w:rFonts w:ascii="Arial" w:hAnsi="Arial" w:cs="Arial"/>
        </w:rPr>
      </w:pPr>
      <w:r w:rsidRPr="008A3713">
        <w:rPr>
          <w:rFonts w:ascii="Arial" w:hAnsi="Arial" w:cs="Arial"/>
          <w:b/>
          <w:sz w:val="24"/>
          <w:szCs w:val="24"/>
        </w:rPr>
        <w:t>GAMIP</w:t>
      </w:r>
      <w:r w:rsidRPr="008A3713">
        <w:rPr>
          <w:rFonts w:ascii="Arial" w:hAnsi="Arial" w:cs="Arial"/>
          <w:sz w:val="24"/>
          <w:szCs w:val="24"/>
        </w:rPr>
        <w:t xml:space="preserve"> – Gerência de Manutenção Tubarão V – VII Pelotização</w:t>
      </w:r>
    </w:p>
    <w:p w:rsidR="001611CF" w:rsidRPr="008A3713" w:rsidRDefault="001611CF" w:rsidP="001611CF">
      <w:pPr>
        <w:rPr>
          <w:rFonts w:ascii="Arial" w:hAnsi="Arial" w:cs="Arial"/>
          <w:sz w:val="24"/>
          <w:szCs w:val="24"/>
        </w:rPr>
      </w:pPr>
      <w:r w:rsidRPr="008A3713">
        <w:rPr>
          <w:rFonts w:ascii="Arial" w:hAnsi="Arial" w:cs="Arial"/>
          <w:b/>
          <w:sz w:val="24"/>
          <w:szCs w:val="24"/>
        </w:rPr>
        <w:t xml:space="preserve">GAMAP </w:t>
      </w:r>
      <w:r w:rsidRPr="008A3713">
        <w:rPr>
          <w:rFonts w:ascii="Arial" w:hAnsi="Arial" w:cs="Arial"/>
          <w:sz w:val="24"/>
          <w:szCs w:val="24"/>
        </w:rPr>
        <w:t>– Gerência de Manutenção Mecânica DIPE</w:t>
      </w:r>
    </w:p>
    <w:p w:rsidR="001611CF" w:rsidRPr="008A3713" w:rsidRDefault="00AE63A6" w:rsidP="001611CF">
      <w:pPr>
        <w:rPr>
          <w:rFonts w:ascii="Arial" w:hAnsi="Arial" w:cs="Arial"/>
          <w:b/>
          <w:sz w:val="24"/>
          <w:szCs w:val="24"/>
        </w:rPr>
      </w:pPr>
      <w:r w:rsidRPr="008A3713">
        <w:rPr>
          <w:rFonts w:ascii="Arial" w:hAnsi="Arial" w:cs="Arial"/>
          <w:b/>
          <w:sz w:val="24"/>
          <w:szCs w:val="24"/>
        </w:rPr>
        <w:t>GAGRP</w:t>
      </w:r>
      <w:r w:rsidRPr="008A3713">
        <w:rPr>
          <w:rFonts w:ascii="Arial" w:hAnsi="Arial" w:cs="Arial"/>
          <w:sz w:val="24"/>
          <w:szCs w:val="24"/>
        </w:rPr>
        <w:t xml:space="preserve"> –</w:t>
      </w:r>
      <w:r w:rsidR="001611CF" w:rsidRPr="008A3713">
        <w:rPr>
          <w:rFonts w:ascii="Arial" w:hAnsi="Arial" w:cs="Arial"/>
          <w:b/>
          <w:sz w:val="24"/>
          <w:szCs w:val="24"/>
        </w:rPr>
        <w:t xml:space="preserve"> </w:t>
      </w:r>
      <w:r w:rsidRPr="008A3713">
        <w:rPr>
          <w:rFonts w:ascii="Arial" w:hAnsi="Arial" w:cs="Arial"/>
          <w:sz w:val="24"/>
          <w:szCs w:val="24"/>
        </w:rPr>
        <w:t>Gerência</w:t>
      </w:r>
      <w:r w:rsidR="001611CF" w:rsidRPr="008A3713">
        <w:rPr>
          <w:rFonts w:ascii="Arial" w:hAnsi="Arial" w:cs="Arial"/>
          <w:sz w:val="24"/>
          <w:szCs w:val="24"/>
        </w:rPr>
        <w:t xml:space="preserve"> de Manutenção Grandes Reparos Pelotização</w:t>
      </w:r>
    </w:p>
    <w:p w:rsidR="001611CF" w:rsidRPr="008A3713" w:rsidRDefault="001611CF" w:rsidP="001611CF">
      <w:pPr>
        <w:rPr>
          <w:rFonts w:ascii="Arial" w:hAnsi="Arial" w:cs="Arial"/>
          <w:b/>
          <w:sz w:val="24"/>
          <w:szCs w:val="24"/>
          <w:highlight w:val="yellow"/>
        </w:rPr>
      </w:pPr>
      <w:r w:rsidRPr="008A3713">
        <w:rPr>
          <w:rFonts w:ascii="Arial" w:hAnsi="Arial" w:cs="Arial"/>
          <w:b/>
          <w:bCs/>
          <w:sz w:val="24"/>
          <w:szCs w:val="24"/>
        </w:rPr>
        <w:t>LNA</w:t>
      </w:r>
      <w:r w:rsidR="00AE63A6" w:rsidRPr="008A3713">
        <w:rPr>
          <w:rFonts w:ascii="Arial" w:hAnsi="Arial" w:cs="Arial"/>
          <w:bCs/>
          <w:sz w:val="24"/>
          <w:szCs w:val="24"/>
        </w:rPr>
        <w:t xml:space="preserve"> – Lado</w:t>
      </w:r>
      <w:r w:rsidRPr="008A3713">
        <w:rPr>
          <w:rFonts w:ascii="Arial" w:hAnsi="Arial" w:cs="Arial"/>
          <w:bCs/>
          <w:sz w:val="24"/>
          <w:szCs w:val="24"/>
        </w:rPr>
        <w:t xml:space="preserve"> Não Acoplado</w:t>
      </w:r>
    </w:p>
    <w:p w:rsidR="00945B77" w:rsidRPr="008A3713" w:rsidRDefault="00AE63A6" w:rsidP="001611CF">
      <w:pPr>
        <w:rPr>
          <w:rFonts w:ascii="Arial" w:hAnsi="Arial" w:cs="Arial"/>
          <w:b/>
          <w:sz w:val="24"/>
          <w:szCs w:val="24"/>
        </w:rPr>
      </w:pPr>
      <w:r w:rsidRPr="008A3713">
        <w:rPr>
          <w:rFonts w:ascii="Arial" w:hAnsi="Arial" w:cs="Arial"/>
          <w:b/>
          <w:sz w:val="24"/>
          <w:szCs w:val="24"/>
        </w:rPr>
        <w:t>k</w:t>
      </w:r>
      <w:r w:rsidR="00945B77" w:rsidRPr="008A3713">
        <w:rPr>
          <w:rFonts w:ascii="Arial" w:hAnsi="Arial" w:cs="Arial"/>
          <w:b/>
          <w:sz w:val="24"/>
          <w:szCs w:val="24"/>
        </w:rPr>
        <w:t>W</w:t>
      </w:r>
      <w:r w:rsidR="00945B77" w:rsidRPr="008A3713">
        <w:rPr>
          <w:rFonts w:ascii="Arial" w:hAnsi="Arial" w:cs="Arial"/>
          <w:sz w:val="24"/>
          <w:szCs w:val="24"/>
        </w:rPr>
        <w:t xml:space="preserve"> </w:t>
      </w:r>
      <w:r w:rsidRPr="008A3713">
        <w:rPr>
          <w:rFonts w:ascii="Arial" w:hAnsi="Arial" w:cs="Arial"/>
          <w:sz w:val="24"/>
          <w:szCs w:val="24"/>
        </w:rPr>
        <w:t xml:space="preserve">– </w:t>
      </w:r>
      <w:r w:rsidRPr="008A3713">
        <w:rPr>
          <w:rFonts w:ascii="Arial" w:hAnsi="Arial" w:cs="Arial"/>
          <w:i/>
          <w:sz w:val="24"/>
          <w:szCs w:val="24"/>
        </w:rPr>
        <w:t>Kilowatt</w:t>
      </w:r>
    </w:p>
    <w:p w:rsidR="001611CF" w:rsidRPr="008A3713" w:rsidRDefault="00AE63A6" w:rsidP="001611CF">
      <w:pPr>
        <w:rPr>
          <w:rFonts w:ascii="Arial" w:hAnsi="Arial" w:cs="Arial"/>
          <w:b/>
          <w:sz w:val="24"/>
          <w:szCs w:val="24"/>
          <w:lang w:val="en-US"/>
        </w:rPr>
      </w:pPr>
      <w:r w:rsidRPr="008A3713">
        <w:rPr>
          <w:rFonts w:ascii="Arial" w:hAnsi="Arial" w:cs="Arial"/>
          <w:b/>
          <w:sz w:val="24"/>
          <w:szCs w:val="24"/>
          <w:lang w:val="en-US"/>
        </w:rPr>
        <w:t xml:space="preserve">MES </w:t>
      </w:r>
      <w:r w:rsidRPr="008A3713">
        <w:rPr>
          <w:rFonts w:ascii="Arial" w:hAnsi="Arial" w:cs="Arial"/>
          <w:sz w:val="24"/>
          <w:szCs w:val="24"/>
          <w:lang w:val="en-US"/>
        </w:rPr>
        <w:t xml:space="preserve">– </w:t>
      </w:r>
      <w:r w:rsidRPr="008A3713">
        <w:rPr>
          <w:rFonts w:ascii="Arial" w:hAnsi="Arial" w:cs="Arial"/>
          <w:i/>
          <w:iCs/>
          <w:sz w:val="24"/>
          <w:szCs w:val="24"/>
          <w:lang w:val="en-US"/>
        </w:rPr>
        <w:t xml:space="preserve">Manufacturing </w:t>
      </w:r>
      <w:r w:rsidR="001611CF" w:rsidRPr="008A3713">
        <w:rPr>
          <w:rFonts w:ascii="Arial" w:hAnsi="Arial" w:cs="Arial"/>
          <w:i/>
          <w:iCs/>
          <w:sz w:val="24"/>
          <w:szCs w:val="24"/>
          <w:lang w:val="en-US"/>
        </w:rPr>
        <w:t>Execution System</w:t>
      </w:r>
    </w:p>
    <w:p w:rsidR="001611CF" w:rsidRPr="008A3713" w:rsidRDefault="001611CF" w:rsidP="001611CF">
      <w:pPr>
        <w:rPr>
          <w:rFonts w:ascii="Arial" w:hAnsi="Arial" w:cs="Arial"/>
          <w:sz w:val="24"/>
          <w:szCs w:val="24"/>
          <w:lang w:val="en-US"/>
        </w:rPr>
      </w:pPr>
      <w:r w:rsidRPr="008A3713">
        <w:rPr>
          <w:rFonts w:ascii="Arial" w:hAnsi="Arial" w:cs="Arial"/>
          <w:b/>
          <w:sz w:val="24"/>
          <w:szCs w:val="24"/>
          <w:lang w:val="en-US"/>
        </w:rPr>
        <w:t>MG</w:t>
      </w:r>
      <w:r w:rsidRPr="008A3713">
        <w:rPr>
          <w:rFonts w:ascii="Arial" w:hAnsi="Arial" w:cs="Arial"/>
          <w:sz w:val="24"/>
          <w:szCs w:val="24"/>
          <w:lang w:val="en-US"/>
        </w:rPr>
        <w:t xml:space="preserve"> – Minas Gerais</w:t>
      </w:r>
    </w:p>
    <w:p w:rsidR="001611CF" w:rsidRPr="008A3713" w:rsidRDefault="00AE63A6" w:rsidP="001611CF">
      <w:pPr>
        <w:rPr>
          <w:rFonts w:ascii="Arial" w:hAnsi="Arial" w:cs="Arial"/>
          <w:sz w:val="24"/>
          <w:szCs w:val="24"/>
        </w:rPr>
      </w:pPr>
      <w:r w:rsidRPr="008A3713">
        <w:rPr>
          <w:rFonts w:ascii="Arial" w:hAnsi="Arial" w:cs="Arial"/>
          <w:b/>
          <w:sz w:val="24"/>
          <w:szCs w:val="24"/>
        </w:rPr>
        <w:t>mm</w:t>
      </w:r>
      <w:r w:rsidRPr="008A3713">
        <w:rPr>
          <w:rFonts w:ascii="Arial" w:hAnsi="Arial" w:cs="Arial"/>
          <w:sz w:val="24"/>
          <w:szCs w:val="24"/>
        </w:rPr>
        <w:t xml:space="preserve"> – milímetros</w:t>
      </w:r>
    </w:p>
    <w:p w:rsidR="00945B77" w:rsidRPr="008A3713" w:rsidRDefault="00945B77" w:rsidP="001611CF">
      <w:pPr>
        <w:rPr>
          <w:rFonts w:ascii="Arial" w:hAnsi="Arial" w:cs="Arial"/>
          <w:b/>
          <w:sz w:val="24"/>
          <w:szCs w:val="24"/>
        </w:rPr>
      </w:pPr>
      <w:r w:rsidRPr="008A3713">
        <w:rPr>
          <w:rFonts w:ascii="Arial" w:hAnsi="Arial" w:cs="Arial"/>
          <w:b/>
          <w:sz w:val="24"/>
          <w:szCs w:val="24"/>
        </w:rPr>
        <w:t>m/s</w:t>
      </w:r>
      <w:r w:rsidR="00AE63A6" w:rsidRPr="008A3713">
        <w:rPr>
          <w:rFonts w:ascii="Arial" w:hAnsi="Arial" w:cs="Arial"/>
          <w:b/>
          <w:sz w:val="24"/>
          <w:szCs w:val="24"/>
        </w:rPr>
        <w:t xml:space="preserve"> </w:t>
      </w:r>
      <w:r w:rsidR="00AE63A6" w:rsidRPr="008A3713">
        <w:rPr>
          <w:rFonts w:ascii="Arial" w:hAnsi="Arial" w:cs="Arial"/>
          <w:sz w:val="24"/>
          <w:szCs w:val="24"/>
        </w:rPr>
        <w:t>– metros</w:t>
      </w:r>
      <w:r w:rsidRPr="008A3713">
        <w:rPr>
          <w:rFonts w:ascii="Arial" w:hAnsi="Arial" w:cs="Arial"/>
          <w:sz w:val="24"/>
          <w:szCs w:val="24"/>
        </w:rPr>
        <w:t xml:space="preserve"> por segundo</w:t>
      </w:r>
    </w:p>
    <w:p w:rsidR="001611CF" w:rsidRPr="008A3713" w:rsidRDefault="001611CF" w:rsidP="001611CF">
      <w:pPr>
        <w:rPr>
          <w:rFonts w:ascii="Arial" w:hAnsi="Arial" w:cs="Arial"/>
        </w:rPr>
      </w:pPr>
      <w:r w:rsidRPr="008A3713">
        <w:rPr>
          <w:rFonts w:ascii="Arial" w:hAnsi="Arial" w:cs="Arial"/>
          <w:b/>
          <w:sz w:val="24"/>
          <w:szCs w:val="24"/>
        </w:rPr>
        <w:t>NBR</w:t>
      </w:r>
      <w:r w:rsidRPr="008A3713">
        <w:rPr>
          <w:rFonts w:ascii="Arial" w:hAnsi="Arial" w:cs="Arial"/>
          <w:sz w:val="24"/>
          <w:szCs w:val="24"/>
        </w:rPr>
        <w:t xml:space="preserve"> – Norma Brasileira</w:t>
      </w:r>
    </w:p>
    <w:p w:rsidR="001611CF" w:rsidRPr="008A3713" w:rsidRDefault="001611CF" w:rsidP="001611CF">
      <w:pPr>
        <w:rPr>
          <w:rFonts w:ascii="Arial" w:hAnsi="Arial" w:cs="Arial"/>
          <w:sz w:val="24"/>
          <w:szCs w:val="24"/>
        </w:rPr>
      </w:pPr>
      <w:r w:rsidRPr="008A3713">
        <w:rPr>
          <w:rFonts w:ascii="Arial" w:hAnsi="Arial" w:cs="Arial"/>
          <w:b/>
          <w:sz w:val="24"/>
          <w:szCs w:val="24"/>
        </w:rPr>
        <w:t>OS</w:t>
      </w:r>
      <w:r w:rsidRPr="008A3713">
        <w:rPr>
          <w:rFonts w:ascii="Arial" w:hAnsi="Arial" w:cs="Arial"/>
          <w:sz w:val="24"/>
          <w:szCs w:val="24"/>
        </w:rPr>
        <w:t xml:space="preserve"> – Ordem de Serviço </w:t>
      </w:r>
    </w:p>
    <w:p w:rsidR="001611CF" w:rsidRPr="008A3713" w:rsidRDefault="00AE63A6" w:rsidP="001611CF">
      <w:pPr>
        <w:rPr>
          <w:rFonts w:ascii="Arial" w:hAnsi="Arial" w:cs="Arial"/>
          <w:sz w:val="24"/>
          <w:szCs w:val="24"/>
        </w:rPr>
      </w:pPr>
      <w:r w:rsidRPr="008A3713">
        <w:rPr>
          <w:rFonts w:ascii="Arial" w:hAnsi="Arial" w:cs="Arial"/>
          <w:b/>
          <w:sz w:val="24"/>
          <w:szCs w:val="24"/>
        </w:rPr>
        <w:t>PT</w:t>
      </w:r>
      <w:r w:rsidRPr="008A3713">
        <w:rPr>
          <w:rFonts w:ascii="Arial" w:hAnsi="Arial" w:cs="Arial"/>
          <w:sz w:val="24"/>
          <w:szCs w:val="24"/>
        </w:rPr>
        <w:t xml:space="preserve"> – Plano</w:t>
      </w:r>
      <w:r w:rsidR="001611CF" w:rsidRPr="008A3713">
        <w:rPr>
          <w:rFonts w:ascii="Arial" w:hAnsi="Arial" w:cs="Arial"/>
          <w:sz w:val="24"/>
          <w:szCs w:val="24"/>
        </w:rPr>
        <w:t xml:space="preserve"> de Trabalho</w:t>
      </w:r>
    </w:p>
    <w:p w:rsidR="001611CF" w:rsidRPr="008A3713" w:rsidRDefault="00B635D1" w:rsidP="001611CF">
      <w:pPr>
        <w:rPr>
          <w:rFonts w:ascii="Arial" w:hAnsi="Arial" w:cs="Arial"/>
          <w:sz w:val="24"/>
          <w:szCs w:val="24"/>
        </w:rPr>
      </w:pPr>
      <w:r w:rsidRPr="008A3713">
        <w:rPr>
          <w:rFonts w:ascii="Arial" w:hAnsi="Arial" w:cs="Arial"/>
          <w:b/>
          <w:sz w:val="24"/>
          <w:szCs w:val="24"/>
        </w:rPr>
        <w:t>PRO</w:t>
      </w:r>
      <w:r w:rsidRPr="008A3713">
        <w:rPr>
          <w:rFonts w:ascii="Arial" w:hAnsi="Arial" w:cs="Arial"/>
          <w:sz w:val="24"/>
          <w:szCs w:val="24"/>
        </w:rPr>
        <w:t xml:space="preserve"> –</w:t>
      </w:r>
      <w:r w:rsidR="001611CF" w:rsidRPr="008A3713">
        <w:rPr>
          <w:rFonts w:ascii="Arial" w:hAnsi="Arial" w:cs="Arial"/>
          <w:b/>
          <w:sz w:val="24"/>
          <w:szCs w:val="24"/>
        </w:rPr>
        <w:t xml:space="preserve"> </w:t>
      </w:r>
      <w:r w:rsidRPr="008A3713">
        <w:rPr>
          <w:rFonts w:ascii="Arial" w:hAnsi="Arial" w:cs="Arial"/>
          <w:sz w:val="24"/>
          <w:szCs w:val="24"/>
        </w:rPr>
        <w:t>Preocedimento</w:t>
      </w:r>
      <w:r w:rsidR="001611CF" w:rsidRPr="008A3713">
        <w:rPr>
          <w:rFonts w:ascii="Arial" w:hAnsi="Arial" w:cs="Arial"/>
          <w:sz w:val="24"/>
          <w:szCs w:val="24"/>
        </w:rPr>
        <w:t xml:space="preserve"> Operacional da VALE</w:t>
      </w:r>
    </w:p>
    <w:p w:rsidR="001611CF" w:rsidRPr="008A3713" w:rsidRDefault="001611CF" w:rsidP="001611CF">
      <w:pPr>
        <w:rPr>
          <w:rFonts w:ascii="Arial" w:eastAsia="Times New Roman" w:hAnsi="Arial" w:cs="Arial"/>
          <w:sz w:val="155"/>
          <w:szCs w:val="155"/>
          <w:lang w:eastAsia="pt-BR"/>
        </w:rPr>
      </w:pPr>
      <w:r w:rsidRPr="008A3713">
        <w:rPr>
          <w:rFonts w:ascii="Arial" w:hAnsi="Arial" w:cs="Arial"/>
          <w:b/>
          <w:sz w:val="24"/>
          <w:szCs w:val="24"/>
        </w:rPr>
        <w:t>SISPTA</w:t>
      </w:r>
      <w:r w:rsidRPr="008A3713">
        <w:rPr>
          <w:rFonts w:ascii="Arial" w:hAnsi="Arial" w:cs="Arial"/>
          <w:sz w:val="24"/>
          <w:szCs w:val="24"/>
        </w:rPr>
        <w:t xml:space="preserve"> – Sistema do Programa de Tratamento de Anomalias</w:t>
      </w:r>
    </w:p>
    <w:p w:rsidR="00945B77" w:rsidRPr="008A3713" w:rsidRDefault="002A5FCD" w:rsidP="001611CF">
      <w:pPr>
        <w:rPr>
          <w:rFonts w:ascii="Arial" w:hAnsi="Arial" w:cs="Arial"/>
          <w:sz w:val="24"/>
          <w:szCs w:val="24"/>
        </w:rPr>
      </w:pPr>
      <w:r w:rsidRPr="008A3713">
        <w:rPr>
          <w:rFonts w:ascii="Arial" w:hAnsi="Arial" w:cs="Arial"/>
          <w:b/>
          <w:sz w:val="24"/>
          <w:szCs w:val="24"/>
        </w:rPr>
        <w:t>t</w:t>
      </w:r>
      <w:r w:rsidR="00945B77" w:rsidRPr="008A3713">
        <w:rPr>
          <w:rFonts w:ascii="Arial" w:hAnsi="Arial" w:cs="Arial"/>
          <w:b/>
          <w:sz w:val="24"/>
          <w:szCs w:val="24"/>
        </w:rPr>
        <w:t>on/h</w:t>
      </w:r>
      <w:r w:rsidR="00B635D1" w:rsidRPr="008A3713">
        <w:rPr>
          <w:rFonts w:ascii="Arial" w:hAnsi="Arial" w:cs="Arial"/>
          <w:b/>
          <w:sz w:val="24"/>
          <w:szCs w:val="24"/>
        </w:rPr>
        <w:t xml:space="preserve"> </w:t>
      </w:r>
      <w:r w:rsidR="00B635D1" w:rsidRPr="008A3713">
        <w:rPr>
          <w:rFonts w:ascii="Arial" w:hAnsi="Arial" w:cs="Arial"/>
          <w:sz w:val="24"/>
          <w:szCs w:val="24"/>
        </w:rPr>
        <w:t>–</w:t>
      </w:r>
      <w:r w:rsidR="00945B77" w:rsidRPr="008A3713">
        <w:rPr>
          <w:rFonts w:ascii="Arial" w:hAnsi="Arial" w:cs="Arial"/>
          <w:sz w:val="24"/>
          <w:szCs w:val="24"/>
        </w:rPr>
        <w:t xml:space="preserve"> </w:t>
      </w:r>
      <w:r w:rsidR="00B635D1" w:rsidRPr="008A3713">
        <w:rPr>
          <w:rFonts w:ascii="Arial" w:hAnsi="Arial" w:cs="Arial"/>
          <w:sz w:val="24"/>
          <w:szCs w:val="24"/>
        </w:rPr>
        <w:t>toneladas</w:t>
      </w:r>
      <w:r w:rsidR="00945B77" w:rsidRPr="008A3713">
        <w:rPr>
          <w:rFonts w:ascii="Arial" w:hAnsi="Arial" w:cs="Arial"/>
          <w:sz w:val="24"/>
          <w:szCs w:val="24"/>
        </w:rPr>
        <w:t xml:space="preserve"> por hora</w:t>
      </w:r>
    </w:p>
    <w:p w:rsidR="001611CF" w:rsidRPr="008A3713" w:rsidRDefault="00B635D1" w:rsidP="001611CF">
      <w:pPr>
        <w:rPr>
          <w:rFonts w:ascii="Arial" w:hAnsi="Arial" w:cs="Arial"/>
          <w:sz w:val="24"/>
          <w:szCs w:val="24"/>
        </w:rPr>
      </w:pPr>
      <w:r w:rsidRPr="008A3713">
        <w:rPr>
          <w:rFonts w:ascii="Arial" w:hAnsi="Arial" w:cs="Arial"/>
          <w:b/>
          <w:sz w:val="24"/>
          <w:szCs w:val="24"/>
        </w:rPr>
        <w:t>3P16</w:t>
      </w:r>
      <w:r w:rsidRPr="008A3713">
        <w:rPr>
          <w:rFonts w:ascii="Arial" w:hAnsi="Arial" w:cs="Arial"/>
          <w:sz w:val="24"/>
          <w:szCs w:val="24"/>
        </w:rPr>
        <w:t xml:space="preserve"> –</w:t>
      </w:r>
      <w:r w:rsidR="001611CF" w:rsidRPr="008A3713">
        <w:rPr>
          <w:rFonts w:ascii="Arial" w:hAnsi="Arial" w:cs="Arial"/>
          <w:b/>
          <w:sz w:val="24"/>
          <w:szCs w:val="24"/>
        </w:rPr>
        <w:t xml:space="preserve"> </w:t>
      </w:r>
      <w:r w:rsidRPr="008A3713">
        <w:rPr>
          <w:rFonts w:ascii="Arial" w:hAnsi="Arial" w:cs="Arial"/>
          <w:sz w:val="24"/>
          <w:szCs w:val="24"/>
        </w:rPr>
        <w:t>Referente</w:t>
      </w:r>
      <w:r w:rsidR="001611CF" w:rsidRPr="008A3713">
        <w:rPr>
          <w:rFonts w:ascii="Arial" w:hAnsi="Arial" w:cs="Arial"/>
          <w:sz w:val="24"/>
          <w:szCs w:val="24"/>
        </w:rPr>
        <w:t xml:space="preserve"> ao Transportador de Correia</w:t>
      </w:r>
    </w:p>
    <w:p w:rsidR="001611CF" w:rsidRPr="008A3713" w:rsidRDefault="001611CF" w:rsidP="001611CF">
      <w:pPr>
        <w:rPr>
          <w:rFonts w:ascii="Arial" w:hAnsi="Arial" w:cs="Arial"/>
          <w:sz w:val="24"/>
          <w:szCs w:val="24"/>
        </w:rPr>
      </w:pPr>
      <w:r w:rsidRPr="008A3713">
        <w:rPr>
          <w:rFonts w:ascii="Arial" w:hAnsi="Arial" w:cs="Arial"/>
          <w:b/>
          <w:sz w:val="24"/>
          <w:szCs w:val="24"/>
        </w:rPr>
        <w:t>5P33</w:t>
      </w:r>
      <w:r w:rsidR="00B635D1" w:rsidRPr="008A3713">
        <w:rPr>
          <w:rFonts w:ascii="Arial" w:hAnsi="Arial" w:cs="Arial"/>
          <w:b/>
          <w:sz w:val="24"/>
          <w:szCs w:val="24"/>
        </w:rPr>
        <w:t xml:space="preserve"> </w:t>
      </w:r>
      <w:r w:rsidR="00B635D1" w:rsidRPr="008A3713">
        <w:rPr>
          <w:rFonts w:ascii="Arial" w:hAnsi="Arial" w:cs="Arial"/>
          <w:sz w:val="24"/>
          <w:szCs w:val="24"/>
        </w:rPr>
        <w:t>–</w:t>
      </w:r>
      <w:r w:rsidR="00B635D1" w:rsidRPr="008A3713">
        <w:rPr>
          <w:rFonts w:ascii="Arial" w:hAnsi="Arial" w:cs="Arial"/>
          <w:b/>
          <w:sz w:val="24"/>
          <w:szCs w:val="24"/>
        </w:rPr>
        <w:t xml:space="preserve"> </w:t>
      </w:r>
      <w:r w:rsidR="00B635D1" w:rsidRPr="008A3713">
        <w:rPr>
          <w:rFonts w:ascii="Arial" w:hAnsi="Arial" w:cs="Arial"/>
          <w:sz w:val="24"/>
          <w:szCs w:val="24"/>
        </w:rPr>
        <w:t xml:space="preserve">Referente </w:t>
      </w:r>
      <w:r w:rsidRPr="008A3713">
        <w:rPr>
          <w:rFonts w:ascii="Arial" w:hAnsi="Arial" w:cs="Arial"/>
          <w:sz w:val="24"/>
          <w:szCs w:val="24"/>
        </w:rPr>
        <w:t>ao Transportador de Correia</w:t>
      </w:r>
    </w:p>
    <w:p w:rsidR="001611CF" w:rsidRPr="008A3713" w:rsidRDefault="001611CF" w:rsidP="001611CF">
      <w:pPr>
        <w:rPr>
          <w:rFonts w:ascii="Arial" w:hAnsi="Arial" w:cs="Arial"/>
          <w:sz w:val="24"/>
          <w:szCs w:val="24"/>
        </w:rPr>
      </w:pPr>
      <w:r w:rsidRPr="008A3713">
        <w:rPr>
          <w:rFonts w:ascii="Arial" w:hAnsi="Arial" w:cs="Arial"/>
          <w:b/>
          <w:sz w:val="24"/>
          <w:szCs w:val="24"/>
        </w:rPr>
        <w:t>5W2H</w:t>
      </w:r>
      <w:r w:rsidR="00B635D1" w:rsidRPr="008A3713">
        <w:rPr>
          <w:rFonts w:ascii="Arial" w:hAnsi="Arial" w:cs="Arial"/>
          <w:b/>
          <w:sz w:val="24"/>
          <w:szCs w:val="24"/>
        </w:rPr>
        <w:t xml:space="preserve"> </w:t>
      </w:r>
      <w:r w:rsidR="00B635D1" w:rsidRPr="008A3713">
        <w:rPr>
          <w:rFonts w:ascii="Arial" w:hAnsi="Arial" w:cs="Arial"/>
          <w:sz w:val="24"/>
          <w:szCs w:val="24"/>
        </w:rPr>
        <w:t xml:space="preserve">– Referente </w:t>
      </w:r>
      <w:r w:rsidRPr="008A3713">
        <w:rPr>
          <w:rFonts w:ascii="Arial" w:hAnsi="Arial" w:cs="Arial"/>
          <w:sz w:val="24"/>
          <w:szCs w:val="24"/>
        </w:rPr>
        <w:t>ao Método dos Porquês</w:t>
      </w:r>
    </w:p>
    <w:p w:rsidR="001611CF" w:rsidRPr="008A3713" w:rsidRDefault="001611CF" w:rsidP="001611CF">
      <w:pPr>
        <w:rPr>
          <w:rFonts w:ascii="Arial" w:hAnsi="Arial" w:cs="Arial"/>
          <w:b/>
          <w:sz w:val="24"/>
          <w:szCs w:val="24"/>
        </w:rPr>
      </w:pPr>
      <w:r w:rsidRPr="008A3713">
        <w:rPr>
          <w:rFonts w:ascii="Arial" w:hAnsi="Arial" w:cs="Arial"/>
          <w:b/>
          <w:sz w:val="24"/>
          <w:szCs w:val="24"/>
        </w:rPr>
        <w:t>6P33</w:t>
      </w:r>
      <w:r w:rsidR="00B635D1" w:rsidRPr="008A3713">
        <w:rPr>
          <w:rFonts w:ascii="Arial" w:hAnsi="Arial" w:cs="Arial"/>
          <w:sz w:val="24"/>
          <w:szCs w:val="24"/>
        </w:rPr>
        <w:t xml:space="preserve"> –</w:t>
      </w:r>
      <w:r w:rsidRPr="008A3713">
        <w:rPr>
          <w:rFonts w:ascii="Arial" w:hAnsi="Arial" w:cs="Arial"/>
          <w:b/>
          <w:sz w:val="24"/>
          <w:szCs w:val="24"/>
        </w:rPr>
        <w:t xml:space="preserve"> </w:t>
      </w:r>
      <w:r w:rsidR="00B635D1" w:rsidRPr="008A3713">
        <w:rPr>
          <w:rFonts w:ascii="Arial" w:hAnsi="Arial" w:cs="Arial"/>
          <w:sz w:val="24"/>
          <w:szCs w:val="24"/>
        </w:rPr>
        <w:t>Referente</w:t>
      </w:r>
      <w:r w:rsidRPr="008A3713">
        <w:rPr>
          <w:rFonts w:ascii="Arial" w:hAnsi="Arial" w:cs="Arial"/>
          <w:sz w:val="24"/>
          <w:szCs w:val="24"/>
        </w:rPr>
        <w:t xml:space="preserve"> ao Transportador de Correia</w:t>
      </w:r>
    </w:p>
    <w:p w:rsidR="00E44B99" w:rsidRPr="008A3713" w:rsidRDefault="001611CF" w:rsidP="00755B46">
      <w:pPr>
        <w:rPr>
          <w:rFonts w:ascii="Arial" w:hAnsi="Arial" w:cs="Arial"/>
          <w:sz w:val="24"/>
          <w:szCs w:val="24"/>
        </w:rPr>
      </w:pPr>
      <w:r w:rsidRPr="008A3713">
        <w:rPr>
          <w:rFonts w:ascii="Arial" w:hAnsi="Arial" w:cs="Arial"/>
          <w:b/>
          <w:sz w:val="24"/>
          <w:szCs w:val="24"/>
        </w:rPr>
        <w:t xml:space="preserve">7P34 </w:t>
      </w:r>
      <w:r w:rsidRPr="008A3713">
        <w:rPr>
          <w:rFonts w:ascii="Arial" w:hAnsi="Arial" w:cs="Arial"/>
          <w:sz w:val="24"/>
          <w:szCs w:val="24"/>
        </w:rPr>
        <w:t>– Referente ao Transportador de Correia (usina VII)</w:t>
      </w:r>
    </w:p>
    <w:p w:rsidR="00754B59" w:rsidRPr="008A3713" w:rsidRDefault="00754B59" w:rsidP="001611CF">
      <w:pPr>
        <w:jc w:val="both"/>
        <w:rPr>
          <w:rFonts w:ascii="Arial" w:hAnsi="Arial" w:cs="Arial"/>
          <w:b/>
          <w:sz w:val="24"/>
          <w:szCs w:val="24"/>
        </w:rPr>
      </w:pPr>
    </w:p>
    <w:p w:rsidR="001611CF" w:rsidRPr="008A3713" w:rsidRDefault="001611CF" w:rsidP="001611CF">
      <w:pPr>
        <w:jc w:val="both"/>
        <w:rPr>
          <w:rFonts w:ascii="Arial" w:hAnsi="Arial" w:cs="Arial"/>
          <w:b/>
          <w:sz w:val="24"/>
          <w:szCs w:val="24"/>
        </w:rPr>
      </w:pPr>
      <w:r w:rsidRPr="008A3713">
        <w:rPr>
          <w:rFonts w:ascii="Arial" w:hAnsi="Arial" w:cs="Arial"/>
          <w:b/>
          <w:sz w:val="24"/>
          <w:szCs w:val="24"/>
        </w:rPr>
        <w:lastRenderedPageBreak/>
        <w:t xml:space="preserve">LISTA DE FIGURAS </w:t>
      </w:r>
    </w:p>
    <w:p w:rsidR="00754B59" w:rsidRPr="008A3713" w:rsidRDefault="00754B59" w:rsidP="001611CF">
      <w:pPr>
        <w:jc w:val="both"/>
        <w:rPr>
          <w:rFonts w:ascii="Arial" w:hAnsi="Arial" w:cs="Arial"/>
          <w:b/>
          <w:sz w:val="24"/>
          <w:szCs w:val="24"/>
        </w:rPr>
      </w:pPr>
    </w:p>
    <w:p w:rsidR="001611CF" w:rsidRPr="008A3713" w:rsidRDefault="001611CF" w:rsidP="001611CF">
      <w:pPr>
        <w:autoSpaceDE w:val="0"/>
        <w:autoSpaceDN w:val="0"/>
        <w:adjustRightInd w:val="0"/>
        <w:spacing w:before="240" w:after="240" w:line="240" w:lineRule="auto"/>
        <w:jc w:val="both"/>
        <w:rPr>
          <w:rFonts w:ascii="Arial" w:hAnsi="Arial" w:cs="Arial"/>
          <w:sz w:val="24"/>
          <w:szCs w:val="24"/>
        </w:rPr>
      </w:pPr>
      <w:r w:rsidRPr="008A3713">
        <w:rPr>
          <w:rFonts w:ascii="Arial" w:hAnsi="Arial" w:cs="Arial"/>
          <w:sz w:val="24"/>
          <w:szCs w:val="24"/>
        </w:rPr>
        <w:t>Figura 1</w:t>
      </w:r>
      <w:r w:rsidR="00B635D1" w:rsidRPr="008A3713">
        <w:rPr>
          <w:rFonts w:ascii="Arial" w:hAnsi="Arial" w:cs="Arial"/>
          <w:sz w:val="24"/>
          <w:szCs w:val="24"/>
        </w:rPr>
        <w:t xml:space="preserve"> – Etapas</w:t>
      </w:r>
      <w:r w:rsidRPr="008A3713">
        <w:rPr>
          <w:rFonts w:ascii="Arial" w:hAnsi="Arial" w:cs="Arial"/>
          <w:sz w:val="24"/>
          <w:szCs w:val="24"/>
        </w:rPr>
        <w:t xml:space="preserve"> do proces</w:t>
      </w:r>
      <w:r w:rsidR="00B635D1" w:rsidRPr="008A3713">
        <w:rPr>
          <w:rFonts w:ascii="Arial" w:hAnsi="Arial" w:cs="Arial"/>
          <w:sz w:val="24"/>
          <w:szCs w:val="24"/>
        </w:rPr>
        <w:t>so de pelotização da VALE</w:t>
      </w:r>
      <w:r w:rsidR="000D0B55">
        <w:rPr>
          <w:rFonts w:ascii="Arial" w:hAnsi="Arial" w:cs="Arial"/>
          <w:sz w:val="24"/>
          <w:szCs w:val="24"/>
        </w:rPr>
        <w:t>……………………</w:t>
      </w:r>
      <w:r w:rsidRPr="008A3713">
        <w:rPr>
          <w:rFonts w:ascii="Arial" w:hAnsi="Arial" w:cs="Arial"/>
          <w:sz w:val="24"/>
          <w:szCs w:val="24"/>
        </w:rPr>
        <w:t>19</w:t>
      </w:r>
    </w:p>
    <w:p w:rsidR="001611CF" w:rsidRPr="008A3713" w:rsidRDefault="001611CF" w:rsidP="001611CF">
      <w:pPr>
        <w:autoSpaceDE w:val="0"/>
        <w:autoSpaceDN w:val="0"/>
        <w:adjustRightInd w:val="0"/>
        <w:spacing w:before="240" w:after="240" w:line="240" w:lineRule="auto"/>
        <w:jc w:val="both"/>
        <w:rPr>
          <w:rFonts w:ascii="Arial" w:hAnsi="Arial" w:cs="Arial"/>
          <w:sz w:val="24"/>
          <w:szCs w:val="24"/>
        </w:rPr>
      </w:pPr>
      <w:r w:rsidRPr="008A3713">
        <w:rPr>
          <w:rFonts w:ascii="Arial" w:hAnsi="Arial" w:cs="Arial"/>
          <w:sz w:val="24"/>
          <w:szCs w:val="24"/>
        </w:rPr>
        <w:t>Figura 2 – Exemplo d</w:t>
      </w:r>
      <w:r w:rsidR="000D0B55">
        <w:rPr>
          <w:rFonts w:ascii="Arial" w:hAnsi="Arial" w:cs="Arial"/>
          <w:sz w:val="24"/>
          <w:szCs w:val="24"/>
        </w:rPr>
        <w:t>o Gráfico</w:t>
      </w:r>
      <w:r w:rsidR="00B635D1" w:rsidRPr="008A3713">
        <w:rPr>
          <w:rFonts w:ascii="Arial" w:hAnsi="Arial" w:cs="Arial"/>
          <w:sz w:val="24"/>
          <w:szCs w:val="24"/>
        </w:rPr>
        <w:t xml:space="preserve"> de Pareto</w:t>
      </w:r>
      <w:r w:rsidR="000D0B55">
        <w:rPr>
          <w:rFonts w:ascii="Arial" w:hAnsi="Arial" w:cs="Arial"/>
          <w:sz w:val="24"/>
          <w:szCs w:val="24"/>
        </w:rPr>
        <w:t>……………………………………..</w:t>
      </w:r>
      <w:r w:rsidRPr="008A3713">
        <w:rPr>
          <w:rFonts w:ascii="Arial" w:hAnsi="Arial" w:cs="Arial"/>
          <w:sz w:val="24"/>
          <w:szCs w:val="24"/>
        </w:rPr>
        <w:t>30</w:t>
      </w:r>
    </w:p>
    <w:p w:rsidR="001611CF" w:rsidRPr="008A3713" w:rsidRDefault="001611CF" w:rsidP="001611CF">
      <w:pPr>
        <w:autoSpaceDE w:val="0"/>
        <w:autoSpaceDN w:val="0"/>
        <w:adjustRightInd w:val="0"/>
        <w:spacing w:before="240" w:after="240" w:line="240" w:lineRule="auto"/>
        <w:jc w:val="both"/>
        <w:rPr>
          <w:rFonts w:ascii="Arial" w:hAnsi="Arial" w:cs="Arial"/>
          <w:sz w:val="24"/>
          <w:szCs w:val="24"/>
        </w:rPr>
      </w:pPr>
      <w:r w:rsidRPr="008A3713">
        <w:rPr>
          <w:rFonts w:ascii="Arial" w:hAnsi="Arial" w:cs="Arial"/>
          <w:sz w:val="24"/>
          <w:szCs w:val="24"/>
        </w:rPr>
        <w:t>Figura 3</w:t>
      </w:r>
      <w:r w:rsidR="00B635D1" w:rsidRPr="008A3713">
        <w:rPr>
          <w:rFonts w:ascii="Arial" w:hAnsi="Arial" w:cs="Arial"/>
          <w:sz w:val="24"/>
          <w:szCs w:val="24"/>
        </w:rPr>
        <w:t xml:space="preserve"> – Exemplo </w:t>
      </w:r>
      <w:r w:rsidRPr="008A3713">
        <w:rPr>
          <w:rFonts w:ascii="Arial" w:hAnsi="Arial" w:cs="Arial"/>
          <w:sz w:val="24"/>
          <w:szCs w:val="24"/>
        </w:rPr>
        <w:t>do Diagrama de Causa e Efeito</w:t>
      </w:r>
      <w:r w:rsidR="000D0B55">
        <w:rPr>
          <w:rFonts w:ascii="Arial" w:hAnsi="Arial" w:cs="Arial"/>
          <w:sz w:val="24"/>
          <w:szCs w:val="24"/>
        </w:rPr>
        <w:t>………………………..</w:t>
      </w:r>
      <w:r w:rsidRPr="008A3713">
        <w:rPr>
          <w:rFonts w:ascii="Arial" w:hAnsi="Arial" w:cs="Arial"/>
          <w:sz w:val="24"/>
          <w:szCs w:val="24"/>
        </w:rPr>
        <w:t>31</w:t>
      </w:r>
    </w:p>
    <w:p w:rsidR="001611CF" w:rsidRPr="008A3713" w:rsidRDefault="001611CF" w:rsidP="001611CF">
      <w:pPr>
        <w:autoSpaceDE w:val="0"/>
        <w:autoSpaceDN w:val="0"/>
        <w:adjustRightInd w:val="0"/>
        <w:spacing w:before="240" w:after="240" w:line="240" w:lineRule="auto"/>
        <w:jc w:val="both"/>
        <w:rPr>
          <w:rFonts w:ascii="Arial" w:hAnsi="Arial" w:cs="Arial"/>
          <w:sz w:val="24"/>
          <w:szCs w:val="24"/>
        </w:rPr>
      </w:pPr>
      <w:r w:rsidRPr="008A3713">
        <w:rPr>
          <w:rFonts w:ascii="Arial" w:hAnsi="Arial" w:cs="Arial"/>
          <w:sz w:val="24"/>
          <w:szCs w:val="24"/>
        </w:rPr>
        <w:t xml:space="preserve">Figura 4 </w:t>
      </w:r>
      <w:r w:rsidR="00B635D1" w:rsidRPr="008A3713">
        <w:rPr>
          <w:rFonts w:ascii="Arial" w:hAnsi="Arial" w:cs="Arial"/>
          <w:sz w:val="24"/>
          <w:szCs w:val="24"/>
        </w:rPr>
        <w:t>–</w:t>
      </w:r>
      <w:r w:rsidR="005B68BE" w:rsidRPr="008A3713">
        <w:rPr>
          <w:rFonts w:ascii="Arial" w:hAnsi="Arial" w:cs="Arial"/>
          <w:sz w:val="24"/>
          <w:szCs w:val="24"/>
        </w:rPr>
        <w:t>Transportador de Correia</w:t>
      </w:r>
      <w:r w:rsidR="000D0B55">
        <w:rPr>
          <w:rFonts w:ascii="Arial" w:hAnsi="Arial" w:cs="Arial"/>
          <w:sz w:val="24"/>
          <w:szCs w:val="24"/>
        </w:rPr>
        <w:t>……………………………………………</w:t>
      </w:r>
      <w:r w:rsidR="00AB71A2" w:rsidRPr="008A3713">
        <w:rPr>
          <w:rFonts w:ascii="Arial" w:hAnsi="Arial" w:cs="Arial"/>
          <w:sz w:val="24"/>
          <w:szCs w:val="24"/>
        </w:rPr>
        <w:t>37</w:t>
      </w:r>
    </w:p>
    <w:p w:rsidR="005B68BE" w:rsidRPr="008A3713" w:rsidRDefault="005B68BE" w:rsidP="001611CF">
      <w:pPr>
        <w:autoSpaceDE w:val="0"/>
        <w:autoSpaceDN w:val="0"/>
        <w:adjustRightInd w:val="0"/>
        <w:spacing w:before="240" w:after="240" w:line="240" w:lineRule="auto"/>
        <w:jc w:val="both"/>
        <w:rPr>
          <w:rFonts w:ascii="Arial" w:hAnsi="Arial" w:cs="Arial"/>
          <w:sz w:val="24"/>
          <w:szCs w:val="24"/>
        </w:rPr>
      </w:pPr>
      <w:r w:rsidRPr="008A3713">
        <w:rPr>
          <w:rFonts w:ascii="Arial" w:hAnsi="Arial" w:cs="Arial"/>
          <w:sz w:val="24"/>
          <w:szCs w:val="24"/>
        </w:rPr>
        <w:t>Figura 5 – Loc</w:t>
      </w:r>
      <w:r w:rsidR="000D0B55">
        <w:rPr>
          <w:rFonts w:ascii="Arial" w:hAnsi="Arial" w:cs="Arial"/>
          <w:sz w:val="24"/>
          <w:szCs w:val="24"/>
        </w:rPr>
        <w:t>alização do Transportador de Cor</w:t>
      </w:r>
      <w:r w:rsidRPr="008A3713">
        <w:rPr>
          <w:rFonts w:ascii="Arial" w:hAnsi="Arial" w:cs="Arial"/>
          <w:sz w:val="24"/>
          <w:szCs w:val="24"/>
        </w:rPr>
        <w:t>reia</w:t>
      </w:r>
      <w:r w:rsidR="000D0B55">
        <w:rPr>
          <w:rFonts w:ascii="Arial" w:hAnsi="Arial" w:cs="Arial"/>
          <w:sz w:val="24"/>
          <w:szCs w:val="24"/>
        </w:rPr>
        <w:t>………………………..</w:t>
      </w:r>
      <w:r w:rsidR="00AB71A2" w:rsidRPr="008A3713">
        <w:rPr>
          <w:rFonts w:ascii="Arial" w:hAnsi="Arial" w:cs="Arial"/>
          <w:sz w:val="24"/>
          <w:szCs w:val="24"/>
        </w:rPr>
        <w:t>46</w:t>
      </w:r>
    </w:p>
    <w:p w:rsidR="00B635D1" w:rsidRPr="008A3713" w:rsidRDefault="001611CF" w:rsidP="001611CF">
      <w:pPr>
        <w:autoSpaceDE w:val="0"/>
        <w:autoSpaceDN w:val="0"/>
        <w:adjustRightInd w:val="0"/>
        <w:spacing w:before="240" w:after="240" w:line="240" w:lineRule="auto"/>
        <w:jc w:val="both"/>
        <w:rPr>
          <w:rFonts w:ascii="Arial" w:hAnsi="Arial" w:cs="Arial"/>
          <w:sz w:val="24"/>
          <w:szCs w:val="24"/>
        </w:rPr>
      </w:pPr>
      <w:r w:rsidRPr="008A3713">
        <w:rPr>
          <w:rFonts w:ascii="Arial" w:hAnsi="Arial" w:cs="Arial"/>
          <w:sz w:val="24"/>
          <w:szCs w:val="24"/>
        </w:rPr>
        <w:t>Figura</w:t>
      </w:r>
      <w:r w:rsidR="005B68BE" w:rsidRPr="008A3713">
        <w:rPr>
          <w:rFonts w:ascii="Arial" w:hAnsi="Arial" w:cs="Arial"/>
          <w:sz w:val="24"/>
          <w:szCs w:val="24"/>
        </w:rPr>
        <w:t xml:space="preserve"> 6</w:t>
      </w:r>
      <w:r w:rsidR="00B635D1" w:rsidRPr="008A3713">
        <w:rPr>
          <w:rFonts w:ascii="Arial" w:hAnsi="Arial" w:cs="Arial"/>
          <w:sz w:val="24"/>
          <w:szCs w:val="24"/>
        </w:rPr>
        <w:t xml:space="preserve"> – Quantidade</w:t>
      </w:r>
      <w:r w:rsidRPr="008A3713">
        <w:rPr>
          <w:rFonts w:ascii="Arial" w:hAnsi="Arial" w:cs="Arial"/>
          <w:sz w:val="24"/>
          <w:szCs w:val="24"/>
        </w:rPr>
        <w:t xml:space="preserve"> de paradas da 5P33 x Natureza de 04/2000 a 11/2010 </w:t>
      </w:r>
      <w:r w:rsidR="000D0B55">
        <w:rPr>
          <w:rFonts w:ascii="Arial" w:hAnsi="Arial" w:cs="Arial"/>
          <w:sz w:val="24"/>
          <w:szCs w:val="24"/>
        </w:rPr>
        <w:t>……………………………………………………………………………………..</w:t>
      </w:r>
      <w:r w:rsidR="00AB71A2" w:rsidRPr="008A3713">
        <w:rPr>
          <w:rFonts w:ascii="Arial" w:hAnsi="Arial" w:cs="Arial"/>
          <w:sz w:val="24"/>
          <w:szCs w:val="24"/>
        </w:rPr>
        <w:t>49</w:t>
      </w:r>
    </w:p>
    <w:p w:rsidR="001611CF" w:rsidRPr="008A3713" w:rsidRDefault="005B68BE" w:rsidP="001611CF">
      <w:pPr>
        <w:autoSpaceDE w:val="0"/>
        <w:autoSpaceDN w:val="0"/>
        <w:adjustRightInd w:val="0"/>
        <w:spacing w:before="240" w:after="240" w:line="240" w:lineRule="auto"/>
        <w:jc w:val="both"/>
        <w:rPr>
          <w:rFonts w:ascii="Arial" w:hAnsi="Arial" w:cs="Arial"/>
          <w:sz w:val="24"/>
          <w:szCs w:val="24"/>
        </w:rPr>
      </w:pPr>
      <w:r w:rsidRPr="008A3713">
        <w:rPr>
          <w:rFonts w:ascii="Arial" w:hAnsi="Arial" w:cs="Arial"/>
          <w:sz w:val="24"/>
          <w:szCs w:val="24"/>
        </w:rPr>
        <w:t>Figura 7</w:t>
      </w:r>
      <w:r w:rsidR="00B635D1" w:rsidRPr="008A3713">
        <w:rPr>
          <w:rFonts w:ascii="Arial" w:hAnsi="Arial" w:cs="Arial"/>
          <w:sz w:val="24"/>
          <w:szCs w:val="24"/>
        </w:rPr>
        <w:t xml:space="preserve"> – Duração </w:t>
      </w:r>
      <w:r w:rsidR="001611CF" w:rsidRPr="008A3713">
        <w:rPr>
          <w:rFonts w:ascii="Arial" w:hAnsi="Arial" w:cs="Arial"/>
          <w:sz w:val="24"/>
          <w:szCs w:val="24"/>
        </w:rPr>
        <w:t>de paradas(h) da 5P33 x Natureza de 04/2000 a 11/2010</w:t>
      </w:r>
      <w:r w:rsidR="000D0B55">
        <w:rPr>
          <w:rFonts w:ascii="Arial" w:hAnsi="Arial" w:cs="Arial"/>
          <w:sz w:val="24"/>
          <w:szCs w:val="24"/>
        </w:rPr>
        <w:t>……………………………………………………………………………</w:t>
      </w:r>
      <w:r w:rsidR="00AB71A2" w:rsidRPr="008A3713">
        <w:rPr>
          <w:rFonts w:ascii="Arial" w:hAnsi="Arial" w:cs="Arial"/>
          <w:sz w:val="24"/>
          <w:szCs w:val="24"/>
        </w:rPr>
        <w:t>49</w:t>
      </w:r>
    </w:p>
    <w:p w:rsidR="001611CF" w:rsidRPr="008A3713" w:rsidRDefault="005B68BE" w:rsidP="001611CF">
      <w:pPr>
        <w:autoSpaceDE w:val="0"/>
        <w:autoSpaceDN w:val="0"/>
        <w:adjustRightInd w:val="0"/>
        <w:spacing w:before="240" w:after="240" w:line="240" w:lineRule="auto"/>
        <w:jc w:val="both"/>
        <w:rPr>
          <w:rFonts w:ascii="Arial" w:hAnsi="Arial" w:cs="Arial"/>
          <w:sz w:val="24"/>
          <w:szCs w:val="24"/>
        </w:rPr>
      </w:pPr>
      <w:r w:rsidRPr="008A3713">
        <w:rPr>
          <w:rFonts w:ascii="Arial" w:hAnsi="Arial" w:cs="Arial"/>
          <w:sz w:val="24"/>
          <w:szCs w:val="24"/>
        </w:rPr>
        <w:t>Figura 8</w:t>
      </w:r>
      <w:r w:rsidR="001611CF" w:rsidRPr="008A3713">
        <w:rPr>
          <w:rFonts w:ascii="Arial" w:hAnsi="Arial" w:cs="Arial"/>
          <w:b/>
          <w:sz w:val="24"/>
          <w:szCs w:val="24"/>
        </w:rPr>
        <w:t xml:space="preserve"> </w:t>
      </w:r>
      <w:r w:rsidR="00B635D1" w:rsidRPr="008A3713">
        <w:rPr>
          <w:rFonts w:ascii="Arial" w:hAnsi="Arial" w:cs="Arial"/>
          <w:sz w:val="24"/>
          <w:szCs w:val="24"/>
        </w:rPr>
        <w:t xml:space="preserve">– Ocorrências </w:t>
      </w:r>
      <w:r w:rsidR="001611CF" w:rsidRPr="008A3713">
        <w:rPr>
          <w:rFonts w:ascii="Arial" w:hAnsi="Arial" w:cs="Arial"/>
          <w:sz w:val="24"/>
          <w:szCs w:val="24"/>
        </w:rPr>
        <w:t>apropriadas à Vulcanização na 5P33 x modo de falha relacionado no período de</w:t>
      </w:r>
      <w:r w:rsidR="001611CF" w:rsidRPr="008A3713">
        <w:rPr>
          <w:rFonts w:ascii="Arial" w:hAnsi="Arial" w:cs="Arial"/>
          <w:i/>
          <w:sz w:val="24"/>
          <w:szCs w:val="24"/>
        </w:rPr>
        <w:t xml:space="preserve"> </w:t>
      </w:r>
      <w:r w:rsidR="000D0B55">
        <w:rPr>
          <w:rFonts w:ascii="Arial" w:hAnsi="Arial" w:cs="Arial"/>
          <w:sz w:val="24"/>
          <w:szCs w:val="24"/>
        </w:rPr>
        <w:t>04/2000 a 11/2010……………………………….</w:t>
      </w:r>
      <w:r w:rsidR="00AB71A2" w:rsidRPr="008A3713">
        <w:rPr>
          <w:rFonts w:ascii="Arial" w:hAnsi="Arial" w:cs="Arial"/>
          <w:sz w:val="24"/>
          <w:szCs w:val="24"/>
        </w:rPr>
        <w:t>50</w:t>
      </w:r>
    </w:p>
    <w:p w:rsidR="001611CF" w:rsidRPr="008A3713" w:rsidRDefault="00B635D1" w:rsidP="001611CF">
      <w:pPr>
        <w:spacing w:before="240" w:after="240"/>
        <w:jc w:val="both"/>
        <w:rPr>
          <w:rFonts w:ascii="Arial" w:hAnsi="Arial" w:cs="Arial"/>
          <w:sz w:val="24"/>
          <w:szCs w:val="24"/>
        </w:rPr>
      </w:pPr>
      <w:r w:rsidRPr="008A3713">
        <w:rPr>
          <w:rFonts w:ascii="Arial" w:hAnsi="Arial" w:cs="Arial"/>
          <w:sz w:val="24"/>
          <w:szCs w:val="24"/>
        </w:rPr>
        <w:t xml:space="preserve">Figura </w:t>
      </w:r>
      <w:r w:rsidR="005B68BE" w:rsidRPr="008A3713">
        <w:rPr>
          <w:rFonts w:ascii="Arial" w:hAnsi="Arial" w:cs="Arial"/>
          <w:sz w:val="24"/>
          <w:szCs w:val="24"/>
        </w:rPr>
        <w:t>9</w:t>
      </w:r>
      <w:r w:rsidRPr="008A3713">
        <w:rPr>
          <w:rFonts w:ascii="Arial" w:hAnsi="Arial" w:cs="Arial"/>
          <w:sz w:val="24"/>
          <w:szCs w:val="24"/>
        </w:rPr>
        <w:t xml:space="preserve"> –</w:t>
      </w:r>
      <w:r w:rsidR="001611CF" w:rsidRPr="008A3713">
        <w:rPr>
          <w:rFonts w:ascii="Arial" w:hAnsi="Arial" w:cs="Arial"/>
          <w:sz w:val="24"/>
          <w:szCs w:val="24"/>
        </w:rPr>
        <w:t xml:space="preserve"> </w:t>
      </w:r>
      <w:r w:rsidRPr="008A3713">
        <w:rPr>
          <w:rFonts w:ascii="Arial" w:hAnsi="Arial" w:cs="Arial"/>
          <w:sz w:val="24"/>
          <w:szCs w:val="24"/>
        </w:rPr>
        <w:t xml:space="preserve">Quantidade </w:t>
      </w:r>
      <w:r w:rsidR="001611CF" w:rsidRPr="008A3713">
        <w:rPr>
          <w:rFonts w:ascii="Arial" w:hAnsi="Arial" w:cs="Arial"/>
          <w:sz w:val="24"/>
          <w:szCs w:val="24"/>
        </w:rPr>
        <w:t>de paradas da 6P33 x Natureza de 04/2000 à 11/2011</w:t>
      </w:r>
      <w:r w:rsidR="000D0B55">
        <w:rPr>
          <w:rFonts w:ascii="Arial" w:hAnsi="Arial" w:cs="Arial"/>
          <w:sz w:val="24"/>
          <w:szCs w:val="24"/>
        </w:rPr>
        <w:t>……………………………………………………………………………</w:t>
      </w:r>
      <w:r w:rsidR="00AB71A2" w:rsidRPr="008A3713">
        <w:rPr>
          <w:rFonts w:ascii="Arial" w:hAnsi="Arial" w:cs="Arial"/>
          <w:sz w:val="24"/>
          <w:szCs w:val="24"/>
        </w:rPr>
        <w:t>50</w:t>
      </w:r>
    </w:p>
    <w:p w:rsidR="001611CF" w:rsidRPr="008A3713" w:rsidRDefault="005B68BE" w:rsidP="001611CF">
      <w:pPr>
        <w:spacing w:before="240" w:after="240"/>
        <w:jc w:val="both"/>
        <w:rPr>
          <w:rFonts w:ascii="Arial" w:hAnsi="Arial" w:cs="Arial"/>
          <w:sz w:val="24"/>
          <w:szCs w:val="24"/>
        </w:rPr>
      </w:pPr>
      <w:r w:rsidRPr="008A3713">
        <w:rPr>
          <w:rFonts w:ascii="Arial" w:hAnsi="Arial" w:cs="Arial"/>
          <w:sz w:val="24"/>
          <w:szCs w:val="24"/>
        </w:rPr>
        <w:t>Figura 10</w:t>
      </w:r>
      <w:r w:rsidR="00B635D1" w:rsidRPr="008A3713">
        <w:rPr>
          <w:rFonts w:ascii="Arial" w:hAnsi="Arial" w:cs="Arial"/>
          <w:sz w:val="24"/>
          <w:szCs w:val="24"/>
        </w:rPr>
        <w:t xml:space="preserve"> –</w:t>
      </w:r>
      <w:r w:rsidR="001611CF" w:rsidRPr="008A3713">
        <w:rPr>
          <w:rFonts w:ascii="Arial" w:hAnsi="Arial" w:cs="Arial"/>
          <w:sz w:val="24"/>
          <w:szCs w:val="24"/>
        </w:rPr>
        <w:t xml:space="preserve"> </w:t>
      </w:r>
      <w:r w:rsidR="00B635D1" w:rsidRPr="008A3713">
        <w:rPr>
          <w:rFonts w:ascii="Arial" w:hAnsi="Arial" w:cs="Arial"/>
          <w:sz w:val="24"/>
          <w:szCs w:val="24"/>
        </w:rPr>
        <w:t xml:space="preserve">Duração </w:t>
      </w:r>
      <w:r w:rsidR="001611CF" w:rsidRPr="008A3713">
        <w:rPr>
          <w:rFonts w:ascii="Arial" w:hAnsi="Arial" w:cs="Arial"/>
          <w:sz w:val="24"/>
          <w:szCs w:val="24"/>
        </w:rPr>
        <w:t>de paradas(h) da 6P33 x Natureza de 04/2000 à 11/2011</w:t>
      </w:r>
      <w:r w:rsidR="000D0B55">
        <w:rPr>
          <w:rFonts w:ascii="Arial" w:hAnsi="Arial" w:cs="Arial"/>
          <w:sz w:val="24"/>
          <w:szCs w:val="24"/>
        </w:rPr>
        <w:t>……………………………………………………………………………</w:t>
      </w:r>
      <w:r w:rsidR="00AB71A2" w:rsidRPr="008A3713">
        <w:rPr>
          <w:rFonts w:ascii="Arial" w:hAnsi="Arial" w:cs="Arial"/>
          <w:sz w:val="24"/>
          <w:szCs w:val="24"/>
        </w:rPr>
        <w:t>51</w:t>
      </w:r>
    </w:p>
    <w:p w:rsidR="001611CF" w:rsidRPr="008A3713" w:rsidRDefault="001611CF" w:rsidP="001611CF">
      <w:pPr>
        <w:autoSpaceDE w:val="0"/>
        <w:autoSpaceDN w:val="0"/>
        <w:adjustRightInd w:val="0"/>
        <w:spacing w:before="240" w:after="240" w:line="240" w:lineRule="auto"/>
        <w:jc w:val="both"/>
        <w:rPr>
          <w:rFonts w:ascii="Arial" w:hAnsi="Arial" w:cs="Arial"/>
          <w:b/>
          <w:sz w:val="24"/>
          <w:szCs w:val="24"/>
        </w:rPr>
      </w:pPr>
      <w:r w:rsidRPr="008A3713">
        <w:rPr>
          <w:rFonts w:ascii="Arial" w:hAnsi="Arial" w:cs="Arial"/>
          <w:sz w:val="24"/>
          <w:szCs w:val="24"/>
        </w:rPr>
        <w:t>Figura 1</w:t>
      </w:r>
      <w:r w:rsidR="005B68BE" w:rsidRPr="008A3713">
        <w:rPr>
          <w:rFonts w:ascii="Arial" w:hAnsi="Arial" w:cs="Arial"/>
          <w:sz w:val="24"/>
          <w:szCs w:val="24"/>
        </w:rPr>
        <w:t>1</w:t>
      </w:r>
      <w:r w:rsidR="00B635D1" w:rsidRPr="008A3713">
        <w:rPr>
          <w:rFonts w:ascii="Arial" w:hAnsi="Arial" w:cs="Arial"/>
          <w:sz w:val="24"/>
          <w:szCs w:val="24"/>
        </w:rPr>
        <w:t xml:space="preserve"> –</w:t>
      </w:r>
      <w:r w:rsidRPr="008A3713">
        <w:rPr>
          <w:rFonts w:ascii="Arial" w:hAnsi="Arial" w:cs="Arial"/>
          <w:sz w:val="24"/>
          <w:szCs w:val="24"/>
        </w:rPr>
        <w:t xml:space="preserve"> </w:t>
      </w:r>
      <w:r w:rsidR="00B635D1" w:rsidRPr="008A3713">
        <w:rPr>
          <w:rFonts w:ascii="Arial" w:hAnsi="Arial" w:cs="Arial"/>
          <w:sz w:val="24"/>
          <w:szCs w:val="24"/>
        </w:rPr>
        <w:t>Ocorrências</w:t>
      </w:r>
      <w:r w:rsidRPr="008A3713">
        <w:rPr>
          <w:rFonts w:ascii="Arial" w:hAnsi="Arial" w:cs="Arial"/>
          <w:sz w:val="24"/>
          <w:szCs w:val="24"/>
        </w:rPr>
        <w:t xml:space="preserve"> apropriadas à Operação na 6P33 x modo de falha relacionado no período de</w:t>
      </w:r>
      <w:r w:rsidRPr="008A3713">
        <w:rPr>
          <w:rFonts w:ascii="Arial" w:hAnsi="Arial" w:cs="Arial"/>
          <w:i/>
          <w:sz w:val="24"/>
          <w:szCs w:val="24"/>
        </w:rPr>
        <w:t xml:space="preserve"> </w:t>
      </w:r>
      <w:r w:rsidR="00B635D1" w:rsidRPr="008A3713">
        <w:rPr>
          <w:rFonts w:ascii="Arial" w:hAnsi="Arial" w:cs="Arial"/>
          <w:sz w:val="24"/>
          <w:szCs w:val="24"/>
        </w:rPr>
        <w:t>04/2000 a 11/2010</w:t>
      </w:r>
      <w:r w:rsidR="00B635D1" w:rsidRPr="008A3713">
        <w:rPr>
          <w:rFonts w:ascii="Arial" w:hAnsi="Arial" w:cs="Arial"/>
          <w:sz w:val="24"/>
          <w:szCs w:val="24"/>
        </w:rPr>
        <w:tab/>
      </w:r>
      <w:r w:rsidR="000D0B55">
        <w:rPr>
          <w:rFonts w:ascii="Arial" w:hAnsi="Arial" w:cs="Arial"/>
          <w:sz w:val="24"/>
          <w:szCs w:val="24"/>
        </w:rPr>
        <w:t>………………………………</w:t>
      </w:r>
      <w:r w:rsidR="00AB71A2" w:rsidRPr="008A3713">
        <w:rPr>
          <w:rFonts w:ascii="Arial" w:hAnsi="Arial" w:cs="Arial"/>
          <w:sz w:val="24"/>
          <w:szCs w:val="24"/>
        </w:rPr>
        <w:t>51</w:t>
      </w:r>
    </w:p>
    <w:p w:rsidR="001611CF" w:rsidRPr="008A3713" w:rsidRDefault="005B68BE" w:rsidP="001611CF">
      <w:pPr>
        <w:autoSpaceDE w:val="0"/>
        <w:autoSpaceDN w:val="0"/>
        <w:adjustRightInd w:val="0"/>
        <w:spacing w:before="240" w:after="240" w:line="240" w:lineRule="auto"/>
        <w:jc w:val="both"/>
        <w:rPr>
          <w:rFonts w:ascii="Arial" w:hAnsi="Arial" w:cs="Arial"/>
          <w:b/>
          <w:sz w:val="24"/>
          <w:szCs w:val="24"/>
        </w:rPr>
      </w:pPr>
      <w:r w:rsidRPr="008A3713">
        <w:rPr>
          <w:rFonts w:ascii="Arial" w:eastAsia="MS PGothic" w:hAnsi="Arial" w:cs="Arial"/>
          <w:bCs/>
          <w:kern w:val="24"/>
          <w:sz w:val="24"/>
          <w:szCs w:val="24"/>
          <w:lang w:eastAsia="pt-BR"/>
        </w:rPr>
        <w:t>Figura 12</w:t>
      </w:r>
      <w:r w:rsidR="00B635D1" w:rsidRPr="008A3713">
        <w:rPr>
          <w:rFonts w:ascii="Arial" w:eastAsia="MS PGothic" w:hAnsi="Arial" w:cs="Arial"/>
          <w:bCs/>
          <w:kern w:val="24"/>
          <w:sz w:val="24"/>
          <w:szCs w:val="24"/>
          <w:lang w:eastAsia="pt-BR"/>
        </w:rPr>
        <w:t xml:space="preserve"> –</w:t>
      </w:r>
      <w:r w:rsidR="001611CF" w:rsidRPr="008A3713">
        <w:rPr>
          <w:rFonts w:ascii="Arial" w:eastAsia="MS PGothic" w:hAnsi="Arial" w:cs="Arial"/>
          <w:bCs/>
          <w:kern w:val="24"/>
          <w:sz w:val="24"/>
          <w:szCs w:val="24"/>
          <w:lang w:eastAsia="pt-BR"/>
        </w:rPr>
        <w:t xml:space="preserve"> </w:t>
      </w:r>
      <w:r w:rsidR="00B635D1" w:rsidRPr="008A3713">
        <w:rPr>
          <w:rFonts w:ascii="Arial" w:eastAsia="MS PGothic" w:hAnsi="Arial" w:cs="Arial"/>
          <w:bCs/>
          <w:kern w:val="24"/>
          <w:sz w:val="24"/>
          <w:szCs w:val="24"/>
          <w:lang w:eastAsia="pt-BR"/>
        </w:rPr>
        <w:t xml:space="preserve">Quantidade </w:t>
      </w:r>
      <w:r w:rsidR="001611CF" w:rsidRPr="008A3713">
        <w:rPr>
          <w:rFonts w:ascii="Arial" w:hAnsi="Arial" w:cs="Arial"/>
          <w:sz w:val="24"/>
          <w:szCs w:val="24"/>
        </w:rPr>
        <w:t>de paradas da 7P34 X Natureza</w:t>
      </w:r>
      <w:r w:rsidR="001611CF" w:rsidRPr="008A3713">
        <w:rPr>
          <w:rFonts w:ascii="Arial" w:hAnsi="Arial" w:cs="Arial"/>
          <w:b/>
          <w:sz w:val="24"/>
          <w:szCs w:val="24"/>
        </w:rPr>
        <w:t xml:space="preserve"> </w:t>
      </w:r>
      <w:r w:rsidR="00B635D1" w:rsidRPr="008A3713">
        <w:rPr>
          <w:rFonts w:ascii="Arial" w:hAnsi="Arial" w:cs="Arial"/>
          <w:sz w:val="24"/>
          <w:szCs w:val="24"/>
        </w:rPr>
        <w:t>de 04/2000 a 11/2010</w:t>
      </w:r>
      <w:r w:rsidR="000D0B55">
        <w:rPr>
          <w:rFonts w:ascii="Arial" w:hAnsi="Arial" w:cs="Arial"/>
          <w:sz w:val="24"/>
          <w:szCs w:val="24"/>
        </w:rPr>
        <w:t>……………………………………………………………………………</w:t>
      </w:r>
      <w:r w:rsidR="00AB71A2" w:rsidRPr="008A3713">
        <w:rPr>
          <w:rFonts w:ascii="Arial" w:hAnsi="Arial" w:cs="Arial"/>
          <w:sz w:val="24"/>
          <w:szCs w:val="24"/>
        </w:rPr>
        <w:t>52</w:t>
      </w:r>
    </w:p>
    <w:p w:rsidR="001611CF" w:rsidRPr="008A3713" w:rsidRDefault="005B68BE" w:rsidP="001611CF">
      <w:pPr>
        <w:autoSpaceDE w:val="0"/>
        <w:autoSpaceDN w:val="0"/>
        <w:adjustRightInd w:val="0"/>
        <w:spacing w:before="240" w:after="240" w:line="240" w:lineRule="auto"/>
        <w:jc w:val="both"/>
        <w:rPr>
          <w:rFonts w:ascii="Arial" w:hAnsi="Arial" w:cs="Arial"/>
          <w:sz w:val="24"/>
          <w:szCs w:val="24"/>
        </w:rPr>
      </w:pPr>
      <w:r w:rsidRPr="008A3713">
        <w:rPr>
          <w:rFonts w:ascii="Arial" w:eastAsia="MS PGothic" w:hAnsi="Arial" w:cs="Arial"/>
          <w:bCs/>
          <w:kern w:val="24"/>
          <w:sz w:val="24"/>
          <w:szCs w:val="24"/>
          <w:lang w:eastAsia="pt-BR"/>
        </w:rPr>
        <w:t>Figura 13</w:t>
      </w:r>
      <w:r w:rsidR="001611CF" w:rsidRPr="008A3713">
        <w:rPr>
          <w:rFonts w:ascii="Arial" w:eastAsia="MS PGothic" w:hAnsi="Arial" w:cs="Arial"/>
          <w:bCs/>
          <w:kern w:val="24"/>
          <w:sz w:val="24"/>
          <w:szCs w:val="24"/>
          <w:lang w:eastAsia="pt-BR"/>
        </w:rPr>
        <w:t xml:space="preserve"> – </w:t>
      </w:r>
      <w:r w:rsidR="001611CF" w:rsidRPr="008A3713">
        <w:rPr>
          <w:rFonts w:ascii="Arial" w:hAnsi="Arial" w:cs="Arial"/>
          <w:sz w:val="24"/>
          <w:szCs w:val="24"/>
        </w:rPr>
        <w:t>Tempo de paradas (h) da 7P34 X Natureza de 04/2000 a 11/2010</w:t>
      </w:r>
      <w:r w:rsidR="000D0B55">
        <w:rPr>
          <w:rFonts w:ascii="Arial" w:hAnsi="Arial" w:cs="Arial"/>
          <w:sz w:val="24"/>
          <w:szCs w:val="24"/>
        </w:rPr>
        <w:t>……………………………………………………………………………</w:t>
      </w:r>
      <w:r w:rsidR="00AB71A2" w:rsidRPr="008A3713">
        <w:rPr>
          <w:rFonts w:ascii="Arial" w:hAnsi="Arial" w:cs="Arial"/>
          <w:sz w:val="24"/>
          <w:szCs w:val="24"/>
        </w:rPr>
        <w:t>53</w:t>
      </w:r>
    </w:p>
    <w:p w:rsidR="001611CF" w:rsidRPr="008A3713" w:rsidRDefault="005B68BE" w:rsidP="001611CF">
      <w:pPr>
        <w:autoSpaceDE w:val="0"/>
        <w:autoSpaceDN w:val="0"/>
        <w:adjustRightInd w:val="0"/>
        <w:spacing w:before="240" w:after="240" w:line="240" w:lineRule="auto"/>
        <w:jc w:val="both"/>
        <w:rPr>
          <w:rFonts w:ascii="Arial" w:hAnsi="Arial" w:cs="Arial"/>
          <w:noProof/>
          <w:sz w:val="24"/>
          <w:szCs w:val="24"/>
          <w:lang w:eastAsia="pt-BR"/>
        </w:rPr>
      </w:pPr>
      <w:r w:rsidRPr="008A3713">
        <w:rPr>
          <w:rFonts w:ascii="Arial" w:hAnsi="Arial" w:cs="Arial"/>
          <w:noProof/>
          <w:sz w:val="24"/>
          <w:szCs w:val="24"/>
          <w:lang w:eastAsia="pt-BR"/>
        </w:rPr>
        <w:t>Figura 14</w:t>
      </w:r>
      <w:r w:rsidR="001611CF" w:rsidRPr="008A3713">
        <w:rPr>
          <w:rFonts w:ascii="Arial" w:hAnsi="Arial" w:cs="Arial"/>
          <w:noProof/>
          <w:sz w:val="24"/>
          <w:szCs w:val="24"/>
          <w:lang w:eastAsia="pt-BR"/>
        </w:rPr>
        <w:t xml:space="preserve"> </w:t>
      </w:r>
      <w:r w:rsidR="00B635D1" w:rsidRPr="008A3713">
        <w:rPr>
          <w:rFonts w:ascii="Arial" w:hAnsi="Arial" w:cs="Arial"/>
          <w:noProof/>
          <w:sz w:val="24"/>
          <w:szCs w:val="24"/>
          <w:lang w:eastAsia="pt-BR"/>
        </w:rPr>
        <w:t>–</w:t>
      </w:r>
      <w:r w:rsidR="001611CF" w:rsidRPr="008A3713">
        <w:rPr>
          <w:rFonts w:ascii="Arial" w:hAnsi="Arial" w:cs="Arial"/>
          <w:noProof/>
          <w:sz w:val="24"/>
          <w:szCs w:val="24"/>
          <w:lang w:eastAsia="pt-BR"/>
        </w:rPr>
        <w:t xml:space="preserve"> </w:t>
      </w:r>
      <w:r w:rsidR="00B635D1" w:rsidRPr="008A3713">
        <w:rPr>
          <w:rFonts w:ascii="Arial" w:hAnsi="Arial" w:cs="Arial"/>
          <w:noProof/>
          <w:sz w:val="24"/>
          <w:szCs w:val="24"/>
          <w:lang w:eastAsia="pt-BR"/>
        </w:rPr>
        <w:t xml:space="preserve">Quantidade </w:t>
      </w:r>
      <w:r w:rsidR="001611CF" w:rsidRPr="008A3713">
        <w:rPr>
          <w:rFonts w:ascii="Arial" w:hAnsi="Arial" w:cs="Arial"/>
          <w:noProof/>
          <w:sz w:val="24"/>
          <w:szCs w:val="24"/>
          <w:lang w:eastAsia="pt-BR"/>
        </w:rPr>
        <w:t>de paradas 7P34 x Principais Responsáveis</w:t>
      </w:r>
      <w:r w:rsidR="000D0B55">
        <w:rPr>
          <w:rFonts w:ascii="Arial" w:hAnsi="Arial" w:cs="Arial"/>
          <w:noProof/>
          <w:sz w:val="24"/>
          <w:szCs w:val="24"/>
          <w:lang w:eastAsia="pt-BR"/>
        </w:rPr>
        <w:t>……5</w:t>
      </w:r>
      <w:r w:rsidR="00AB71A2" w:rsidRPr="008A3713">
        <w:rPr>
          <w:rFonts w:ascii="Arial" w:hAnsi="Arial" w:cs="Arial"/>
          <w:noProof/>
          <w:sz w:val="24"/>
          <w:szCs w:val="24"/>
          <w:lang w:eastAsia="pt-BR"/>
        </w:rPr>
        <w:t>3</w:t>
      </w:r>
    </w:p>
    <w:p w:rsidR="001611CF" w:rsidRPr="008A3713" w:rsidRDefault="005B68BE" w:rsidP="001611CF">
      <w:pPr>
        <w:spacing w:after="0" w:line="240" w:lineRule="auto"/>
        <w:jc w:val="both"/>
        <w:textAlignment w:val="baseline"/>
        <w:rPr>
          <w:rFonts w:ascii="Arial" w:eastAsia="MS PGothic" w:hAnsi="Arial" w:cs="Arial"/>
          <w:bCs/>
          <w:kern w:val="24"/>
          <w:sz w:val="24"/>
          <w:szCs w:val="24"/>
          <w:lang w:eastAsia="pt-BR"/>
        </w:rPr>
      </w:pPr>
      <w:r w:rsidRPr="008A3713">
        <w:rPr>
          <w:rFonts w:ascii="Arial" w:eastAsia="MS PGothic" w:hAnsi="Arial" w:cs="Arial"/>
          <w:bCs/>
          <w:kern w:val="24"/>
          <w:sz w:val="24"/>
          <w:szCs w:val="24"/>
          <w:lang w:eastAsia="pt-BR"/>
        </w:rPr>
        <w:t>Figura 15</w:t>
      </w:r>
      <w:r w:rsidR="00B635D1" w:rsidRPr="008A3713">
        <w:rPr>
          <w:rFonts w:ascii="Arial" w:eastAsia="MS PGothic" w:hAnsi="Arial" w:cs="Arial"/>
          <w:bCs/>
          <w:kern w:val="24"/>
          <w:sz w:val="24"/>
          <w:szCs w:val="24"/>
          <w:lang w:eastAsia="pt-BR"/>
        </w:rPr>
        <w:t xml:space="preserve"> </w:t>
      </w:r>
      <w:r w:rsidR="004468EE" w:rsidRPr="008A3713">
        <w:rPr>
          <w:rFonts w:ascii="Arial" w:eastAsia="MS PGothic" w:hAnsi="Arial" w:cs="Arial"/>
          <w:bCs/>
          <w:kern w:val="24"/>
          <w:sz w:val="24"/>
          <w:szCs w:val="24"/>
          <w:lang w:eastAsia="pt-BR"/>
        </w:rPr>
        <w:t>–</w:t>
      </w:r>
      <w:r w:rsidR="001611CF" w:rsidRPr="008A3713">
        <w:rPr>
          <w:rFonts w:ascii="Arial" w:eastAsia="MS PGothic" w:hAnsi="Arial" w:cs="Arial"/>
          <w:bCs/>
          <w:kern w:val="24"/>
          <w:sz w:val="24"/>
          <w:szCs w:val="24"/>
          <w:lang w:eastAsia="pt-BR"/>
        </w:rPr>
        <w:t xml:space="preserve"> </w:t>
      </w:r>
      <w:r w:rsidR="004468EE" w:rsidRPr="008A3713">
        <w:rPr>
          <w:rFonts w:ascii="Arial" w:eastAsia="MS PGothic" w:hAnsi="Arial" w:cs="Arial"/>
          <w:bCs/>
          <w:kern w:val="24"/>
          <w:sz w:val="24"/>
          <w:szCs w:val="24"/>
          <w:lang w:eastAsia="pt-BR"/>
        </w:rPr>
        <w:t>Quantidade</w:t>
      </w:r>
      <w:r w:rsidR="001611CF" w:rsidRPr="008A3713">
        <w:rPr>
          <w:rFonts w:ascii="Arial" w:eastAsia="MS PGothic" w:hAnsi="Arial" w:cs="Arial"/>
          <w:bCs/>
          <w:kern w:val="24"/>
          <w:sz w:val="24"/>
          <w:szCs w:val="24"/>
          <w:lang w:eastAsia="pt-BR"/>
        </w:rPr>
        <w:t xml:space="preserve"> de Int</w:t>
      </w:r>
      <w:r w:rsidR="002864CD" w:rsidRPr="008A3713">
        <w:rPr>
          <w:rFonts w:ascii="Arial" w:eastAsia="MS PGothic" w:hAnsi="Arial" w:cs="Arial"/>
          <w:bCs/>
          <w:kern w:val="24"/>
          <w:sz w:val="24"/>
          <w:szCs w:val="24"/>
          <w:lang w:eastAsia="pt-BR"/>
        </w:rPr>
        <w:t xml:space="preserve">ervenções na 7P34 </w:t>
      </w:r>
      <w:r w:rsidR="000D0B55">
        <w:rPr>
          <w:rFonts w:ascii="Arial" w:eastAsia="MS PGothic" w:hAnsi="Arial" w:cs="Arial"/>
          <w:bCs/>
          <w:kern w:val="24"/>
          <w:sz w:val="24"/>
          <w:szCs w:val="24"/>
          <w:lang w:eastAsia="pt-BR"/>
        </w:rPr>
        <w:t>………………………….</w:t>
      </w:r>
      <w:r w:rsidR="00AB71A2" w:rsidRPr="008A3713">
        <w:rPr>
          <w:rFonts w:ascii="Arial" w:eastAsia="MS PGothic" w:hAnsi="Arial" w:cs="Arial"/>
          <w:bCs/>
          <w:kern w:val="24"/>
          <w:sz w:val="24"/>
          <w:szCs w:val="24"/>
          <w:lang w:eastAsia="pt-BR"/>
        </w:rPr>
        <w:t>57</w:t>
      </w:r>
    </w:p>
    <w:p w:rsidR="001611CF" w:rsidRPr="008A3713" w:rsidRDefault="001611CF" w:rsidP="001611CF">
      <w:pPr>
        <w:spacing w:before="240" w:after="240"/>
        <w:jc w:val="both"/>
        <w:rPr>
          <w:rFonts w:ascii="Arial" w:eastAsia="MS PGothic" w:hAnsi="Arial" w:cs="Arial"/>
          <w:bCs/>
          <w:kern w:val="24"/>
          <w:sz w:val="24"/>
          <w:szCs w:val="24"/>
          <w:lang w:eastAsia="pt-BR"/>
        </w:rPr>
      </w:pPr>
      <w:r w:rsidRPr="008A3713">
        <w:rPr>
          <w:rFonts w:ascii="Arial" w:eastAsia="MS PGothic" w:hAnsi="Arial" w:cs="Arial"/>
          <w:bCs/>
          <w:kern w:val="24"/>
          <w:sz w:val="24"/>
          <w:szCs w:val="24"/>
          <w:lang w:eastAsia="pt-BR"/>
        </w:rPr>
        <w:t>Figura 1</w:t>
      </w:r>
      <w:r w:rsidR="005B68BE" w:rsidRPr="008A3713">
        <w:rPr>
          <w:rFonts w:ascii="Arial" w:eastAsia="MS PGothic" w:hAnsi="Arial" w:cs="Arial"/>
          <w:bCs/>
          <w:kern w:val="24"/>
          <w:sz w:val="24"/>
          <w:szCs w:val="24"/>
          <w:lang w:eastAsia="pt-BR"/>
        </w:rPr>
        <w:t>6</w:t>
      </w:r>
      <w:r w:rsidR="004468EE" w:rsidRPr="008A3713">
        <w:rPr>
          <w:rFonts w:ascii="Arial" w:eastAsia="MS PGothic" w:hAnsi="Arial" w:cs="Arial"/>
          <w:bCs/>
          <w:kern w:val="24"/>
          <w:sz w:val="24"/>
          <w:szCs w:val="24"/>
          <w:lang w:eastAsia="pt-BR"/>
        </w:rPr>
        <w:t xml:space="preserve"> –</w:t>
      </w:r>
      <w:r w:rsidRPr="008A3713">
        <w:rPr>
          <w:rFonts w:ascii="Arial" w:eastAsia="MS PGothic" w:hAnsi="Arial" w:cs="Arial"/>
          <w:bCs/>
          <w:kern w:val="24"/>
          <w:sz w:val="24"/>
          <w:szCs w:val="24"/>
          <w:lang w:eastAsia="pt-BR"/>
        </w:rPr>
        <w:t xml:space="preserve"> </w:t>
      </w:r>
      <w:r w:rsidR="004468EE" w:rsidRPr="008A3713">
        <w:rPr>
          <w:rFonts w:ascii="Arial" w:eastAsia="MS PGothic" w:hAnsi="Arial" w:cs="Arial"/>
          <w:bCs/>
          <w:kern w:val="24"/>
          <w:sz w:val="24"/>
          <w:szCs w:val="24"/>
          <w:lang w:eastAsia="pt-BR"/>
        </w:rPr>
        <w:t xml:space="preserve">Temperatura </w:t>
      </w:r>
      <w:r w:rsidRPr="008A3713">
        <w:rPr>
          <w:rFonts w:ascii="Arial" w:eastAsia="MS PGothic" w:hAnsi="Arial" w:cs="Arial"/>
          <w:bCs/>
          <w:kern w:val="24"/>
          <w:sz w:val="24"/>
          <w:szCs w:val="24"/>
          <w:lang w:eastAsia="pt-BR"/>
        </w:rPr>
        <w:t>na Caix</w:t>
      </w:r>
      <w:r w:rsidR="004468EE" w:rsidRPr="008A3713">
        <w:rPr>
          <w:rFonts w:ascii="Arial" w:eastAsia="MS PGothic" w:hAnsi="Arial" w:cs="Arial"/>
          <w:bCs/>
          <w:kern w:val="24"/>
          <w:sz w:val="24"/>
          <w:szCs w:val="24"/>
          <w:lang w:eastAsia="pt-BR"/>
        </w:rPr>
        <w:t>a de Vento nº1</w:t>
      </w:r>
      <w:r w:rsidR="000D0B55">
        <w:rPr>
          <w:rFonts w:ascii="Arial" w:eastAsia="MS PGothic" w:hAnsi="Arial" w:cs="Arial"/>
          <w:bCs/>
          <w:kern w:val="24"/>
          <w:sz w:val="24"/>
          <w:szCs w:val="24"/>
          <w:lang w:eastAsia="pt-BR"/>
        </w:rPr>
        <w:t>…………………………….</w:t>
      </w:r>
      <w:r w:rsidR="00AB71A2" w:rsidRPr="008A3713">
        <w:rPr>
          <w:rFonts w:ascii="Arial" w:eastAsia="MS PGothic" w:hAnsi="Arial" w:cs="Arial"/>
          <w:bCs/>
          <w:kern w:val="24"/>
          <w:sz w:val="24"/>
          <w:szCs w:val="24"/>
          <w:lang w:eastAsia="pt-BR"/>
        </w:rPr>
        <w:t>58</w:t>
      </w:r>
    </w:p>
    <w:p w:rsidR="001611CF" w:rsidRPr="008A3713" w:rsidRDefault="005B68BE" w:rsidP="001611CF">
      <w:pPr>
        <w:spacing w:before="240" w:after="240"/>
        <w:jc w:val="both"/>
        <w:rPr>
          <w:rFonts w:ascii="Arial" w:eastAsia="MS PGothic" w:hAnsi="Arial" w:cs="Arial"/>
          <w:bCs/>
          <w:kern w:val="24"/>
          <w:sz w:val="24"/>
          <w:szCs w:val="24"/>
          <w:lang w:eastAsia="pt-BR"/>
        </w:rPr>
      </w:pPr>
      <w:r w:rsidRPr="008A3713">
        <w:rPr>
          <w:rFonts w:ascii="Arial" w:eastAsia="MS PGothic" w:hAnsi="Arial" w:cs="Arial"/>
          <w:bCs/>
          <w:kern w:val="24"/>
          <w:sz w:val="24"/>
          <w:szCs w:val="24"/>
          <w:lang w:eastAsia="pt-BR"/>
        </w:rPr>
        <w:t>Figura 17</w:t>
      </w:r>
      <w:r w:rsidR="004468EE" w:rsidRPr="008A3713">
        <w:rPr>
          <w:rFonts w:ascii="Arial" w:eastAsia="MS PGothic" w:hAnsi="Arial" w:cs="Arial"/>
          <w:bCs/>
          <w:kern w:val="24"/>
          <w:sz w:val="24"/>
          <w:szCs w:val="24"/>
          <w:lang w:eastAsia="pt-BR"/>
        </w:rPr>
        <w:t xml:space="preserve"> –</w:t>
      </w:r>
      <w:r w:rsidR="001611CF" w:rsidRPr="008A3713">
        <w:rPr>
          <w:rFonts w:ascii="Arial" w:eastAsia="MS PGothic" w:hAnsi="Arial" w:cs="Arial"/>
          <w:bCs/>
          <w:kern w:val="24"/>
          <w:sz w:val="24"/>
          <w:szCs w:val="24"/>
          <w:lang w:eastAsia="pt-BR"/>
        </w:rPr>
        <w:t xml:space="preserve"> </w:t>
      </w:r>
      <w:r w:rsidR="004468EE" w:rsidRPr="008A3713">
        <w:rPr>
          <w:rFonts w:ascii="Arial" w:eastAsia="MS PGothic" w:hAnsi="Arial" w:cs="Arial"/>
          <w:bCs/>
          <w:kern w:val="24"/>
          <w:sz w:val="24"/>
          <w:szCs w:val="24"/>
          <w:lang w:eastAsia="pt-BR"/>
        </w:rPr>
        <w:t>Vista</w:t>
      </w:r>
      <w:r w:rsidR="001611CF" w:rsidRPr="008A3713">
        <w:rPr>
          <w:rFonts w:ascii="Arial" w:eastAsia="MS PGothic" w:hAnsi="Arial" w:cs="Arial"/>
          <w:bCs/>
          <w:kern w:val="24"/>
          <w:sz w:val="24"/>
          <w:szCs w:val="24"/>
          <w:lang w:eastAsia="pt-BR"/>
        </w:rPr>
        <w:t xml:space="preserve"> superior d</w:t>
      </w:r>
      <w:r w:rsidR="004468EE" w:rsidRPr="008A3713">
        <w:rPr>
          <w:rFonts w:ascii="Arial" w:eastAsia="MS PGothic" w:hAnsi="Arial" w:cs="Arial"/>
          <w:bCs/>
          <w:kern w:val="24"/>
          <w:sz w:val="24"/>
          <w:szCs w:val="24"/>
          <w:lang w:eastAsia="pt-BR"/>
        </w:rPr>
        <w:t>o transportador</w:t>
      </w:r>
      <w:r w:rsidR="000D0B55">
        <w:rPr>
          <w:rFonts w:ascii="Arial" w:eastAsia="MS PGothic" w:hAnsi="Arial" w:cs="Arial"/>
          <w:bCs/>
          <w:kern w:val="24"/>
          <w:sz w:val="24"/>
          <w:szCs w:val="24"/>
          <w:lang w:eastAsia="pt-BR"/>
        </w:rPr>
        <w:t>…………………………………..</w:t>
      </w:r>
      <w:r w:rsidR="00AB71A2" w:rsidRPr="008A3713">
        <w:rPr>
          <w:rFonts w:ascii="Arial" w:eastAsia="MS PGothic" w:hAnsi="Arial" w:cs="Arial"/>
          <w:bCs/>
          <w:kern w:val="24"/>
          <w:sz w:val="24"/>
          <w:szCs w:val="24"/>
          <w:lang w:eastAsia="pt-BR"/>
        </w:rPr>
        <w:t>61</w:t>
      </w:r>
    </w:p>
    <w:p w:rsidR="001611CF" w:rsidRPr="008A3713" w:rsidRDefault="005B68BE" w:rsidP="001611CF">
      <w:pPr>
        <w:spacing w:before="240" w:after="240"/>
        <w:jc w:val="both"/>
        <w:rPr>
          <w:rFonts w:ascii="Arial" w:eastAsia="MS PGothic" w:hAnsi="Arial" w:cs="Arial"/>
          <w:bCs/>
          <w:kern w:val="24"/>
          <w:sz w:val="24"/>
          <w:szCs w:val="24"/>
          <w:lang w:eastAsia="pt-BR"/>
        </w:rPr>
      </w:pPr>
      <w:r w:rsidRPr="008A3713">
        <w:rPr>
          <w:rFonts w:ascii="Arial" w:eastAsia="MS PGothic" w:hAnsi="Arial" w:cs="Arial"/>
          <w:bCs/>
          <w:kern w:val="24"/>
          <w:sz w:val="24"/>
          <w:szCs w:val="24"/>
          <w:lang w:eastAsia="pt-BR"/>
        </w:rPr>
        <w:t>Figura 18</w:t>
      </w:r>
      <w:r w:rsidR="001611CF" w:rsidRPr="008A3713">
        <w:rPr>
          <w:rFonts w:ascii="Arial" w:eastAsia="MS PGothic" w:hAnsi="Arial" w:cs="Arial"/>
          <w:bCs/>
          <w:kern w:val="24"/>
          <w:sz w:val="24"/>
          <w:szCs w:val="24"/>
          <w:lang w:eastAsia="pt-BR"/>
        </w:rPr>
        <w:t xml:space="preserve"> </w:t>
      </w:r>
      <w:r w:rsidR="004468EE" w:rsidRPr="008A3713">
        <w:rPr>
          <w:rFonts w:ascii="Arial" w:eastAsia="MS PGothic" w:hAnsi="Arial" w:cs="Arial"/>
          <w:bCs/>
          <w:kern w:val="24"/>
          <w:sz w:val="24"/>
          <w:szCs w:val="24"/>
          <w:lang w:eastAsia="pt-BR"/>
        </w:rPr>
        <w:t>–</w:t>
      </w:r>
      <w:r w:rsidR="001611CF" w:rsidRPr="008A3713">
        <w:rPr>
          <w:rFonts w:ascii="Arial" w:eastAsia="MS PGothic" w:hAnsi="Arial" w:cs="Arial"/>
          <w:bCs/>
          <w:kern w:val="24"/>
          <w:sz w:val="24"/>
          <w:szCs w:val="24"/>
          <w:lang w:eastAsia="pt-BR"/>
        </w:rPr>
        <w:t xml:space="preserve"> </w:t>
      </w:r>
      <w:r w:rsidR="004468EE" w:rsidRPr="008A3713">
        <w:rPr>
          <w:rFonts w:ascii="Arial" w:eastAsia="MS PGothic" w:hAnsi="Arial" w:cs="Arial"/>
          <w:bCs/>
          <w:kern w:val="24"/>
          <w:sz w:val="24"/>
          <w:szCs w:val="24"/>
          <w:lang w:eastAsia="pt-BR"/>
        </w:rPr>
        <w:t>Autoalinhador Pneumático</w:t>
      </w:r>
      <w:r w:rsidR="000D0B55">
        <w:rPr>
          <w:rFonts w:ascii="Arial" w:eastAsia="MS PGothic" w:hAnsi="Arial" w:cs="Arial"/>
          <w:bCs/>
          <w:kern w:val="24"/>
          <w:sz w:val="24"/>
          <w:szCs w:val="24"/>
          <w:lang w:eastAsia="pt-BR"/>
        </w:rPr>
        <w:t>………………………………………..</w:t>
      </w:r>
      <w:r w:rsidR="00AB71A2" w:rsidRPr="008A3713">
        <w:rPr>
          <w:rFonts w:ascii="Arial" w:eastAsia="MS PGothic" w:hAnsi="Arial" w:cs="Arial"/>
          <w:bCs/>
          <w:kern w:val="24"/>
          <w:sz w:val="24"/>
          <w:szCs w:val="24"/>
          <w:lang w:eastAsia="pt-BR"/>
        </w:rPr>
        <w:t>65</w:t>
      </w:r>
    </w:p>
    <w:p w:rsidR="001611CF" w:rsidRPr="008A3713" w:rsidRDefault="001611CF" w:rsidP="001611CF">
      <w:pPr>
        <w:autoSpaceDE w:val="0"/>
        <w:autoSpaceDN w:val="0"/>
        <w:adjustRightInd w:val="0"/>
        <w:spacing w:after="0" w:line="360" w:lineRule="auto"/>
        <w:jc w:val="both"/>
        <w:rPr>
          <w:rFonts w:ascii="Arial" w:hAnsi="Arial" w:cs="Arial"/>
          <w:b/>
          <w:bCs/>
          <w:sz w:val="24"/>
          <w:szCs w:val="24"/>
        </w:rPr>
      </w:pPr>
    </w:p>
    <w:p w:rsidR="001611CF" w:rsidRPr="008A3713" w:rsidRDefault="001611CF" w:rsidP="001611CF">
      <w:pPr>
        <w:autoSpaceDE w:val="0"/>
        <w:autoSpaceDN w:val="0"/>
        <w:adjustRightInd w:val="0"/>
        <w:spacing w:after="0" w:line="360" w:lineRule="auto"/>
        <w:jc w:val="both"/>
        <w:rPr>
          <w:rFonts w:ascii="Arial" w:hAnsi="Arial" w:cs="Arial"/>
          <w:b/>
          <w:bCs/>
          <w:sz w:val="24"/>
          <w:szCs w:val="24"/>
        </w:rPr>
      </w:pPr>
    </w:p>
    <w:p w:rsidR="001611CF" w:rsidRPr="008A3713" w:rsidRDefault="001611CF" w:rsidP="001611CF">
      <w:pPr>
        <w:autoSpaceDE w:val="0"/>
        <w:autoSpaceDN w:val="0"/>
        <w:adjustRightInd w:val="0"/>
        <w:spacing w:after="0" w:line="360" w:lineRule="auto"/>
        <w:jc w:val="both"/>
        <w:rPr>
          <w:rFonts w:ascii="Arial" w:hAnsi="Arial" w:cs="Arial"/>
          <w:b/>
          <w:bCs/>
          <w:sz w:val="24"/>
          <w:szCs w:val="24"/>
        </w:rPr>
      </w:pPr>
    </w:p>
    <w:p w:rsidR="00755B46" w:rsidRPr="008A3713" w:rsidRDefault="00755B46" w:rsidP="001611CF">
      <w:pPr>
        <w:autoSpaceDE w:val="0"/>
        <w:autoSpaceDN w:val="0"/>
        <w:adjustRightInd w:val="0"/>
        <w:spacing w:after="0" w:line="360" w:lineRule="auto"/>
        <w:jc w:val="both"/>
        <w:rPr>
          <w:rFonts w:ascii="Arial" w:hAnsi="Arial" w:cs="Arial"/>
          <w:b/>
          <w:bCs/>
          <w:sz w:val="24"/>
          <w:szCs w:val="24"/>
        </w:rPr>
      </w:pPr>
    </w:p>
    <w:p w:rsidR="001611CF" w:rsidRPr="008A3713" w:rsidRDefault="001611CF" w:rsidP="001611CF">
      <w:pPr>
        <w:jc w:val="both"/>
        <w:rPr>
          <w:rFonts w:ascii="Arial" w:hAnsi="Arial" w:cs="Arial"/>
          <w:b/>
          <w:sz w:val="24"/>
          <w:szCs w:val="24"/>
        </w:rPr>
      </w:pPr>
      <w:r w:rsidRPr="008A3713">
        <w:rPr>
          <w:rFonts w:ascii="Arial" w:hAnsi="Arial" w:cs="Arial"/>
          <w:b/>
          <w:sz w:val="24"/>
          <w:szCs w:val="24"/>
        </w:rPr>
        <w:lastRenderedPageBreak/>
        <w:t>LISTA DE TABELAS</w:t>
      </w:r>
    </w:p>
    <w:p w:rsidR="001611CF" w:rsidRPr="008A3713" w:rsidRDefault="001611CF" w:rsidP="001611CF">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Tabela 1 – Cronologi</w:t>
      </w:r>
      <w:r w:rsidR="004468EE" w:rsidRPr="008A3713">
        <w:rPr>
          <w:rFonts w:ascii="Arial" w:hAnsi="Arial" w:cs="Arial"/>
          <w:sz w:val="24"/>
          <w:szCs w:val="24"/>
        </w:rPr>
        <w:t>a dos Fatos</w:t>
      </w:r>
      <w:r w:rsidR="004468EE" w:rsidRPr="008A3713">
        <w:rPr>
          <w:rFonts w:ascii="Arial" w:hAnsi="Arial" w:cs="Arial"/>
          <w:sz w:val="24"/>
          <w:szCs w:val="24"/>
        </w:rPr>
        <w:tab/>
      </w:r>
      <w:r w:rsidR="00A96772">
        <w:rPr>
          <w:rFonts w:ascii="Arial" w:hAnsi="Arial" w:cs="Arial"/>
          <w:sz w:val="24"/>
          <w:szCs w:val="24"/>
        </w:rPr>
        <w:t>…………………………………………….</w:t>
      </w:r>
      <w:r w:rsidR="00AB71A2" w:rsidRPr="008A3713">
        <w:rPr>
          <w:rFonts w:ascii="Arial" w:hAnsi="Arial" w:cs="Arial"/>
          <w:sz w:val="24"/>
          <w:szCs w:val="24"/>
        </w:rPr>
        <w:t>54</w:t>
      </w:r>
    </w:p>
    <w:p w:rsidR="004468EE" w:rsidRPr="008A3713" w:rsidRDefault="001611CF" w:rsidP="004468EE">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Tabela 2</w:t>
      </w:r>
      <w:r w:rsidR="004468EE" w:rsidRPr="008A3713">
        <w:rPr>
          <w:rFonts w:ascii="Arial" w:hAnsi="Arial" w:cs="Arial"/>
          <w:sz w:val="24"/>
          <w:szCs w:val="24"/>
        </w:rPr>
        <w:t xml:space="preserve"> –</w:t>
      </w:r>
      <w:r w:rsidRPr="008A3713">
        <w:rPr>
          <w:rFonts w:ascii="Arial" w:hAnsi="Arial" w:cs="Arial"/>
          <w:sz w:val="24"/>
          <w:szCs w:val="24"/>
        </w:rPr>
        <w:t xml:space="preserve"> </w:t>
      </w:r>
      <w:r w:rsidR="004468EE" w:rsidRPr="008A3713">
        <w:rPr>
          <w:rFonts w:ascii="Arial" w:hAnsi="Arial" w:cs="Arial"/>
          <w:sz w:val="24"/>
          <w:szCs w:val="24"/>
        </w:rPr>
        <w:t xml:space="preserve">Intervenções </w:t>
      </w:r>
      <w:r w:rsidRPr="008A3713">
        <w:rPr>
          <w:rFonts w:ascii="Arial" w:hAnsi="Arial" w:cs="Arial"/>
          <w:sz w:val="24"/>
          <w:szCs w:val="24"/>
        </w:rPr>
        <w:t>real</w:t>
      </w:r>
      <w:r w:rsidR="004468EE" w:rsidRPr="008A3713">
        <w:rPr>
          <w:rFonts w:ascii="Arial" w:hAnsi="Arial" w:cs="Arial"/>
          <w:sz w:val="24"/>
          <w:szCs w:val="24"/>
        </w:rPr>
        <w:t>izadas na Caixa nº1</w:t>
      </w:r>
      <w:r w:rsidR="00A96772">
        <w:rPr>
          <w:rFonts w:ascii="Arial" w:hAnsi="Arial" w:cs="Arial"/>
          <w:sz w:val="24"/>
          <w:szCs w:val="24"/>
        </w:rPr>
        <w:t>………………………….</w:t>
      </w:r>
      <w:r w:rsidR="00AB71A2" w:rsidRPr="008A3713">
        <w:rPr>
          <w:rFonts w:ascii="Arial" w:hAnsi="Arial" w:cs="Arial"/>
          <w:sz w:val="24"/>
          <w:szCs w:val="24"/>
        </w:rPr>
        <w:t>59</w:t>
      </w:r>
    </w:p>
    <w:p w:rsidR="001611CF" w:rsidRPr="008A3713" w:rsidRDefault="001611CF" w:rsidP="001611CF">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Tabela 3</w:t>
      </w:r>
      <w:r w:rsidR="004468EE" w:rsidRPr="008A3713">
        <w:rPr>
          <w:rFonts w:ascii="Arial" w:hAnsi="Arial" w:cs="Arial"/>
          <w:sz w:val="24"/>
          <w:szCs w:val="24"/>
        </w:rPr>
        <w:t xml:space="preserve"> –</w:t>
      </w:r>
      <w:r w:rsidRPr="008A3713">
        <w:rPr>
          <w:rFonts w:ascii="Arial" w:hAnsi="Arial" w:cs="Arial"/>
          <w:sz w:val="24"/>
          <w:szCs w:val="24"/>
        </w:rPr>
        <w:t xml:space="preserve"> </w:t>
      </w:r>
      <w:r w:rsidR="004468EE" w:rsidRPr="008A3713">
        <w:rPr>
          <w:rFonts w:ascii="Arial" w:hAnsi="Arial" w:cs="Arial"/>
          <w:sz w:val="24"/>
          <w:szCs w:val="24"/>
        </w:rPr>
        <w:t xml:space="preserve">Plano </w:t>
      </w:r>
      <w:r w:rsidRPr="008A3713">
        <w:rPr>
          <w:rFonts w:ascii="Arial" w:hAnsi="Arial" w:cs="Arial"/>
          <w:sz w:val="24"/>
          <w:szCs w:val="24"/>
        </w:rPr>
        <w:t>d</w:t>
      </w:r>
      <w:r w:rsidR="004468EE" w:rsidRPr="008A3713">
        <w:rPr>
          <w:rFonts w:ascii="Arial" w:hAnsi="Arial" w:cs="Arial"/>
          <w:sz w:val="24"/>
          <w:szCs w:val="24"/>
        </w:rPr>
        <w:t>e Ação</w:t>
      </w:r>
      <w:r w:rsidR="00A96772">
        <w:rPr>
          <w:rFonts w:ascii="Arial" w:hAnsi="Arial" w:cs="Arial"/>
          <w:sz w:val="24"/>
          <w:szCs w:val="24"/>
        </w:rPr>
        <w:t>…………………………………………………….</w:t>
      </w:r>
      <w:r w:rsidR="00AB71A2" w:rsidRPr="008A3713">
        <w:rPr>
          <w:rFonts w:ascii="Arial" w:hAnsi="Arial" w:cs="Arial"/>
          <w:sz w:val="24"/>
          <w:szCs w:val="24"/>
        </w:rPr>
        <w:t>64</w:t>
      </w:r>
    </w:p>
    <w:p w:rsidR="001611CF" w:rsidRPr="008A3713" w:rsidRDefault="001611CF" w:rsidP="001611CF">
      <w:pPr>
        <w:autoSpaceDE w:val="0"/>
        <w:autoSpaceDN w:val="0"/>
        <w:adjustRightInd w:val="0"/>
        <w:spacing w:after="0" w:line="360" w:lineRule="auto"/>
        <w:jc w:val="both"/>
        <w:rPr>
          <w:rFonts w:ascii="Arial" w:hAnsi="Arial" w:cs="Arial"/>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E44B99" w:rsidRPr="008A3713" w:rsidRDefault="00E44B99" w:rsidP="001611CF">
      <w:pPr>
        <w:autoSpaceDE w:val="0"/>
        <w:autoSpaceDN w:val="0"/>
        <w:adjustRightInd w:val="0"/>
        <w:spacing w:after="0" w:line="240" w:lineRule="auto"/>
        <w:jc w:val="both"/>
        <w:rPr>
          <w:rFonts w:ascii="Arial" w:hAnsi="Arial" w:cs="Arial"/>
          <w:b/>
          <w:sz w:val="24"/>
          <w:szCs w:val="24"/>
        </w:rPr>
      </w:pPr>
    </w:p>
    <w:p w:rsidR="00E44B99" w:rsidRPr="008A3713" w:rsidRDefault="00E44B99" w:rsidP="001611CF">
      <w:pPr>
        <w:autoSpaceDE w:val="0"/>
        <w:autoSpaceDN w:val="0"/>
        <w:adjustRightInd w:val="0"/>
        <w:spacing w:after="0" w:line="240" w:lineRule="auto"/>
        <w:jc w:val="both"/>
        <w:rPr>
          <w:rFonts w:ascii="Arial" w:hAnsi="Arial" w:cs="Arial"/>
          <w:b/>
          <w:sz w:val="24"/>
          <w:szCs w:val="24"/>
        </w:rPr>
      </w:pPr>
    </w:p>
    <w:p w:rsidR="00E44B99" w:rsidRPr="008A3713" w:rsidRDefault="00E44B99" w:rsidP="001611CF">
      <w:pPr>
        <w:autoSpaceDE w:val="0"/>
        <w:autoSpaceDN w:val="0"/>
        <w:adjustRightInd w:val="0"/>
        <w:spacing w:after="0" w:line="240" w:lineRule="auto"/>
        <w:jc w:val="both"/>
        <w:rPr>
          <w:rFonts w:ascii="Arial" w:hAnsi="Arial" w:cs="Arial"/>
          <w:b/>
          <w:sz w:val="24"/>
          <w:szCs w:val="24"/>
        </w:rPr>
      </w:pPr>
    </w:p>
    <w:p w:rsidR="00E44B99" w:rsidRPr="008A3713" w:rsidRDefault="00E44B99" w:rsidP="001611CF">
      <w:pPr>
        <w:autoSpaceDE w:val="0"/>
        <w:autoSpaceDN w:val="0"/>
        <w:adjustRightInd w:val="0"/>
        <w:spacing w:after="0" w:line="240" w:lineRule="auto"/>
        <w:jc w:val="both"/>
        <w:rPr>
          <w:rFonts w:ascii="Arial" w:hAnsi="Arial" w:cs="Arial"/>
          <w:b/>
          <w:sz w:val="24"/>
          <w:szCs w:val="24"/>
        </w:rPr>
      </w:pPr>
    </w:p>
    <w:p w:rsidR="00E44B99" w:rsidRPr="008A3713" w:rsidRDefault="00E44B99"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AB71A2" w:rsidRPr="008A3713" w:rsidRDefault="00AB71A2" w:rsidP="001611CF">
      <w:pPr>
        <w:autoSpaceDE w:val="0"/>
        <w:autoSpaceDN w:val="0"/>
        <w:adjustRightInd w:val="0"/>
        <w:spacing w:after="0" w:line="240" w:lineRule="auto"/>
        <w:jc w:val="both"/>
        <w:rPr>
          <w:rFonts w:ascii="Arial" w:hAnsi="Arial" w:cs="Arial"/>
          <w:b/>
          <w:sz w:val="24"/>
          <w:szCs w:val="24"/>
        </w:rPr>
      </w:pPr>
    </w:p>
    <w:p w:rsidR="00AB71A2" w:rsidRPr="008A3713" w:rsidRDefault="00AB71A2"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Default="001611CF" w:rsidP="001611CF">
      <w:pPr>
        <w:autoSpaceDE w:val="0"/>
        <w:autoSpaceDN w:val="0"/>
        <w:adjustRightInd w:val="0"/>
        <w:spacing w:after="0" w:line="240" w:lineRule="auto"/>
        <w:jc w:val="both"/>
        <w:rPr>
          <w:rFonts w:ascii="Arial" w:hAnsi="Arial" w:cs="Arial"/>
          <w:b/>
          <w:sz w:val="24"/>
          <w:szCs w:val="24"/>
        </w:rPr>
      </w:pPr>
    </w:p>
    <w:p w:rsidR="00A96772" w:rsidRDefault="00A96772" w:rsidP="001611CF">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lastRenderedPageBreak/>
        <w:t>SUMÁRIO</w:t>
      </w:r>
    </w:p>
    <w:p w:rsidR="00A96772" w:rsidRPr="008A3713" w:rsidRDefault="00A96772" w:rsidP="001611CF">
      <w:pPr>
        <w:autoSpaceDE w:val="0"/>
        <w:autoSpaceDN w:val="0"/>
        <w:adjustRightInd w:val="0"/>
        <w:spacing w:after="0" w:line="240" w:lineRule="auto"/>
        <w:jc w:val="both"/>
        <w:rPr>
          <w:rFonts w:ascii="Arial" w:hAnsi="Arial" w:cs="Arial"/>
          <w:b/>
          <w:sz w:val="24"/>
          <w:szCs w:val="24"/>
        </w:rPr>
      </w:pPr>
    </w:p>
    <w:sdt>
      <w:sdtPr>
        <w:rPr>
          <w:rFonts w:asciiTheme="minorHAnsi" w:eastAsiaTheme="minorHAnsi" w:hAnsiTheme="minorHAnsi" w:cstheme="minorBidi"/>
          <w:b/>
          <w:bCs w:val="0"/>
          <w:caps w:val="0"/>
          <w:sz w:val="22"/>
          <w:szCs w:val="22"/>
          <w:lang w:val="pt-PT" w:eastAsia="en-US"/>
        </w:rPr>
        <w:id w:val="-2002345150"/>
        <w:docPartObj>
          <w:docPartGallery w:val="Table of Contents"/>
          <w:docPartUnique/>
        </w:docPartObj>
      </w:sdtPr>
      <w:sdtEndPr>
        <w:rPr>
          <w:b w:val="0"/>
          <w:sz w:val="24"/>
          <w:szCs w:val="24"/>
        </w:rPr>
      </w:sdtEndPr>
      <w:sdtContent>
        <w:p w:rsidR="00F63B02" w:rsidRDefault="00755B46">
          <w:pPr>
            <w:pStyle w:val="ndice1"/>
            <w:rPr>
              <w:rFonts w:asciiTheme="minorHAnsi" w:eastAsiaTheme="minorEastAsia" w:hAnsiTheme="minorHAnsi" w:cstheme="minorBidi"/>
              <w:bCs w:val="0"/>
              <w:caps w:val="0"/>
              <w:noProof/>
              <w:sz w:val="22"/>
              <w:szCs w:val="22"/>
            </w:rPr>
          </w:pPr>
          <w:r w:rsidRPr="008A3713">
            <w:fldChar w:fldCharType="begin"/>
          </w:r>
          <w:r w:rsidRPr="008A3713">
            <w:instrText xml:space="preserve"> TOC \o "1-3" \h \z \u </w:instrText>
          </w:r>
          <w:r w:rsidRPr="008A3713">
            <w:fldChar w:fldCharType="separate"/>
          </w:r>
          <w:bookmarkStart w:id="0" w:name="_GoBack"/>
          <w:bookmarkEnd w:id="0"/>
          <w:r w:rsidR="00F63B02" w:rsidRPr="00E57F09">
            <w:rPr>
              <w:rStyle w:val="Hiperligao"/>
              <w:noProof/>
            </w:rPr>
            <w:fldChar w:fldCharType="begin"/>
          </w:r>
          <w:r w:rsidR="00F63B02" w:rsidRPr="00E57F09">
            <w:rPr>
              <w:rStyle w:val="Hiperligao"/>
              <w:noProof/>
            </w:rPr>
            <w:instrText xml:space="preserve"> </w:instrText>
          </w:r>
          <w:r w:rsidR="00F63B02">
            <w:rPr>
              <w:noProof/>
            </w:rPr>
            <w:instrText>HYPERLINK \l "_Toc311797450"</w:instrText>
          </w:r>
          <w:r w:rsidR="00F63B02" w:rsidRPr="00E57F09">
            <w:rPr>
              <w:rStyle w:val="Hiperligao"/>
              <w:noProof/>
            </w:rPr>
            <w:instrText xml:space="preserve"> </w:instrText>
          </w:r>
          <w:r w:rsidR="00F63B02" w:rsidRPr="00E57F09">
            <w:rPr>
              <w:rStyle w:val="Hiperligao"/>
              <w:noProof/>
            </w:rPr>
          </w:r>
          <w:r w:rsidR="00F63B02" w:rsidRPr="00E57F09">
            <w:rPr>
              <w:rStyle w:val="Hiperligao"/>
              <w:noProof/>
            </w:rPr>
            <w:fldChar w:fldCharType="separate"/>
          </w:r>
          <w:r w:rsidR="00F63B02" w:rsidRPr="00E57F09">
            <w:rPr>
              <w:rStyle w:val="Hiperligao"/>
              <w:rFonts w:cs="Arial"/>
              <w:noProof/>
            </w:rPr>
            <w:t>1 INTRODUÇÃO</w:t>
          </w:r>
          <w:r w:rsidR="00F63B02">
            <w:rPr>
              <w:noProof/>
              <w:webHidden/>
            </w:rPr>
            <w:tab/>
          </w:r>
          <w:r w:rsidR="00F63B02">
            <w:rPr>
              <w:noProof/>
              <w:webHidden/>
            </w:rPr>
            <w:fldChar w:fldCharType="begin"/>
          </w:r>
          <w:r w:rsidR="00F63B02">
            <w:rPr>
              <w:noProof/>
              <w:webHidden/>
            </w:rPr>
            <w:instrText xml:space="preserve"> PAGEREF _Toc311797450 \h </w:instrText>
          </w:r>
          <w:r w:rsidR="00F63B02">
            <w:rPr>
              <w:noProof/>
              <w:webHidden/>
            </w:rPr>
          </w:r>
          <w:r w:rsidR="00F63B02">
            <w:rPr>
              <w:noProof/>
              <w:webHidden/>
            </w:rPr>
            <w:fldChar w:fldCharType="separate"/>
          </w:r>
          <w:r w:rsidR="00F63B02">
            <w:rPr>
              <w:noProof/>
              <w:webHidden/>
            </w:rPr>
            <w:t>14</w:t>
          </w:r>
          <w:r w:rsidR="00F63B02">
            <w:rPr>
              <w:noProof/>
              <w:webHidden/>
            </w:rPr>
            <w:fldChar w:fldCharType="end"/>
          </w:r>
          <w:r w:rsidR="00F63B02" w:rsidRPr="00E57F09">
            <w:rPr>
              <w:rStyle w:val="Hiperligao"/>
              <w:noProof/>
            </w:rPr>
            <w:fldChar w:fldCharType="end"/>
          </w:r>
        </w:p>
        <w:p w:rsidR="00F63B02" w:rsidRDefault="00F63B02">
          <w:pPr>
            <w:pStyle w:val="ndice1"/>
            <w:rPr>
              <w:rFonts w:asciiTheme="minorHAnsi" w:eastAsiaTheme="minorEastAsia" w:hAnsiTheme="minorHAnsi" w:cstheme="minorBidi"/>
              <w:bCs w:val="0"/>
              <w:caps w:val="0"/>
              <w:noProof/>
              <w:sz w:val="22"/>
              <w:szCs w:val="22"/>
            </w:rPr>
          </w:pPr>
          <w:hyperlink w:anchor="_Toc311797451" w:history="1">
            <w:r w:rsidRPr="00E57F09">
              <w:rPr>
                <w:rStyle w:val="Hiperligao"/>
                <w:rFonts w:cs="Arial"/>
                <w:noProof/>
              </w:rPr>
              <w:t>2 REVISÃO BIBLIOGRÁFICA</w:t>
            </w:r>
            <w:r>
              <w:rPr>
                <w:noProof/>
                <w:webHidden/>
              </w:rPr>
              <w:tab/>
            </w:r>
            <w:r>
              <w:rPr>
                <w:noProof/>
                <w:webHidden/>
              </w:rPr>
              <w:fldChar w:fldCharType="begin"/>
            </w:r>
            <w:r>
              <w:rPr>
                <w:noProof/>
                <w:webHidden/>
              </w:rPr>
              <w:instrText xml:space="preserve"> PAGEREF _Toc311797451 \h </w:instrText>
            </w:r>
            <w:r>
              <w:rPr>
                <w:noProof/>
                <w:webHidden/>
              </w:rPr>
            </w:r>
            <w:r>
              <w:rPr>
                <w:noProof/>
                <w:webHidden/>
              </w:rPr>
              <w:fldChar w:fldCharType="separate"/>
            </w:r>
            <w:r>
              <w:rPr>
                <w:noProof/>
                <w:webHidden/>
              </w:rPr>
              <w:t>16</w:t>
            </w:r>
            <w:r>
              <w:rPr>
                <w:noProof/>
                <w:webHidden/>
              </w:rPr>
              <w:fldChar w:fldCharType="end"/>
            </w:r>
          </w:hyperlink>
        </w:p>
        <w:p w:rsidR="00F63B02" w:rsidRDefault="00F63B02">
          <w:pPr>
            <w:pStyle w:val="ndice2"/>
            <w:rPr>
              <w:rFonts w:eastAsiaTheme="minorEastAsia"/>
              <w:noProof/>
              <w:lang w:eastAsia="pt-BR"/>
            </w:rPr>
          </w:pPr>
          <w:hyperlink w:anchor="_Toc311797452" w:history="1">
            <w:r w:rsidRPr="00E57F09">
              <w:rPr>
                <w:rStyle w:val="Hiperligao"/>
                <w:rFonts w:ascii="Arial" w:hAnsi="Arial" w:cs="Arial"/>
                <w:noProof/>
              </w:rPr>
              <w:t>2.1 A EMPRESA</w:t>
            </w:r>
            <w:r>
              <w:rPr>
                <w:noProof/>
                <w:webHidden/>
              </w:rPr>
              <w:tab/>
            </w:r>
            <w:r>
              <w:rPr>
                <w:noProof/>
                <w:webHidden/>
              </w:rPr>
              <w:fldChar w:fldCharType="begin"/>
            </w:r>
            <w:r>
              <w:rPr>
                <w:noProof/>
                <w:webHidden/>
              </w:rPr>
              <w:instrText xml:space="preserve"> PAGEREF _Toc311797452 \h </w:instrText>
            </w:r>
            <w:r>
              <w:rPr>
                <w:noProof/>
                <w:webHidden/>
              </w:rPr>
            </w:r>
            <w:r>
              <w:rPr>
                <w:noProof/>
                <w:webHidden/>
              </w:rPr>
              <w:fldChar w:fldCharType="separate"/>
            </w:r>
            <w:r>
              <w:rPr>
                <w:noProof/>
                <w:webHidden/>
              </w:rPr>
              <w:t>16</w:t>
            </w:r>
            <w:r>
              <w:rPr>
                <w:noProof/>
                <w:webHidden/>
              </w:rPr>
              <w:fldChar w:fldCharType="end"/>
            </w:r>
          </w:hyperlink>
        </w:p>
        <w:p w:rsidR="00F63B02" w:rsidRDefault="00F63B02">
          <w:pPr>
            <w:pStyle w:val="ndice2"/>
            <w:rPr>
              <w:rFonts w:eastAsiaTheme="minorEastAsia"/>
              <w:noProof/>
              <w:lang w:eastAsia="pt-BR"/>
            </w:rPr>
          </w:pPr>
          <w:hyperlink w:anchor="_Toc311797453" w:history="1">
            <w:r w:rsidRPr="00E57F09">
              <w:rPr>
                <w:rStyle w:val="Hiperligao"/>
                <w:rFonts w:ascii="Arial" w:hAnsi="Arial" w:cs="Arial"/>
                <w:noProof/>
              </w:rPr>
              <w:t>2.2 PELOTIZAÇÃO</w:t>
            </w:r>
            <w:r>
              <w:rPr>
                <w:noProof/>
                <w:webHidden/>
              </w:rPr>
              <w:tab/>
            </w:r>
            <w:r>
              <w:rPr>
                <w:noProof/>
                <w:webHidden/>
              </w:rPr>
              <w:fldChar w:fldCharType="begin"/>
            </w:r>
            <w:r>
              <w:rPr>
                <w:noProof/>
                <w:webHidden/>
              </w:rPr>
              <w:instrText xml:space="preserve"> PAGEREF _Toc311797453 \h </w:instrText>
            </w:r>
            <w:r>
              <w:rPr>
                <w:noProof/>
                <w:webHidden/>
              </w:rPr>
            </w:r>
            <w:r>
              <w:rPr>
                <w:noProof/>
                <w:webHidden/>
              </w:rPr>
              <w:fldChar w:fldCharType="separate"/>
            </w:r>
            <w:r>
              <w:rPr>
                <w:noProof/>
                <w:webHidden/>
              </w:rPr>
              <w:t>18</w:t>
            </w:r>
            <w:r>
              <w:rPr>
                <w:noProof/>
                <w:webHidden/>
              </w:rPr>
              <w:fldChar w:fldCharType="end"/>
            </w:r>
          </w:hyperlink>
        </w:p>
        <w:p w:rsidR="00F63B02" w:rsidRDefault="00F63B02">
          <w:pPr>
            <w:pStyle w:val="ndice3"/>
            <w:rPr>
              <w:rFonts w:eastAsiaTheme="minorEastAsia"/>
              <w:noProof/>
              <w:lang w:eastAsia="pt-BR"/>
            </w:rPr>
          </w:pPr>
          <w:hyperlink w:anchor="_Toc311797454" w:history="1">
            <w:r w:rsidRPr="00E57F09">
              <w:rPr>
                <w:rStyle w:val="Hiperligao"/>
                <w:rFonts w:ascii="Arial" w:hAnsi="Arial" w:cs="Arial"/>
                <w:noProof/>
              </w:rPr>
              <w:t>2.2.1 PREPARAÇÃO DAS MATÉRIAS PRIMAS</w:t>
            </w:r>
            <w:r>
              <w:rPr>
                <w:noProof/>
                <w:webHidden/>
              </w:rPr>
              <w:tab/>
            </w:r>
            <w:r>
              <w:rPr>
                <w:noProof/>
                <w:webHidden/>
              </w:rPr>
              <w:fldChar w:fldCharType="begin"/>
            </w:r>
            <w:r>
              <w:rPr>
                <w:noProof/>
                <w:webHidden/>
              </w:rPr>
              <w:instrText xml:space="preserve"> PAGEREF _Toc311797454 \h </w:instrText>
            </w:r>
            <w:r>
              <w:rPr>
                <w:noProof/>
                <w:webHidden/>
              </w:rPr>
            </w:r>
            <w:r>
              <w:rPr>
                <w:noProof/>
                <w:webHidden/>
              </w:rPr>
              <w:fldChar w:fldCharType="separate"/>
            </w:r>
            <w:r>
              <w:rPr>
                <w:noProof/>
                <w:webHidden/>
              </w:rPr>
              <w:t>19</w:t>
            </w:r>
            <w:r>
              <w:rPr>
                <w:noProof/>
                <w:webHidden/>
              </w:rPr>
              <w:fldChar w:fldCharType="end"/>
            </w:r>
          </w:hyperlink>
        </w:p>
        <w:p w:rsidR="00F63B02" w:rsidRDefault="00F63B02">
          <w:pPr>
            <w:pStyle w:val="ndice3"/>
            <w:rPr>
              <w:rFonts w:eastAsiaTheme="minorEastAsia"/>
              <w:noProof/>
              <w:lang w:eastAsia="pt-BR"/>
            </w:rPr>
          </w:pPr>
          <w:hyperlink w:anchor="_Toc311797455" w:history="1">
            <w:r w:rsidRPr="00E57F09">
              <w:rPr>
                <w:rStyle w:val="Hiperligao"/>
                <w:rFonts w:ascii="Arial" w:hAnsi="Arial" w:cs="Arial"/>
                <w:noProof/>
              </w:rPr>
              <w:t>2.2.2 FORMAÇÃO DE PELOTAS CRUAS</w:t>
            </w:r>
            <w:r>
              <w:rPr>
                <w:noProof/>
                <w:webHidden/>
              </w:rPr>
              <w:tab/>
            </w:r>
            <w:r>
              <w:rPr>
                <w:noProof/>
                <w:webHidden/>
              </w:rPr>
              <w:fldChar w:fldCharType="begin"/>
            </w:r>
            <w:r>
              <w:rPr>
                <w:noProof/>
                <w:webHidden/>
              </w:rPr>
              <w:instrText xml:space="preserve"> PAGEREF _Toc311797455 \h </w:instrText>
            </w:r>
            <w:r>
              <w:rPr>
                <w:noProof/>
                <w:webHidden/>
              </w:rPr>
            </w:r>
            <w:r>
              <w:rPr>
                <w:noProof/>
                <w:webHidden/>
              </w:rPr>
              <w:fldChar w:fldCharType="separate"/>
            </w:r>
            <w:r>
              <w:rPr>
                <w:noProof/>
                <w:webHidden/>
              </w:rPr>
              <w:t>21</w:t>
            </w:r>
            <w:r>
              <w:rPr>
                <w:noProof/>
                <w:webHidden/>
              </w:rPr>
              <w:fldChar w:fldCharType="end"/>
            </w:r>
          </w:hyperlink>
        </w:p>
        <w:p w:rsidR="00F63B02" w:rsidRDefault="00F63B02">
          <w:pPr>
            <w:pStyle w:val="ndice3"/>
            <w:rPr>
              <w:rFonts w:eastAsiaTheme="minorEastAsia"/>
              <w:noProof/>
              <w:lang w:eastAsia="pt-BR"/>
            </w:rPr>
          </w:pPr>
          <w:hyperlink w:anchor="_Toc311797456" w:history="1">
            <w:r w:rsidRPr="00E57F09">
              <w:rPr>
                <w:rStyle w:val="Hiperligao"/>
                <w:rFonts w:ascii="Arial" w:hAnsi="Arial" w:cs="Arial"/>
                <w:noProof/>
              </w:rPr>
              <w:t>2.2.3 PROCESSAMENTO TÉRMICO</w:t>
            </w:r>
            <w:r>
              <w:rPr>
                <w:noProof/>
                <w:webHidden/>
              </w:rPr>
              <w:tab/>
            </w:r>
            <w:r>
              <w:rPr>
                <w:noProof/>
                <w:webHidden/>
              </w:rPr>
              <w:fldChar w:fldCharType="begin"/>
            </w:r>
            <w:r>
              <w:rPr>
                <w:noProof/>
                <w:webHidden/>
              </w:rPr>
              <w:instrText xml:space="preserve"> PAGEREF _Toc311797456 \h </w:instrText>
            </w:r>
            <w:r>
              <w:rPr>
                <w:noProof/>
                <w:webHidden/>
              </w:rPr>
            </w:r>
            <w:r>
              <w:rPr>
                <w:noProof/>
                <w:webHidden/>
              </w:rPr>
              <w:fldChar w:fldCharType="separate"/>
            </w:r>
            <w:r>
              <w:rPr>
                <w:noProof/>
                <w:webHidden/>
              </w:rPr>
              <w:t>21</w:t>
            </w:r>
            <w:r>
              <w:rPr>
                <w:noProof/>
                <w:webHidden/>
              </w:rPr>
              <w:fldChar w:fldCharType="end"/>
            </w:r>
          </w:hyperlink>
        </w:p>
        <w:p w:rsidR="00F63B02" w:rsidRDefault="00F63B02">
          <w:pPr>
            <w:pStyle w:val="ndice2"/>
            <w:rPr>
              <w:rFonts w:eastAsiaTheme="minorEastAsia"/>
              <w:noProof/>
              <w:lang w:eastAsia="pt-BR"/>
            </w:rPr>
          </w:pPr>
          <w:hyperlink w:anchor="_Toc311797457" w:history="1">
            <w:r w:rsidRPr="00E57F09">
              <w:rPr>
                <w:rStyle w:val="Hiperligao"/>
                <w:rFonts w:ascii="Arial" w:hAnsi="Arial" w:cs="Arial"/>
                <w:noProof/>
              </w:rPr>
              <w:t>2.3 MANUTENÇÃO</w:t>
            </w:r>
            <w:r>
              <w:rPr>
                <w:noProof/>
                <w:webHidden/>
              </w:rPr>
              <w:tab/>
            </w:r>
            <w:r>
              <w:rPr>
                <w:noProof/>
                <w:webHidden/>
              </w:rPr>
              <w:fldChar w:fldCharType="begin"/>
            </w:r>
            <w:r>
              <w:rPr>
                <w:noProof/>
                <w:webHidden/>
              </w:rPr>
              <w:instrText xml:space="preserve"> PAGEREF _Toc311797457 \h </w:instrText>
            </w:r>
            <w:r>
              <w:rPr>
                <w:noProof/>
                <w:webHidden/>
              </w:rPr>
            </w:r>
            <w:r>
              <w:rPr>
                <w:noProof/>
                <w:webHidden/>
              </w:rPr>
              <w:fldChar w:fldCharType="separate"/>
            </w:r>
            <w:r>
              <w:rPr>
                <w:noProof/>
                <w:webHidden/>
              </w:rPr>
              <w:t>21</w:t>
            </w:r>
            <w:r>
              <w:rPr>
                <w:noProof/>
                <w:webHidden/>
              </w:rPr>
              <w:fldChar w:fldCharType="end"/>
            </w:r>
          </w:hyperlink>
        </w:p>
        <w:p w:rsidR="00F63B02" w:rsidRDefault="00F63B02">
          <w:pPr>
            <w:pStyle w:val="ndice3"/>
            <w:rPr>
              <w:rFonts w:eastAsiaTheme="minorEastAsia"/>
              <w:noProof/>
              <w:lang w:eastAsia="pt-BR"/>
            </w:rPr>
          </w:pPr>
          <w:hyperlink w:anchor="_Toc311797458" w:history="1">
            <w:r w:rsidRPr="00E57F09">
              <w:rPr>
                <w:rStyle w:val="Hiperligao"/>
                <w:rFonts w:ascii="Arial" w:hAnsi="Arial" w:cs="Arial"/>
                <w:noProof/>
              </w:rPr>
              <w:t>2.3.1 DEFINIÇÃO</w:t>
            </w:r>
            <w:r>
              <w:rPr>
                <w:noProof/>
                <w:webHidden/>
              </w:rPr>
              <w:tab/>
            </w:r>
            <w:r>
              <w:rPr>
                <w:noProof/>
                <w:webHidden/>
              </w:rPr>
              <w:fldChar w:fldCharType="begin"/>
            </w:r>
            <w:r>
              <w:rPr>
                <w:noProof/>
                <w:webHidden/>
              </w:rPr>
              <w:instrText xml:space="preserve"> PAGEREF _Toc311797458 \h </w:instrText>
            </w:r>
            <w:r>
              <w:rPr>
                <w:noProof/>
                <w:webHidden/>
              </w:rPr>
            </w:r>
            <w:r>
              <w:rPr>
                <w:noProof/>
                <w:webHidden/>
              </w:rPr>
              <w:fldChar w:fldCharType="separate"/>
            </w:r>
            <w:r>
              <w:rPr>
                <w:noProof/>
                <w:webHidden/>
              </w:rPr>
              <w:t>21</w:t>
            </w:r>
            <w:r>
              <w:rPr>
                <w:noProof/>
                <w:webHidden/>
              </w:rPr>
              <w:fldChar w:fldCharType="end"/>
            </w:r>
          </w:hyperlink>
        </w:p>
        <w:p w:rsidR="00F63B02" w:rsidRDefault="00F63B02">
          <w:pPr>
            <w:pStyle w:val="ndice3"/>
            <w:rPr>
              <w:rFonts w:eastAsiaTheme="minorEastAsia"/>
              <w:noProof/>
              <w:lang w:eastAsia="pt-BR"/>
            </w:rPr>
          </w:pPr>
          <w:hyperlink w:anchor="_Toc311797459" w:history="1">
            <w:r w:rsidRPr="00E57F09">
              <w:rPr>
                <w:rStyle w:val="Hiperligao"/>
                <w:rFonts w:ascii="Arial" w:hAnsi="Arial" w:cs="Arial"/>
                <w:noProof/>
              </w:rPr>
              <w:t>2.3.2 CONCEITOS</w:t>
            </w:r>
            <w:r>
              <w:rPr>
                <w:noProof/>
                <w:webHidden/>
              </w:rPr>
              <w:tab/>
            </w:r>
            <w:r>
              <w:rPr>
                <w:noProof/>
                <w:webHidden/>
              </w:rPr>
              <w:fldChar w:fldCharType="begin"/>
            </w:r>
            <w:r>
              <w:rPr>
                <w:noProof/>
                <w:webHidden/>
              </w:rPr>
              <w:instrText xml:space="preserve"> PAGEREF _Toc311797459 \h </w:instrText>
            </w:r>
            <w:r>
              <w:rPr>
                <w:noProof/>
                <w:webHidden/>
              </w:rPr>
            </w:r>
            <w:r>
              <w:rPr>
                <w:noProof/>
                <w:webHidden/>
              </w:rPr>
              <w:fldChar w:fldCharType="separate"/>
            </w:r>
            <w:r>
              <w:rPr>
                <w:noProof/>
                <w:webHidden/>
              </w:rPr>
              <w:t>23</w:t>
            </w:r>
            <w:r>
              <w:rPr>
                <w:noProof/>
                <w:webHidden/>
              </w:rPr>
              <w:fldChar w:fldCharType="end"/>
            </w:r>
          </w:hyperlink>
        </w:p>
        <w:p w:rsidR="00F63B02" w:rsidRDefault="00F63B02">
          <w:pPr>
            <w:pStyle w:val="ndice3"/>
            <w:rPr>
              <w:rFonts w:eastAsiaTheme="minorEastAsia"/>
              <w:noProof/>
              <w:lang w:eastAsia="pt-BR"/>
            </w:rPr>
          </w:pPr>
          <w:hyperlink w:anchor="_Toc311797460" w:history="1">
            <w:r w:rsidRPr="00E57F09">
              <w:rPr>
                <w:rStyle w:val="Hiperligao"/>
                <w:rFonts w:ascii="Arial" w:hAnsi="Arial" w:cs="Arial"/>
                <w:noProof/>
              </w:rPr>
              <w:t>2.3.3 TIPOS DE MANUTENÇÃO</w:t>
            </w:r>
            <w:r>
              <w:rPr>
                <w:noProof/>
                <w:webHidden/>
              </w:rPr>
              <w:tab/>
            </w:r>
            <w:r>
              <w:rPr>
                <w:noProof/>
                <w:webHidden/>
              </w:rPr>
              <w:fldChar w:fldCharType="begin"/>
            </w:r>
            <w:r>
              <w:rPr>
                <w:noProof/>
                <w:webHidden/>
              </w:rPr>
              <w:instrText xml:space="preserve"> PAGEREF _Toc311797460 \h </w:instrText>
            </w:r>
            <w:r>
              <w:rPr>
                <w:noProof/>
                <w:webHidden/>
              </w:rPr>
            </w:r>
            <w:r>
              <w:rPr>
                <w:noProof/>
                <w:webHidden/>
              </w:rPr>
              <w:fldChar w:fldCharType="separate"/>
            </w:r>
            <w:r>
              <w:rPr>
                <w:noProof/>
                <w:webHidden/>
              </w:rPr>
              <w:t>24</w:t>
            </w:r>
            <w:r>
              <w:rPr>
                <w:noProof/>
                <w:webHidden/>
              </w:rPr>
              <w:fldChar w:fldCharType="end"/>
            </w:r>
          </w:hyperlink>
        </w:p>
        <w:p w:rsidR="00F63B02" w:rsidRDefault="00F63B02">
          <w:pPr>
            <w:pStyle w:val="ndice3"/>
            <w:rPr>
              <w:rFonts w:eastAsiaTheme="minorEastAsia"/>
              <w:noProof/>
              <w:lang w:eastAsia="pt-BR"/>
            </w:rPr>
          </w:pPr>
          <w:hyperlink w:anchor="_Toc311797461" w:history="1">
            <w:r w:rsidRPr="00E57F09">
              <w:rPr>
                <w:rStyle w:val="Hiperligao"/>
                <w:rFonts w:ascii="Arial" w:hAnsi="Arial" w:cs="Arial"/>
                <w:noProof/>
              </w:rPr>
              <w:t>2.3.4 ENGENHARIA DE MANUTENÇÃO</w:t>
            </w:r>
            <w:r>
              <w:rPr>
                <w:noProof/>
                <w:webHidden/>
              </w:rPr>
              <w:tab/>
            </w:r>
            <w:r>
              <w:rPr>
                <w:noProof/>
                <w:webHidden/>
              </w:rPr>
              <w:fldChar w:fldCharType="begin"/>
            </w:r>
            <w:r>
              <w:rPr>
                <w:noProof/>
                <w:webHidden/>
              </w:rPr>
              <w:instrText xml:space="preserve"> PAGEREF _Toc311797461 \h </w:instrText>
            </w:r>
            <w:r>
              <w:rPr>
                <w:noProof/>
                <w:webHidden/>
              </w:rPr>
            </w:r>
            <w:r>
              <w:rPr>
                <w:noProof/>
                <w:webHidden/>
              </w:rPr>
              <w:fldChar w:fldCharType="separate"/>
            </w:r>
            <w:r>
              <w:rPr>
                <w:noProof/>
                <w:webHidden/>
              </w:rPr>
              <w:t>25</w:t>
            </w:r>
            <w:r>
              <w:rPr>
                <w:noProof/>
                <w:webHidden/>
              </w:rPr>
              <w:fldChar w:fldCharType="end"/>
            </w:r>
          </w:hyperlink>
        </w:p>
        <w:p w:rsidR="00F63B02" w:rsidRDefault="00F63B02">
          <w:pPr>
            <w:pStyle w:val="ndice3"/>
            <w:rPr>
              <w:rFonts w:eastAsiaTheme="minorEastAsia"/>
              <w:noProof/>
              <w:lang w:eastAsia="pt-BR"/>
            </w:rPr>
          </w:pPr>
          <w:hyperlink w:anchor="_Toc311797462" w:history="1">
            <w:r w:rsidRPr="00E57F09">
              <w:rPr>
                <w:rStyle w:val="Hiperligao"/>
                <w:rFonts w:ascii="Arial" w:hAnsi="Arial" w:cs="Arial"/>
                <w:noProof/>
              </w:rPr>
              <w:t>2.3.5 ANÁLISE DE FALHAS</w:t>
            </w:r>
            <w:r>
              <w:rPr>
                <w:noProof/>
                <w:webHidden/>
              </w:rPr>
              <w:tab/>
            </w:r>
            <w:r>
              <w:rPr>
                <w:noProof/>
                <w:webHidden/>
              </w:rPr>
              <w:fldChar w:fldCharType="begin"/>
            </w:r>
            <w:r>
              <w:rPr>
                <w:noProof/>
                <w:webHidden/>
              </w:rPr>
              <w:instrText xml:space="preserve"> PAGEREF _Toc311797462 \h </w:instrText>
            </w:r>
            <w:r>
              <w:rPr>
                <w:noProof/>
                <w:webHidden/>
              </w:rPr>
            </w:r>
            <w:r>
              <w:rPr>
                <w:noProof/>
                <w:webHidden/>
              </w:rPr>
              <w:fldChar w:fldCharType="separate"/>
            </w:r>
            <w:r>
              <w:rPr>
                <w:noProof/>
                <w:webHidden/>
              </w:rPr>
              <w:t>26</w:t>
            </w:r>
            <w:r>
              <w:rPr>
                <w:noProof/>
                <w:webHidden/>
              </w:rPr>
              <w:fldChar w:fldCharType="end"/>
            </w:r>
          </w:hyperlink>
        </w:p>
        <w:p w:rsidR="00F63B02" w:rsidRDefault="00F63B02">
          <w:pPr>
            <w:pStyle w:val="ndice3"/>
            <w:rPr>
              <w:rFonts w:eastAsiaTheme="minorEastAsia"/>
              <w:noProof/>
              <w:lang w:eastAsia="pt-BR"/>
            </w:rPr>
          </w:pPr>
          <w:hyperlink w:anchor="_Toc311797463" w:history="1">
            <w:r w:rsidRPr="00E57F09">
              <w:rPr>
                <w:rStyle w:val="Hiperligao"/>
                <w:rFonts w:ascii="Arial" w:hAnsi="Arial" w:cs="Arial"/>
                <w:noProof/>
              </w:rPr>
              <w:t>2.3.5.1 FALHAS RELACIONADAS À IDADE DO ATIVO</w:t>
            </w:r>
            <w:r>
              <w:rPr>
                <w:noProof/>
                <w:webHidden/>
              </w:rPr>
              <w:tab/>
            </w:r>
            <w:r>
              <w:rPr>
                <w:noProof/>
                <w:webHidden/>
              </w:rPr>
              <w:fldChar w:fldCharType="begin"/>
            </w:r>
            <w:r>
              <w:rPr>
                <w:noProof/>
                <w:webHidden/>
              </w:rPr>
              <w:instrText xml:space="preserve"> PAGEREF _Toc311797463 \h </w:instrText>
            </w:r>
            <w:r>
              <w:rPr>
                <w:noProof/>
                <w:webHidden/>
              </w:rPr>
            </w:r>
            <w:r>
              <w:rPr>
                <w:noProof/>
                <w:webHidden/>
              </w:rPr>
              <w:fldChar w:fldCharType="separate"/>
            </w:r>
            <w:r>
              <w:rPr>
                <w:noProof/>
                <w:webHidden/>
              </w:rPr>
              <w:t>27</w:t>
            </w:r>
            <w:r>
              <w:rPr>
                <w:noProof/>
                <w:webHidden/>
              </w:rPr>
              <w:fldChar w:fldCharType="end"/>
            </w:r>
          </w:hyperlink>
        </w:p>
        <w:p w:rsidR="00F63B02" w:rsidRDefault="00F63B02">
          <w:pPr>
            <w:pStyle w:val="ndice3"/>
            <w:rPr>
              <w:rFonts w:eastAsiaTheme="minorEastAsia"/>
              <w:noProof/>
              <w:lang w:eastAsia="pt-BR"/>
            </w:rPr>
          </w:pPr>
          <w:hyperlink w:anchor="_Toc311797464" w:history="1">
            <w:r w:rsidRPr="00E57F09">
              <w:rPr>
                <w:rStyle w:val="Hiperligao"/>
                <w:rFonts w:ascii="Arial" w:hAnsi="Arial" w:cs="Arial"/>
                <w:noProof/>
              </w:rPr>
              <w:t>2.3.5.2 FALHAS ALEATÓRIAS DE COMPONENTES SIMPLES</w:t>
            </w:r>
            <w:r>
              <w:rPr>
                <w:noProof/>
                <w:webHidden/>
              </w:rPr>
              <w:tab/>
            </w:r>
            <w:r>
              <w:rPr>
                <w:noProof/>
                <w:webHidden/>
              </w:rPr>
              <w:fldChar w:fldCharType="begin"/>
            </w:r>
            <w:r>
              <w:rPr>
                <w:noProof/>
                <w:webHidden/>
              </w:rPr>
              <w:instrText xml:space="preserve"> PAGEREF _Toc311797464 \h </w:instrText>
            </w:r>
            <w:r>
              <w:rPr>
                <w:noProof/>
                <w:webHidden/>
              </w:rPr>
            </w:r>
            <w:r>
              <w:rPr>
                <w:noProof/>
                <w:webHidden/>
              </w:rPr>
              <w:fldChar w:fldCharType="separate"/>
            </w:r>
            <w:r>
              <w:rPr>
                <w:noProof/>
                <w:webHidden/>
              </w:rPr>
              <w:t>27</w:t>
            </w:r>
            <w:r>
              <w:rPr>
                <w:noProof/>
                <w:webHidden/>
              </w:rPr>
              <w:fldChar w:fldCharType="end"/>
            </w:r>
          </w:hyperlink>
        </w:p>
        <w:p w:rsidR="00F63B02" w:rsidRDefault="00F63B02">
          <w:pPr>
            <w:pStyle w:val="ndice3"/>
            <w:rPr>
              <w:rFonts w:eastAsiaTheme="minorEastAsia"/>
              <w:noProof/>
              <w:lang w:eastAsia="pt-BR"/>
            </w:rPr>
          </w:pPr>
          <w:hyperlink w:anchor="_Toc311797465" w:history="1">
            <w:r w:rsidRPr="00E57F09">
              <w:rPr>
                <w:rStyle w:val="Hiperligao"/>
                <w:rFonts w:ascii="Arial" w:hAnsi="Arial" w:cs="Arial"/>
                <w:noProof/>
              </w:rPr>
              <w:t>2.3.5.3 FALHAS ALEATÓRIAS DE COMPONENTES COMPLEXOS</w:t>
            </w:r>
            <w:r>
              <w:rPr>
                <w:noProof/>
                <w:webHidden/>
              </w:rPr>
              <w:tab/>
            </w:r>
            <w:r>
              <w:rPr>
                <w:noProof/>
                <w:webHidden/>
              </w:rPr>
              <w:fldChar w:fldCharType="begin"/>
            </w:r>
            <w:r>
              <w:rPr>
                <w:noProof/>
                <w:webHidden/>
              </w:rPr>
              <w:instrText xml:space="preserve"> PAGEREF _Toc311797465 \h </w:instrText>
            </w:r>
            <w:r>
              <w:rPr>
                <w:noProof/>
                <w:webHidden/>
              </w:rPr>
            </w:r>
            <w:r>
              <w:rPr>
                <w:noProof/>
                <w:webHidden/>
              </w:rPr>
              <w:fldChar w:fldCharType="separate"/>
            </w:r>
            <w:r>
              <w:rPr>
                <w:noProof/>
                <w:webHidden/>
              </w:rPr>
              <w:t>27</w:t>
            </w:r>
            <w:r>
              <w:rPr>
                <w:noProof/>
                <w:webHidden/>
              </w:rPr>
              <w:fldChar w:fldCharType="end"/>
            </w:r>
          </w:hyperlink>
        </w:p>
        <w:p w:rsidR="00F63B02" w:rsidRDefault="00F63B02">
          <w:pPr>
            <w:pStyle w:val="ndice3"/>
            <w:rPr>
              <w:rFonts w:eastAsiaTheme="minorEastAsia"/>
              <w:noProof/>
              <w:lang w:eastAsia="pt-BR"/>
            </w:rPr>
          </w:pPr>
          <w:hyperlink w:anchor="_Toc311797466" w:history="1">
            <w:r w:rsidRPr="00E57F09">
              <w:rPr>
                <w:rStyle w:val="Hiperligao"/>
                <w:rFonts w:ascii="Arial" w:hAnsi="Arial" w:cs="Arial"/>
                <w:noProof/>
              </w:rPr>
              <w:t>2.3.5.4 CAUSAS FUNDAMENTAIS DAS FALHAS</w:t>
            </w:r>
            <w:r>
              <w:rPr>
                <w:noProof/>
                <w:webHidden/>
              </w:rPr>
              <w:tab/>
            </w:r>
            <w:r>
              <w:rPr>
                <w:noProof/>
                <w:webHidden/>
              </w:rPr>
              <w:fldChar w:fldCharType="begin"/>
            </w:r>
            <w:r>
              <w:rPr>
                <w:noProof/>
                <w:webHidden/>
              </w:rPr>
              <w:instrText xml:space="preserve"> PAGEREF _Toc311797466 \h </w:instrText>
            </w:r>
            <w:r>
              <w:rPr>
                <w:noProof/>
                <w:webHidden/>
              </w:rPr>
            </w:r>
            <w:r>
              <w:rPr>
                <w:noProof/>
                <w:webHidden/>
              </w:rPr>
              <w:fldChar w:fldCharType="separate"/>
            </w:r>
            <w:r>
              <w:rPr>
                <w:noProof/>
                <w:webHidden/>
              </w:rPr>
              <w:t>27</w:t>
            </w:r>
            <w:r>
              <w:rPr>
                <w:noProof/>
                <w:webHidden/>
              </w:rPr>
              <w:fldChar w:fldCharType="end"/>
            </w:r>
          </w:hyperlink>
        </w:p>
        <w:p w:rsidR="00F63B02" w:rsidRDefault="00F63B02">
          <w:pPr>
            <w:pStyle w:val="ndice3"/>
            <w:rPr>
              <w:rFonts w:eastAsiaTheme="minorEastAsia"/>
              <w:noProof/>
              <w:lang w:eastAsia="pt-BR"/>
            </w:rPr>
          </w:pPr>
          <w:hyperlink w:anchor="_Toc311797467" w:history="1">
            <w:r w:rsidRPr="00E57F09">
              <w:rPr>
                <w:rStyle w:val="Hiperligao"/>
                <w:rFonts w:ascii="Arial" w:hAnsi="Arial" w:cs="Arial"/>
                <w:noProof/>
              </w:rPr>
              <w:t>2.3.5.5 MÉTODOS PARA ANÁLISE DE FALHAS</w:t>
            </w:r>
            <w:r>
              <w:rPr>
                <w:noProof/>
                <w:webHidden/>
              </w:rPr>
              <w:tab/>
            </w:r>
            <w:r>
              <w:rPr>
                <w:noProof/>
                <w:webHidden/>
              </w:rPr>
              <w:fldChar w:fldCharType="begin"/>
            </w:r>
            <w:r>
              <w:rPr>
                <w:noProof/>
                <w:webHidden/>
              </w:rPr>
              <w:instrText xml:space="preserve"> PAGEREF _Toc311797467 \h </w:instrText>
            </w:r>
            <w:r>
              <w:rPr>
                <w:noProof/>
                <w:webHidden/>
              </w:rPr>
            </w:r>
            <w:r>
              <w:rPr>
                <w:noProof/>
                <w:webHidden/>
              </w:rPr>
              <w:fldChar w:fldCharType="separate"/>
            </w:r>
            <w:r>
              <w:rPr>
                <w:noProof/>
                <w:webHidden/>
              </w:rPr>
              <w:t>28</w:t>
            </w:r>
            <w:r>
              <w:rPr>
                <w:noProof/>
                <w:webHidden/>
              </w:rPr>
              <w:fldChar w:fldCharType="end"/>
            </w:r>
          </w:hyperlink>
        </w:p>
        <w:p w:rsidR="00F63B02" w:rsidRDefault="00F63B02">
          <w:pPr>
            <w:pStyle w:val="ndice3"/>
            <w:rPr>
              <w:rFonts w:eastAsiaTheme="minorEastAsia"/>
              <w:noProof/>
              <w:lang w:eastAsia="pt-BR"/>
            </w:rPr>
          </w:pPr>
          <w:hyperlink w:anchor="_Toc311797468" w:history="1">
            <w:r w:rsidRPr="00E57F09">
              <w:rPr>
                <w:rStyle w:val="Hiperligao"/>
                <w:rFonts w:ascii="Arial" w:hAnsi="Arial" w:cs="Arial"/>
                <w:noProof/>
              </w:rPr>
              <w:t>2.3.5.6 GRÁFICO DE PARETO</w:t>
            </w:r>
            <w:r>
              <w:rPr>
                <w:noProof/>
                <w:webHidden/>
              </w:rPr>
              <w:tab/>
            </w:r>
            <w:r>
              <w:rPr>
                <w:noProof/>
                <w:webHidden/>
              </w:rPr>
              <w:fldChar w:fldCharType="begin"/>
            </w:r>
            <w:r>
              <w:rPr>
                <w:noProof/>
                <w:webHidden/>
              </w:rPr>
              <w:instrText xml:space="preserve"> PAGEREF _Toc311797468 \h </w:instrText>
            </w:r>
            <w:r>
              <w:rPr>
                <w:noProof/>
                <w:webHidden/>
              </w:rPr>
            </w:r>
            <w:r>
              <w:rPr>
                <w:noProof/>
                <w:webHidden/>
              </w:rPr>
              <w:fldChar w:fldCharType="separate"/>
            </w:r>
            <w:r>
              <w:rPr>
                <w:noProof/>
                <w:webHidden/>
              </w:rPr>
              <w:t>29</w:t>
            </w:r>
            <w:r>
              <w:rPr>
                <w:noProof/>
                <w:webHidden/>
              </w:rPr>
              <w:fldChar w:fldCharType="end"/>
            </w:r>
          </w:hyperlink>
        </w:p>
        <w:p w:rsidR="00F63B02" w:rsidRDefault="00F63B02">
          <w:pPr>
            <w:pStyle w:val="ndice3"/>
            <w:rPr>
              <w:rFonts w:eastAsiaTheme="minorEastAsia"/>
              <w:noProof/>
              <w:lang w:eastAsia="pt-BR"/>
            </w:rPr>
          </w:pPr>
          <w:hyperlink w:anchor="_Toc311797469" w:history="1">
            <w:r w:rsidRPr="00E57F09">
              <w:rPr>
                <w:rStyle w:val="Hiperligao"/>
                <w:rFonts w:ascii="Arial" w:hAnsi="Arial" w:cs="Arial"/>
                <w:noProof/>
              </w:rPr>
              <w:t>2.3.5.7 DIAGRAMA DE CAUSA E EFEITO</w:t>
            </w:r>
            <w:r>
              <w:rPr>
                <w:noProof/>
                <w:webHidden/>
              </w:rPr>
              <w:tab/>
            </w:r>
            <w:r>
              <w:rPr>
                <w:noProof/>
                <w:webHidden/>
              </w:rPr>
              <w:fldChar w:fldCharType="begin"/>
            </w:r>
            <w:r>
              <w:rPr>
                <w:noProof/>
                <w:webHidden/>
              </w:rPr>
              <w:instrText xml:space="preserve"> PAGEREF _Toc311797469 \h </w:instrText>
            </w:r>
            <w:r>
              <w:rPr>
                <w:noProof/>
                <w:webHidden/>
              </w:rPr>
            </w:r>
            <w:r>
              <w:rPr>
                <w:noProof/>
                <w:webHidden/>
              </w:rPr>
              <w:fldChar w:fldCharType="separate"/>
            </w:r>
            <w:r>
              <w:rPr>
                <w:noProof/>
                <w:webHidden/>
              </w:rPr>
              <w:t>30</w:t>
            </w:r>
            <w:r>
              <w:rPr>
                <w:noProof/>
                <w:webHidden/>
              </w:rPr>
              <w:fldChar w:fldCharType="end"/>
            </w:r>
          </w:hyperlink>
        </w:p>
        <w:p w:rsidR="00F63B02" w:rsidRDefault="00F63B02">
          <w:pPr>
            <w:pStyle w:val="ndice3"/>
            <w:rPr>
              <w:rFonts w:eastAsiaTheme="minorEastAsia"/>
              <w:noProof/>
              <w:lang w:eastAsia="pt-BR"/>
            </w:rPr>
          </w:pPr>
          <w:hyperlink w:anchor="_Toc311797470" w:history="1">
            <w:r w:rsidRPr="00E57F09">
              <w:rPr>
                <w:rStyle w:val="Hiperligao"/>
                <w:rFonts w:ascii="Arial" w:hAnsi="Arial" w:cs="Arial"/>
                <w:noProof/>
              </w:rPr>
              <w:t>2.3.5.8 MÉTODO DOS PORQUÊS</w:t>
            </w:r>
            <w:r>
              <w:rPr>
                <w:noProof/>
                <w:webHidden/>
              </w:rPr>
              <w:tab/>
            </w:r>
            <w:r>
              <w:rPr>
                <w:noProof/>
                <w:webHidden/>
              </w:rPr>
              <w:fldChar w:fldCharType="begin"/>
            </w:r>
            <w:r>
              <w:rPr>
                <w:noProof/>
                <w:webHidden/>
              </w:rPr>
              <w:instrText xml:space="preserve"> PAGEREF _Toc311797470 \h </w:instrText>
            </w:r>
            <w:r>
              <w:rPr>
                <w:noProof/>
                <w:webHidden/>
              </w:rPr>
            </w:r>
            <w:r>
              <w:rPr>
                <w:noProof/>
                <w:webHidden/>
              </w:rPr>
              <w:fldChar w:fldCharType="separate"/>
            </w:r>
            <w:r>
              <w:rPr>
                <w:noProof/>
                <w:webHidden/>
              </w:rPr>
              <w:t>31</w:t>
            </w:r>
            <w:r>
              <w:rPr>
                <w:noProof/>
                <w:webHidden/>
              </w:rPr>
              <w:fldChar w:fldCharType="end"/>
            </w:r>
          </w:hyperlink>
        </w:p>
        <w:p w:rsidR="00F63B02" w:rsidRDefault="00F63B02">
          <w:pPr>
            <w:pStyle w:val="ndice3"/>
            <w:rPr>
              <w:rFonts w:eastAsiaTheme="minorEastAsia"/>
              <w:noProof/>
              <w:lang w:eastAsia="pt-BR"/>
            </w:rPr>
          </w:pPr>
          <w:hyperlink w:anchor="_Toc311797471" w:history="1">
            <w:r w:rsidRPr="00E57F09">
              <w:rPr>
                <w:rStyle w:val="Hiperligao"/>
                <w:rFonts w:ascii="Arial" w:hAnsi="Arial" w:cs="Arial"/>
                <w:noProof/>
              </w:rPr>
              <w:t>2.3.5.9 PLANO DE AÇÃO</w:t>
            </w:r>
            <w:r>
              <w:rPr>
                <w:noProof/>
                <w:webHidden/>
              </w:rPr>
              <w:tab/>
            </w:r>
            <w:r>
              <w:rPr>
                <w:noProof/>
                <w:webHidden/>
              </w:rPr>
              <w:fldChar w:fldCharType="begin"/>
            </w:r>
            <w:r>
              <w:rPr>
                <w:noProof/>
                <w:webHidden/>
              </w:rPr>
              <w:instrText xml:space="preserve"> PAGEREF _Toc311797471 \h </w:instrText>
            </w:r>
            <w:r>
              <w:rPr>
                <w:noProof/>
                <w:webHidden/>
              </w:rPr>
            </w:r>
            <w:r>
              <w:rPr>
                <w:noProof/>
                <w:webHidden/>
              </w:rPr>
              <w:fldChar w:fldCharType="separate"/>
            </w:r>
            <w:r>
              <w:rPr>
                <w:noProof/>
                <w:webHidden/>
              </w:rPr>
              <w:t>32</w:t>
            </w:r>
            <w:r>
              <w:rPr>
                <w:noProof/>
                <w:webHidden/>
              </w:rPr>
              <w:fldChar w:fldCharType="end"/>
            </w:r>
          </w:hyperlink>
        </w:p>
        <w:p w:rsidR="00F63B02" w:rsidRDefault="00F63B02">
          <w:pPr>
            <w:pStyle w:val="ndice2"/>
            <w:rPr>
              <w:rFonts w:eastAsiaTheme="minorEastAsia"/>
              <w:noProof/>
              <w:lang w:eastAsia="pt-BR"/>
            </w:rPr>
          </w:pPr>
          <w:hyperlink w:anchor="_Toc311797472" w:history="1">
            <w:r w:rsidRPr="00E57F09">
              <w:rPr>
                <w:rStyle w:val="Hiperligao"/>
                <w:rFonts w:ascii="Arial" w:hAnsi="Arial" w:cs="Arial"/>
                <w:noProof/>
              </w:rPr>
              <w:t>2.4 METODOLOGIA DE ANÁLISE DE FALHAS NA VALE</w:t>
            </w:r>
            <w:r>
              <w:rPr>
                <w:noProof/>
                <w:webHidden/>
              </w:rPr>
              <w:tab/>
            </w:r>
            <w:r>
              <w:rPr>
                <w:noProof/>
                <w:webHidden/>
              </w:rPr>
              <w:fldChar w:fldCharType="begin"/>
            </w:r>
            <w:r>
              <w:rPr>
                <w:noProof/>
                <w:webHidden/>
              </w:rPr>
              <w:instrText xml:space="preserve"> PAGEREF _Toc311797472 \h </w:instrText>
            </w:r>
            <w:r>
              <w:rPr>
                <w:noProof/>
                <w:webHidden/>
              </w:rPr>
            </w:r>
            <w:r>
              <w:rPr>
                <w:noProof/>
                <w:webHidden/>
              </w:rPr>
              <w:fldChar w:fldCharType="separate"/>
            </w:r>
            <w:r>
              <w:rPr>
                <w:noProof/>
                <w:webHidden/>
              </w:rPr>
              <w:t>32</w:t>
            </w:r>
            <w:r>
              <w:rPr>
                <w:noProof/>
                <w:webHidden/>
              </w:rPr>
              <w:fldChar w:fldCharType="end"/>
            </w:r>
          </w:hyperlink>
        </w:p>
        <w:p w:rsidR="00F63B02" w:rsidRDefault="00F63B02">
          <w:pPr>
            <w:pStyle w:val="ndice2"/>
            <w:rPr>
              <w:rFonts w:eastAsiaTheme="minorEastAsia"/>
              <w:noProof/>
              <w:lang w:eastAsia="pt-BR"/>
            </w:rPr>
          </w:pPr>
          <w:hyperlink w:anchor="_Toc311797473" w:history="1">
            <w:r w:rsidRPr="00E57F09">
              <w:rPr>
                <w:rStyle w:val="Hiperligao"/>
                <w:rFonts w:ascii="Arial" w:hAnsi="Arial" w:cs="Arial"/>
                <w:noProof/>
              </w:rPr>
              <w:t>2.4.1 PRAZOS PARA TRATAMENTO DE OCORRÊNCIAS</w:t>
            </w:r>
            <w:r>
              <w:rPr>
                <w:noProof/>
                <w:webHidden/>
              </w:rPr>
              <w:tab/>
            </w:r>
            <w:r>
              <w:rPr>
                <w:noProof/>
                <w:webHidden/>
              </w:rPr>
              <w:fldChar w:fldCharType="begin"/>
            </w:r>
            <w:r>
              <w:rPr>
                <w:noProof/>
                <w:webHidden/>
              </w:rPr>
              <w:instrText xml:space="preserve"> PAGEREF _Toc311797473 \h </w:instrText>
            </w:r>
            <w:r>
              <w:rPr>
                <w:noProof/>
                <w:webHidden/>
              </w:rPr>
            </w:r>
            <w:r>
              <w:rPr>
                <w:noProof/>
                <w:webHidden/>
              </w:rPr>
              <w:fldChar w:fldCharType="separate"/>
            </w:r>
            <w:r>
              <w:rPr>
                <w:noProof/>
                <w:webHidden/>
              </w:rPr>
              <w:t>33</w:t>
            </w:r>
            <w:r>
              <w:rPr>
                <w:noProof/>
                <w:webHidden/>
              </w:rPr>
              <w:fldChar w:fldCharType="end"/>
            </w:r>
          </w:hyperlink>
        </w:p>
        <w:p w:rsidR="00F63B02" w:rsidRDefault="00F63B02">
          <w:pPr>
            <w:pStyle w:val="ndice2"/>
            <w:rPr>
              <w:rFonts w:eastAsiaTheme="minorEastAsia"/>
              <w:noProof/>
              <w:lang w:eastAsia="pt-BR"/>
            </w:rPr>
          </w:pPr>
          <w:hyperlink w:anchor="_Toc311797474" w:history="1">
            <w:r w:rsidRPr="00E57F09">
              <w:rPr>
                <w:rStyle w:val="Hiperligao"/>
                <w:rFonts w:ascii="Arial" w:hAnsi="Arial" w:cs="Arial"/>
                <w:noProof/>
              </w:rPr>
              <w:t>2.4.2 CRITÉRIOS PARA ABERTURA DE REGISTRO DE TRATAMENTO DE FALHAS</w:t>
            </w:r>
            <w:r>
              <w:rPr>
                <w:noProof/>
                <w:webHidden/>
              </w:rPr>
              <w:tab/>
            </w:r>
            <w:r>
              <w:rPr>
                <w:noProof/>
                <w:webHidden/>
              </w:rPr>
              <w:fldChar w:fldCharType="begin"/>
            </w:r>
            <w:r>
              <w:rPr>
                <w:noProof/>
                <w:webHidden/>
              </w:rPr>
              <w:instrText xml:space="preserve"> PAGEREF _Toc311797474 \h </w:instrText>
            </w:r>
            <w:r>
              <w:rPr>
                <w:noProof/>
                <w:webHidden/>
              </w:rPr>
            </w:r>
            <w:r>
              <w:rPr>
                <w:noProof/>
                <w:webHidden/>
              </w:rPr>
              <w:fldChar w:fldCharType="separate"/>
            </w:r>
            <w:r>
              <w:rPr>
                <w:noProof/>
                <w:webHidden/>
              </w:rPr>
              <w:t>33</w:t>
            </w:r>
            <w:r>
              <w:rPr>
                <w:noProof/>
                <w:webHidden/>
              </w:rPr>
              <w:fldChar w:fldCharType="end"/>
            </w:r>
          </w:hyperlink>
        </w:p>
        <w:p w:rsidR="00F63B02" w:rsidRDefault="00F63B02">
          <w:pPr>
            <w:pStyle w:val="ndice2"/>
            <w:rPr>
              <w:rFonts w:eastAsiaTheme="minorEastAsia"/>
              <w:noProof/>
              <w:lang w:eastAsia="pt-BR"/>
            </w:rPr>
          </w:pPr>
          <w:hyperlink w:anchor="_Toc311797475" w:history="1">
            <w:r w:rsidRPr="00E57F09">
              <w:rPr>
                <w:rStyle w:val="Hiperligao"/>
                <w:rFonts w:ascii="Arial" w:hAnsi="Arial" w:cs="Arial"/>
                <w:noProof/>
              </w:rPr>
              <w:t>2.4.3 GESTÃO DO PLANO DE AÇÃO DO TRATAMENTO DE FALHAS</w:t>
            </w:r>
            <w:r>
              <w:rPr>
                <w:noProof/>
                <w:webHidden/>
              </w:rPr>
              <w:tab/>
            </w:r>
            <w:r>
              <w:rPr>
                <w:noProof/>
                <w:webHidden/>
              </w:rPr>
              <w:fldChar w:fldCharType="begin"/>
            </w:r>
            <w:r>
              <w:rPr>
                <w:noProof/>
                <w:webHidden/>
              </w:rPr>
              <w:instrText xml:space="preserve"> PAGEREF _Toc311797475 \h </w:instrText>
            </w:r>
            <w:r>
              <w:rPr>
                <w:noProof/>
                <w:webHidden/>
              </w:rPr>
            </w:r>
            <w:r>
              <w:rPr>
                <w:noProof/>
                <w:webHidden/>
              </w:rPr>
              <w:fldChar w:fldCharType="separate"/>
            </w:r>
            <w:r>
              <w:rPr>
                <w:noProof/>
                <w:webHidden/>
              </w:rPr>
              <w:t>34</w:t>
            </w:r>
            <w:r>
              <w:rPr>
                <w:noProof/>
                <w:webHidden/>
              </w:rPr>
              <w:fldChar w:fldCharType="end"/>
            </w:r>
          </w:hyperlink>
        </w:p>
        <w:p w:rsidR="00F63B02" w:rsidRDefault="00F63B02">
          <w:pPr>
            <w:pStyle w:val="ndice2"/>
            <w:rPr>
              <w:rFonts w:eastAsiaTheme="minorEastAsia"/>
              <w:noProof/>
              <w:lang w:eastAsia="pt-BR"/>
            </w:rPr>
          </w:pPr>
          <w:hyperlink w:anchor="_Toc311797476" w:history="1">
            <w:r w:rsidRPr="00E57F09">
              <w:rPr>
                <w:rStyle w:val="Hiperligao"/>
                <w:rFonts w:ascii="Arial" w:hAnsi="Arial" w:cs="Arial"/>
                <w:noProof/>
              </w:rPr>
              <w:t>2.4.4 DIVULGAÇÃO E REGISTRO DAS ÁREAS ENVOLVIDAS</w:t>
            </w:r>
            <w:r>
              <w:rPr>
                <w:noProof/>
                <w:webHidden/>
              </w:rPr>
              <w:tab/>
            </w:r>
            <w:r>
              <w:rPr>
                <w:noProof/>
                <w:webHidden/>
              </w:rPr>
              <w:fldChar w:fldCharType="begin"/>
            </w:r>
            <w:r>
              <w:rPr>
                <w:noProof/>
                <w:webHidden/>
              </w:rPr>
              <w:instrText xml:space="preserve"> PAGEREF _Toc311797476 \h </w:instrText>
            </w:r>
            <w:r>
              <w:rPr>
                <w:noProof/>
                <w:webHidden/>
              </w:rPr>
            </w:r>
            <w:r>
              <w:rPr>
                <w:noProof/>
                <w:webHidden/>
              </w:rPr>
              <w:fldChar w:fldCharType="separate"/>
            </w:r>
            <w:r>
              <w:rPr>
                <w:noProof/>
                <w:webHidden/>
              </w:rPr>
              <w:t>34</w:t>
            </w:r>
            <w:r>
              <w:rPr>
                <w:noProof/>
                <w:webHidden/>
              </w:rPr>
              <w:fldChar w:fldCharType="end"/>
            </w:r>
          </w:hyperlink>
        </w:p>
        <w:p w:rsidR="00F63B02" w:rsidRDefault="00F63B02">
          <w:pPr>
            <w:pStyle w:val="ndice2"/>
            <w:rPr>
              <w:rFonts w:eastAsiaTheme="minorEastAsia"/>
              <w:noProof/>
              <w:lang w:eastAsia="pt-BR"/>
            </w:rPr>
          </w:pPr>
          <w:hyperlink w:anchor="_Toc311797477" w:history="1">
            <w:r w:rsidRPr="00E57F09">
              <w:rPr>
                <w:rStyle w:val="Hiperligao"/>
                <w:rFonts w:ascii="Arial" w:hAnsi="Arial" w:cs="Arial"/>
                <w:noProof/>
              </w:rPr>
              <w:t>2.4.5 PROPOSIÇÃO E IMPLANTAÇÃO DE MODIFICAÇÕES E MELHORIAS</w:t>
            </w:r>
            <w:r>
              <w:rPr>
                <w:noProof/>
                <w:webHidden/>
              </w:rPr>
              <w:tab/>
            </w:r>
            <w:r>
              <w:rPr>
                <w:noProof/>
                <w:webHidden/>
              </w:rPr>
              <w:fldChar w:fldCharType="begin"/>
            </w:r>
            <w:r>
              <w:rPr>
                <w:noProof/>
                <w:webHidden/>
              </w:rPr>
              <w:instrText xml:space="preserve"> PAGEREF _Toc311797477 \h </w:instrText>
            </w:r>
            <w:r>
              <w:rPr>
                <w:noProof/>
                <w:webHidden/>
              </w:rPr>
            </w:r>
            <w:r>
              <w:rPr>
                <w:noProof/>
                <w:webHidden/>
              </w:rPr>
              <w:fldChar w:fldCharType="separate"/>
            </w:r>
            <w:r>
              <w:rPr>
                <w:noProof/>
                <w:webHidden/>
              </w:rPr>
              <w:t>34</w:t>
            </w:r>
            <w:r>
              <w:rPr>
                <w:noProof/>
                <w:webHidden/>
              </w:rPr>
              <w:fldChar w:fldCharType="end"/>
            </w:r>
          </w:hyperlink>
        </w:p>
        <w:p w:rsidR="00F63B02" w:rsidRDefault="00F63B02">
          <w:pPr>
            <w:pStyle w:val="ndice2"/>
            <w:rPr>
              <w:rFonts w:eastAsiaTheme="minorEastAsia"/>
              <w:noProof/>
              <w:lang w:eastAsia="pt-BR"/>
            </w:rPr>
          </w:pPr>
          <w:hyperlink w:anchor="_Toc311797478" w:history="1">
            <w:r w:rsidRPr="00E57F09">
              <w:rPr>
                <w:rStyle w:val="Hiperligao"/>
                <w:rFonts w:ascii="Arial" w:hAnsi="Arial" w:cs="Arial"/>
                <w:noProof/>
              </w:rPr>
              <w:t>3 TRANSPORTADORES DE CORREIA</w:t>
            </w:r>
            <w:r>
              <w:rPr>
                <w:noProof/>
                <w:webHidden/>
              </w:rPr>
              <w:tab/>
            </w:r>
            <w:r>
              <w:rPr>
                <w:noProof/>
                <w:webHidden/>
              </w:rPr>
              <w:fldChar w:fldCharType="begin"/>
            </w:r>
            <w:r>
              <w:rPr>
                <w:noProof/>
                <w:webHidden/>
              </w:rPr>
              <w:instrText xml:space="preserve"> PAGEREF _Toc311797478 \h </w:instrText>
            </w:r>
            <w:r>
              <w:rPr>
                <w:noProof/>
                <w:webHidden/>
              </w:rPr>
            </w:r>
            <w:r>
              <w:rPr>
                <w:noProof/>
                <w:webHidden/>
              </w:rPr>
              <w:fldChar w:fldCharType="separate"/>
            </w:r>
            <w:r>
              <w:rPr>
                <w:noProof/>
                <w:webHidden/>
              </w:rPr>
              <w:t>36</w:t>
            </w:r>
            <w:r>
              <w:rPr>
                <w:noProof/>
                <w:webHidden/>
              </w:rPr>
              <w:fldChar w:fldCharType="end"/>
            </w:r>
          </w:hyperlink>
        </w:p>
        <w:p w:rsidR="00F63B02" w:rsidRDefault="00F63B02">
          <w:pPr>
            <w:pStyle w:val="ndice3"/>
            <w:rPr>
              <w:rFonts w:eastAsiaTheme="minorEastAsia"/>
              <w:noProof/>
              <w:lang w:eastAsia="pt-BR"/>
            </w:rPr>
          </w:pPr>
          <w:hyperlink w:anchor="_Toc311797479" w:history="1">
            <w:r w:rsidRPr="00E57F09">
              <w:rPr>
                <w:rStyle w:val="Hiperligao"/>
                <w:rFonts w:ascii="Arial" w:hAnsi="Arial" w:cs="Arial"/>
                <w:noProof/>
              </w:rPr>
              <w:t>3.1 ESTRUTURA</w:t>
            </w:r>
            <w:r>
              <w:rPr>
                <w:noProof/>
                <w:webHidden/>
              </w:rPr>
              <w:tab/>
            </w:r>
            <w:r>
              <w:rPr>
                <w:noProof/>
                <w:webHidden/>
              </w:rPr>
              <w:fldChar w:fldCharType="begin"/>
            </w:r>
            <w:r>
              <w:rPr>
                <w:noProof/>
                <w:webHidden/>
              </w:rPr>
              <w:instrText xml:space="preserve"> PAGEREF _Toc311797479 \h </w:instrText>
            </w:r>
            <w:r>
              <w:rPr>
                <w:noProof/>
                <w:webHidden/>
              </w:rPr>
            </w:r>
            <w:r>
              <w:rPr>
                <w:noProof/>
                <w:webHidden/>
              </w:rPr>
              <w:fldChar w:fldCharType="separate"/>
            </w:r>
            <w:r>
              <w:rPr>
                <w:noProof/>
                <w:webHidden/>
              </w:rPr>
              <w:t>37</w:t>
            </w:r>
            <w:r>
              <w:rPr>
                <w:noProof/>
                <w:webHidden/>
              </w:rPr>
              <w:fldChar w:fldCharType="end"/>
            </w:r>
          </w:hyperlink>
        </w:p>
        <w:p w:rsidR="00F63B02" w:rsidRDefault="00F63B02">
          <w:pPr>
            <w:pStyle w:val="ndice3"/>
            <w:rPr>
              <w:rFonts w:eastAsiaTheme="minorEastAsia"/>
              <w:noProof/>
              <w:lang w:eastAsia="pt-BR"/>
            </w:rPr>
          </w:pPr>
          <w:hyperlink w:anchor="_Toc311797480" w:history="1">
            <w:r w:rsidRPr="00E57F09">
              <w:rPr>
                <w:rStyle w:val="Hiperligao"/>
                <w:rFonts w:ascii="Arial" w:hAnsi="Arial" w:cs="Arial"/>
                <w:noProof/>
              </w:rPr>
              <w:t>3.2 CORREIA</w:t>
            </w:r>
            <w:r>
              <w:rPr>
                <w:noProof/>
                <w:webHidden/>
              </w:rPr>
              <w:tab/>
            </w:r>
            <w:r>
              <w:rPr>
                <w:noProof/>
                <w:webHidden/>
              </w:rPr>
              <w:fldChar w:fldCharType="begin"/>
            </w:r>
            <w:r>
              <w:rPr>
                <w:noProof/>
                <w:webHidden/>
              </w:rPr>
              <w:instrText xml:space="preserve"> PAGEREF _Toc311797480 \h </w:instrText>
            </w:r>
            <w:r>
              <w:rPr>
                <w:noProof/>
                <w:webHidden/>
              </w:rPr>
            </w:r>
            <w:r>
              <w:rPr>
                <w:noProof/>
                <w:webHidden/>
              </w:rPr>
              <w:fldChar w:fldCharType="separate"/>
            </w:r>
            <w:r>
              <w:rPr>
                <w:noProof/>
                <w:webHidden/>
              </w:rPr>
              <w:t>37</w:t>
            </w:r>
            <w:r>
              <w:rPr>
                <w:noProof/>
                <w:webHidden/>
              </w:rPr>
              <w:fldChar w:fldCharType="end"/>
            </w:r>
          </w:hyperlink>
        </w:p>
        <w:p w:rsidR="00F63B02" w:rsidRDefault="00F63B02">
          <w:pPr>
            <w:pStyle w:val="ndice3"/>
            <w:rPr>
              <w:rFonts w:eastAsiaTheme="minorEastAsia"/>
              <w:noProof/>
              <w:lang w:eastAsia="pt-BR"/>
            </w:rPr>
          </w:pPr>
          <w:hyperlink w:anchor="_Toc311797481" w:history="1">
            <w:r w:rsidRPr="00E57F09">
              <w:rPr>
                <w:rStyle w:val="Hiperligao"/>
                <w:rFonts w:ascii="Arial" w:hAnsi="Arial" w:cs="Arial"/>
                <w:iCs/>
                <w:noProof/>
              </w:rPr>
              <w:t>3.3 TEMPERATURA DO MATERIAL</w:t>
            </w:r>
            <w:r>
              <w:rPr>
                <w:noProof/>
                <w:webHidden/>
              </w:rPr>
              <w:tab/>
            </w:r>
            <w:r>
              <w:rPr>
                <w:noProof/>
                <w:webHidden/>
              </w:rPr>
              <w:fldChar w:fldCharType="begin"/>
            </w:r>
            <w:r>
              <w:rPr>
                <w:noProof/>
                <w:webHidden/>
              </w:rPr>
              <w:instrText xml:space="preserve"> PAGEREF _Toc311797481 \h </w:instrText>
            </w:r>
            <w:r>
              <w:rPr>
                <w:noProof/>
                <w:webHidden/>
              </w:rPr>
            </w:r>
            <w:r>
              <w:rPr>
                <w:noProof/>
                <w:webHidden/>
              </w:rPr>
              <w:fldChar w:fldCharType="separate"/>
            </w:r>
            <w:r>
              <w:rPr>
                <w:noProof/>
                <w:webHidden/>
              </w:rPr>
              <w:t>38</w:t>
            </w:r>
            <w:r>
              <w:rPr>
                <w:noProof/>
                <w:webHidden/>
              </w:rPr>
              <w:fldChar w:fldCharType="end"/>
            </w:r>
          </w:hyperlink>
        </w:p>
        <w:p w:rsidR="00F63B02" w:rsidRDefault="00F63B02">
          <w:pPr>
            <w:pStyle w:val="ndice3"/>
            <w:rPr>
              <w:rFonts w:eastAsiaTheme="minorEastAsia"/>
              <w:noProof/>
              <w:lang w:eastAsia="pt-BR"/>
            </w:rPr>
          </w:pPr>
          <w:hyperlink w:anchor="_Toc311797482" w:history="1">
            <w:r w:rsidRPr="00E57F09">
              <w:rPr>
                <w:rStyle w:val="Hiperligao"/>
                <w:rFonts w:ascii="Arial" w:hAnsi="Arial" w:cs="Arial"/>
                <w:noProof/>
              </w:rPr>
              <w:t>3.4 TAMBORES</w:t>
            </w:r>
            <w:r>
              <w:rPr>
                <w:noProof/>
                <w:webHidden/>
              </w:rPr>
              <w:tab/>
            </w:r>
            <w:r>
              <w:rPr>
                <w:noProof/>
                <w:webHidden/>
              </w:rPr>
              <w:fldChar w:fldCharType="begin"/>
            </w:r>
            <w:r>
              <w:rPr>
                <w:noProof/>
                <w:webHidden/>
              </w:rPr>
              <w:instrText xml:space="preserve"> PAGEREF _Toc311797482 \h </w:instrText>
            </w:r>
            <w:r>
              <w:rPr>
                <w:noProof/>
                <w:webHidden/>
              </w:rPr>
            </w:r>
            <w:r>
              <w:rPr>
                <w:noProof/>
                <w:webHidden/>
              </w:rPr>
              <w:fldChar w:fldCharType="separate"/>
            </w:r>
            <w:r>
              <w:rPr>
                <w:noProof/>
                <w:webHidden/>
              </w:rPr>
              <w:t>38</w:t>
            </w:r>
            <w:r>
              <w:rPr>
                <w:noProof/>
                <w:webHidden/>
              </w:rPr>
              <w:fldChar w:fldCharType="end"/>
            </w:r>
          </w:hyperlink>
        </w:p>
        <w:p w:rsidR="00F63B02" w:rsidRDefault="00F63B02">
          <w:pPr>
            <w:pStyle w:val="ndice3"/>
            <w:rPr>
              <w:rFonts w:eastAsiaTheme="minorEastAsia"/>
              <w:noProof/>
              <w:lang w:eastAsia="pt-BR"/>
            </w:rPr>
          </w:pPr>
          <w:hyperlink w:anchor="_Toc311797483" w:history="1">
            <w:r w:rsidRPr="00E57F09">
              <w:rPr>
                <w:rStyle w:val="Hiperligao"/>
                <w:rFonts w:ascii="Arial" w:hAnsi="Arial" w:cs="Arial"/>
                <w:noProof/>
              </w:rPr>
              <w:t>3.5 ROLETES</w:t>
            </w:r>
            <w:r>
              <w:rPr>
                <w:noProof/>
                <w:webHidden/>
              </w:rPr>
              <w:tab/>
            </w:r>
            <w:r>
              <w:rPr>
                <w:noProof/>
                <w:webHidden/>
              </w:rPr>
              <w:fldChar w:fldCharType="begin"/>
            </w:r>
            <w:r>
              <w:rPr>
                <w:noProof/>
                <w:webHidden/>
              </w:rPr>
              <w:instrText xml:space="preserve"> PAGEREF _Toc311797483 \h </w:instrText>
            </w:r>
            <w:r>
              <w:rPr>
                <w:noProof/>
                <w:webHidden/>
              </w:rPr>
            </w:r>
            <w:r>
              <w:rPr>
                <w:noProof/>
                <w:webHidden/>
              </w:rPr>
              <w:fldChar w:fldCharType="separate"/>
            </w:r>
            <w:r>
              <w:rPr>
                <w:noProof/>
                <w:webHidden/>
              </w:rPr>
              <w:t>38</w:t>
            </w:r>
            <w:r>
              <w:rPr>
                <w:noProof/>
                <w:webHidden/>
              </w:rPr>
              <w:fldChar w:fldCharType="end"/>
            </w:r>
          </w:hyperlink>
        </w:p>
        <w:p w:rsidR="00F63B02" w:rsidRDefault="00F63B02">
          <w:pPr>
            <w:pStyle w:val="ndice3"/>
            <w:rPr>
              <w:rFonts w:eastAsiaTheme="minorEastAsia"/>
              <w:noProof/>
              <w:lang w:eastAsia="pt-BR"/>
            </w:rPr>
          </w:pPr>
          <w:hyperlink w:anchor="_Toc311797484" w:history="1">
            <w:r w:rsidRPr="00E57F09">
              <w:rPr>
                <w:rStyle w:val="Hiperligao"/>
                <w:rFonts w:ascii="Arial" w:hAnsi="Arial" w:cs="Arial"/>
                <w:noProof/>
              </w:rPr>
              <w:t>3.6 CONJUNTO DE ALIMENTAÇÃO</w:t>
            </w:r>
            <w:r>
              <w:rPr>
                <w:noProof/>
                <w:webHidden/>
              </w:rPr>
              <w:tab/>
            </w:r>
            <w:r>
              <w:rPr>
                <w:noProof/>
                <w:webHidden/>
              </w:rPr>
              <w:fldChar w:fldCharType="begin"/>
            </w:r>
            <w:r>
              <w:rPr>
                <w:noProof/>
                <w:webHidden/>
              </w:rPr>
              <w:instrText xml:space="preserve"> PAGEREF _Toc311797484 \h </w:instrText>
            </w:r>
            <w:r>
              <w:rPr>
                <w:noProof/>
                <w:webHidden/>
              </w:rPr>
            </w:r>
            <w:r>
              <w:rPr>
                <w:noProof/>
                <w:webHidden/>
              </w:rPr>
              <w:fldChar w:fldCharType="separate"/>
            </w:r>
            <w:r>
              <w:rPr>
                <w:noProof/>
                <w:webHidden/>
              </w:rPr>
              <w:t>39</w:t>
            </w:r>
            <w:r>
              <w:rPr>
                <w:noProof/>
                <w:webHidden/>
              </w:rPr>
              <w:fldChar w:fldCharType="end"/>
            </w:r>
          </w:hyperlink>
        </w:p>
        <w:p w:rsidR="00F63B02" w:rsidRDefault="00F63B02">
          <w:pPr>
            <w:pStyle w:val="ndice3"/>
            <w:rPr>
              <w:rFonts w:eastAsiaTheme="minorEastAsia"/>
              <w:noProof/>
              <w:lang w:eastAsia="pt-BR"/>
            </w:rPr>
          </w:pPr>
          <w:hyperlink w:anchor="_Toc311797485" w:history="1">
            <w:r w:rsidRPr="00E57F09">
              <w:rPr>
                <w:rStyle w:val="Hiperligao"/>
                <w:rFonts w:ascii="Arial" w:hAnsi="Arial" w:cs="Arial"/>
                <w:noProof/>
              </w:rPr>
              <w:t>3.7 CONJUNTO DE DESCARGA</w:t>
            </w:r>
            <w:r>
              <w:rPr>
                <w:noProof/>
                <w:webHidden/>
              </w:rPr>
              <w:tab/>
            </w:r>
            <w:r>
              <w:rPr>
                <w:noProof/>
                <w:webHidden/>
              </w:rPr>
              <w:fldChar w:fldCharType="begin"/>
            </w:r>
            <w:r>
              <w:rPr>
                <w:noProof/>
                <w:webHidden/>
              </w:rPr>
              <w:instrText xml:space="preserve"> PAGEREF _Toc311797485 \h </w:instrText>
            </w:r>
            <w:r>
              <w:rPr>
                <w:noProof/>
                <w:webHidden/>
              </w:rPr>
            </w:r>
            <w:r>
              <w:rPr>
                <w:noProof/>
                <w:webHidden/>
              </w:rPr>
              <w:fldChar w:fldCharType="separate"/>
            </w:r>
            <w:r>
              <w:rPr>
                <w:noProof/>
                <w:webHidden/>
              </w:rPr>
              <w:t>39</w:t>
            </w:r>
            <w:r>
              <w:rPr>
                <w:noProof/>
                <w:webHidden/>
              </w:rPr>
              <w:fldChar w:fldCharType="end"/>
            </w:r>
          </w:hyperlink>
        </w:p>
        <w:p w:rsidR="00F63B02" w:rsidRDefault="00F63B02">
          <w:pPr>
            <w:pStyle w:val="ndice3"/>
            <w:rPr>
              <w:rFonts w:eastAsiaTheme="minorEastAsia"/>
              <w:noProof/>
              <w:lang w:eastAsia="pt-BR"/>
            </w:rPr>
          </w:pPr>
          <w:hyperlink w:anchor="_Toc311797486" w:history="1">
            <w:r w:rsidRPr="00E57F09">
              <w:rPr>
                <w:rStyle w:val="Hiperligao"/>
                <w:rFonts w:ascii="Arial" w:hAnsi="Arial" w:cs="Arial"/>
                <w:noProof/>
              </w:rPr>
              <w:t>3.8 CONJUNTO DE ACIONAMENTO</w:t>
            </w:r>
            <w:r>
              <w:rPr>
                <w:noProof/>
                <w:webHidden/>
              </w:rPr>
              <w:tab/>
            </w:r>
            <w:r>
              <w:rPr>
                <w:noProof/>
                <w:webHidden/>
              </w:rPr>
              <w:fldChar w:fldCharType="begin"/>
            </w:r>
            <w:r>
              <w:rPr>
                <w:noProof/>
                <w:webHidden/>
              </w:rPr>
              <w:instrText xml:space="preserve"> PAGEREF _Toc311797486 \h </w:instrText>
            </w:r>
            <w:r>
              <w:rPr>
                <w:noProof/>
                <w:webHidden/>
              </w:rPr>
            </w:r>
            <w:r>
              <w:rPr>
                <w:noProof/>
                <w:webHidden/>
              </w:rPr>
              <w:fldChar w:fldCharType="separate"/>
            </w:r>
            <w:r>
              <w:rPr>
                <w:noProof/>
                <w:webHidden/>
              </w:rPr>
              <w:t>39</w:t>
            </w:r>
            <w:r>
              <w:rPr>
                <w:noProof/>
                <w:webHidden/>
              </w:rPr>
              <w:fldChar w:fldCharType="end"/>
            </w:r>
          </w:hyperlink>
        </w:p>
        <w:p w:rsidR="00F63B02" w:rsidRDefault="00F63B02">
          <w:pPr>
            <w:pStyle w:val="ndice3"/>
            <w:rPr>
              <w:rFonts w:eastAsiaTheme="minorEastAsia"/>
              <w:noProof/>
              <w:lang w:eastAsia="pt-BR"/>
            </w:rPr>
          </w:pPr>
          <w:hyperlink w:anchor="_Toc311797487" w:history="1">
            <w:r w:rsidRPr="00E57F09">
              <w:rPr>
                <w:rStyle w:val="Hiperligao"/>
                <w:rFonts w:ascii="Arial" w:hAnsi="Arial" w:cs="Arial"/>
                <w:noProof/>
              </w:rPr>
              <w:t>3.8.1 FREIOS</w:t>
            </w:r>
            <w:r>
              <w:rPr>
                <w:noProof/>
                <w:webHidden/>
              </w:rPr>
              <w:tab/>
            </w:r>
            <w:r>
              <w:rPr>
                <w:noProof/>
                <w:webHidden/>
              </w:rPr>
              <w:fldChar w:fldCharType="begin"/>
            </w:r>
            <w:r>
              <w:rPr>
                <w:noProof/>
                <w:webHidden/>
              </w:rPr>
              <w:instrText xml:space="preserve"> PAGEREF _Toc311797487 \h </w:instrText>
            </w:r>
            <w:r>
              <w:rPr>
                <w:noProof/>
                <w:webHidden/>
              </w:rPr>
            </w:r>
            <w:r>
              <w:rPr>
                <w:noProof/>
                <w:webHidden/>
              </w:rPr>
              <w:fldChar w:fldCharType="separate"/>
            </w:r>
            <w:r>
              <w:rPr>
                <w:noProof/>
                <w:webHidden/>
              </w:rPr>
              <w:t>39</w:t>
            </w:r>
            <w:r>
              <w:rPr>
                <w:noProof/>
                <w:webHidden/>
              </w:rPr>
              <w:fldChar w:fldCharType="end"/>
            </w:r>
          </w:hyperlink>
        </w:p>
        <w:p w:rsidR="00F63B02" w:rsidRDefault="00F63B02">
          <w:pPr>
            <w:pStyle w:val="ndice3"/>
            <w:rPr>
              <w:rFonts w:eastAsiaTheme="minorEastAsia"/>
              <w:noProof/>
              <w:lang w:eastAsia="pt-BR"/>
            </w:rPr>
          </w:pPr>
          <w:hyperlink w:anchor="_Toc311797488" w:history="1">
            <w:r w:rsidRPr="00E57F09">
              <w:rPr>
                <w:rStyle w:val="Hiperligao"/>
                <w:rFonts w:ascii="Arial" w:hAnsi="Arial" w:cs="Arial"/>
                <w:noProof/>
              </w:rPr>
              <w:t>3.8.2 CONTRA-RECUOS</w:t>
            </w:r>
            <w:r>
              <w:rPr>
                <w:noProof/>
                <w:webHidden/>
              </w:rPr>
              <w:tab/>
            </w:r>
            <w:r>
              <w:rPr>
                <w:noProof/>
                <w:webHidden/>
              </w:rPr>
              <w:fldChar w:fldCharType="begin"/>
            </w:r>
            <w:r>
              <w:rPr>
                <w:noProof/>
                <w:webHidden/>
              </w:rPr>
              <w:instrText xml:space="preserve"> PAGEREF _Toc311797488 \h </w:instrText>
            </w:r>
            <w:r>
              <w:rPr>
                <w:noProof/>
                <w:webHidden/>
              </w:rPr>
            </w:r>
            <w:r>
              <w:rPr>
                <w:noProof/>
                <w:webHidden/>
              </w:rPr>
              <w:fldChar w:fldCharType="separate"/>
            </w:r>
            <w:r>
              <w:rPr>
                <w:noProof/>
                <w:webHidden/>
              </w:rPr>
              <w:t>39</w:t>
            </w:r>
            <w:r>
              <w:rPr>
                <w:noProof/>
                <w:webHidden/>
              </w:rPr>
              <w:fldChar w:fldCharType="end"/>
            </w:r>
          </w:hyperlink>
        </w:p>
        <w:p w:rsidR="00F63B02" w:rsidRDefault="00F63B02">
          <w:pPr>
            <w:pStyle w:val="ndice3"/>
            <w:rPr>
              <w:rFonts w:eastAsiaTheme="minorEastAsia"/>
              <w:noProof/>
              <w:lang w:eastAsia="pt-BR"/>
            </w:rPr>
          </w:pPr>
          <w:hyperlink w:anchor="_Toc311797489" w:history="1">
            <w:r w:rsidRPr="00E57F09">
              <w:rPr>
                <w:rStyle w:val="Hiperligao"/>
                <w:rFonts w:ascii="Arial" w:hAnsi="Arial" w:cs="Arial"/>
                <w:noProof/>
              </w:rPr>
              <w:t>3.9 ESTICADOR DE CORREIA</w:t>
            </w:r>
            <w:r>
              <w:rPr>
                <w:noProof/>
                <w:webHidden/>
              </w:rPr>
              <w:tab/>
            </w:r>
            <w:r>
              <w:rPr>
                <w:noProof/>
                <w:webHidden/>
              </w:rPr>
              <w:fldChar w:fldCharType="begin"/>
            </w:r>
            <w:r>
              <w:rPr>
                <w:noProof/>
                <w:webHidden/>
              </w:rPr>
              <w:instrText xml:space="preserve"> PAGEREF _Toc311797489 \h </w:instrText>
            </w:r>
            <w:r>
              <w:rPr>
                <w:noProof/>
                <w:webHidden/>
              </w:rPr>
            </w:r>
            <w:r>
              <w:rPr>
                <w:noProof/>
                <w:webHidden/>
              </w:rPr>
              <w:fldChar w:fldCharType="separate"/>
            </w:r>
            <w:r>
              <w:rPr>
                <w:noProof/>
                <w:webHidden/>
              </w:rPr>
              <w:t>40</w:t>
            </w:r>
            <w:r>
              <w:rPr>
                <w:noProof/>
                <w:webHidden/>
              </w:rPr>
              <w:fldChar w:fldCharType="end"/>
            </w:r>
          </w:hyperlink>
        </w:p>
        <w:p w:rsidR="00F63B02" w:rsidRDefault="00F63B02">
          <w:pPr>
            <w:pStyle w:val="ndice3"/>
            <w:rPr>
              <w:rFonts w:eastAsiaTheme="minorEastAsia"/>
              <w:noProof/>
              <w:lang w:eastAsia="pt-BR"/>
            </w:rPr>
          </w:pPr>
          <w:hyperlink w:anchor="_Toc311797490" w:history="1">
            <w:r w:rsidRPr="00E57F09">
              <w:rPr>
                <w:rStyle w:val="Hiperligao"/>
                <w:rFonts w:ascii="Arial" w:hAnsi="Arial" w:cs="Arial"/>
                <w:iCs/>
                <w:noProof/>
              </w:rPr>
              <w:t>3.10 RASPADORES</w:t>
            </w:r>
            <w:r>
              <w:rPr>
                <w:noProof/>
                <w:webHidden/>
              </w:rPr>
              <w:tab/>
            </w:r>
            <w:r>
              <w:rPr>
                <w:noProof/>
                <w:webHidden/>
              </w:rPr>
              <w:fldChar w:fldCharType="begin"/>
            </w:r>
            <w:r>
              <w:rPr>
                <w:noProof/>
                <w:webHidden/>
              </w:rPr>
              <w:instrText xml:space="preserve"> PAGEREF _Toc311797490 \h </w:instrText>
            </w:r>
            <w:r>
              <w:rPr>
                <w:noProof/>
                <w:webHidden/>
              </w:rPr>
            </w:r>
            <w:r>
              <w:rPr>
                <w:noProof/>
                <w:webHidden/>
              </w:rPr>
              <w:fldChar w:fldCharType="separate"/>
            </w:r>
            <w:r>
              <w:rPr>
                <w:noProof/>
                <w:webHidden/>
              </w:rPr>
              <w:t>40</w:t>
            </w:r>
            <w:r>
              <w:rPr>
                <w:noProof/>
                <w:webHidden/>
              </w:rPr>
              <w:fldChar w:fldCharType="end"/>
            </w:r>
          </w:hyperlink>
        </w:p>
        <w:p w:rsidR="00F63B02" w:rsidRDefault="00F63B02">
          <w:pPr>
            <w:pStyle w:val="ndice1"/>
            <w:rPr>
              <w:rFonts w:asciiTheme="minorHAnsi" w:eastAsiaTheme="minorEastAsia" w:hAnsiTheme="minorHAnsi" w:cstheme="minorBidi"/>
              <w:bCs w:val="0"/>
              <w:caps w:val="0"/>
              <w:noProof/>
              <w:sz w:val="22"/>
              <w:szCs w:val="22"/>
            </w:rPr>
          </w:pPr>
          <w:hyperlink w:anchor="_Toc311797491" w:history="1">
            <w:r w:rsidRPr="00E57F09">
              <w:rPr>
                <w:rStyle w:val="Hiperligao"/>
                <w:rFonts w:cs="Arial"/>
                <w:noProof/>
              </w:rPr>
              <w:t>4 ESTUDO DE CASO</w:t>
            </w:r>
            <w:r>
              <w:rPr>
                <w:noProof/>
                <w:webHidden/>
              </w:rPr>
              <w:tab/>
            </w:r>
            <w:r>
              <w:rPr>
                <w:noProof/>
                <w:webHidden/>
              </w:rPr>
              <w:fldChar w:fldCharType="begin"/>
            </w:r>
            <w:r>
              <w:rPr>
                <w:noProof/>
                <w:webHidden/>
              </w:rPr>
              <w:instrText xml:space="preserve"> PAGEREF _Toc311797491 \h </w:instrText>
            </w:r>
            <w:r>
              <w:rPr>
                <w:noProof/>
                <w:webHidden/>
              </w:rPr>
            </w:r>
            <w:r>
              <w:rPr>
                <w:noProof/>
                <w:webHidden/>
              </w:rPr>
              <w:fldChar w:fldCharType="separate"/>
            </w:r>
            <w:r>
              <w:rPr>
                <w:noProof/>
                <w:webHidden/>
              </w:rPr>
              <w:t>41</w:t>
            </w:r>
            <w:r>
              <w:rPr>
                <w:noProof/>
                <w:webHidden/>
              </w:rPr>
              <w:fldChar w:fldCharType="end"/>
            </w:r>
          </w:hyperlink>
        </w:p>
        <w:p w:rsidR="00F63B02" w:rsidRDefault="00F63B02">
          <w:pPr>
            <w:pStyle w:val="ndice1"/>
            <w:rPr>
              <w:rFonts w:asciiTheme="minorHAnsi" w:eastAsiaTheme="minorEastAsia" w:hAnsiTheme="minorHAnsi" w:cstheme="minorBidi"/>
              <w:bCs w:val="0"/>
              <w:caps w:val="0"/>
              <w:noProof/>
              <w:sz w:val="22"/>
              <w:szCs w:val="22"/>
            </w:rPr>
          </w:pPr>
          <w:hyperlink w:anchor="_Toc311797492" w:history="1">
            <w:r w:rsidRPr="00E57F09">
              <w:rPr>
                <w:rStyle w:val="Hiperligao"/>
                <w:rFonts w:cs="Arial"/>
                <w:noProof/>
              </w:rPr>
              <w:t>4.1 TRANSPORTADOR DE CORREIA 7P34</w:t>
            </w:r>
            <w:r>
              <w:rPr>
                <w:noProof/>
                <w:webHidden/>
              </w:rPr>
              <w:tab/>
            </w:r>
            <w:r>
              <w:rPr>
                <w:noProof/>
                <w:webHidden/>
              </w:rPr>
              <w:fldChar w:fldCharType="begin"/>
            </w:r>
            <w:r>
              <w:rPr>
                <w:noProof/>
                <w:webHidden/>
              </w:rPr>
              <w:instrText xml:space="preserve"> PAGEREF _Toc311797492 \h </w:instrText>
            </w:r>
            <w:r>
              <w:rPr>
                <w:noProof/>
                <w:webHidden/>
              </w:rPr>
            </w:r>
            <w:r>
              <w:rPr>
                <w:noProof/>
                <w:webHidden/>
              </w:rPr>
              <w:fldChar w:fldCharType="separate"/>
            </w:r>
            <w:r>
              <w:rPr>
                <w:noProof/>
                <w:webHidden/>
              </w:rPr>
              <w:t>41</w:t>
            </w:r>
            <w:r>
              <w:rPr>
                <w:noProof/>
                <w:webHidden/>
              </w:rPr>
              <w:fldChar w:fldCharType="end"/>
            </w:r>
          </w:hyperlink>
        </w:p>
        <w:p w:rsidR="00F63B02" w:rsidRDefault="00F63B02">
          <w:pPr>
            <w:pStyle w:val="ndice1"/>
            <w:rPr>
              <w:rFonts w:asciiTheme="minorHAnsi" w:eastAsiaTheme="minorEastAsia" w:hAnsiTheme="minorHAnsi" w:cstheme="minorBidi"/>
              <w:bCs w:val="0"/>
              <w:caps w:val="0"/>
              <w:noProof/>
              <w:sz w:val="22"/>
              <w:szCs w:val="22"/>
            </w:rPr>
          </w:pPr>
          <w:hyperlink w:anchor="_Toc311797493" w:history="1">
            <w:r w:rsidRPr="00E57F09">
              <w:rPr>
                <w:rStyle w:val="Hiperligao"/>
                <w:rFonts w:cs="Arial"/>
                <w:noProof/>
              </w:rPr>
              <w:t>4.2 DESALINHAMENTO DE CORREIA</w:t>
            </w:r>
            <w:r>
              <w:rPr>
                <w:noProof/>
                <w:webHidden/>
              </w:rPr>
              <w:tab/>
            </w:r>
            <w:r>
              <w:rPr>
                <w:noProof/>
                <w:webHidden/>
              </w:rPr>
              <w:fldChar w:fldCharType="begin"/>
            </w:r>
            <w:r>
              <w:rPr>
                <w:noProof/>
                <w:webHidden/>
              </w:rPr>
              <w:instrText xml:space="preserve"> PAGEREF _Toc311797493 \h </w:instrText>
            </w:r>
            <w:r>
              <w:rPr>
                <w:noProof/>
                <w:webHidden/>
              </w:rPr>
            </w:r>
            <w:r>
              <w:rPr>
                <w:noProof/>
                <w:webHidden/>
              </w:rPr>
              <w:fldChar w:fldCharType="separate"/>
            </w:r>
            <w:r>
              <w:rPr>
                <w:noProof/>
                <w:webHidden/>
              </w:rPr>
              <w:t>43</w:t>
            </w:r>
            <w:r>
              <w:rPr>
                <w:noProof/>
                <w:webHidden/>
              </w:rPr>
              <w:fldChar w:fldCharType="end"/>
            </w:r>
          </w:hyperlink>
        </w:p>
        <w:p w:rsidR="00F63B02" w:rsidRDefault="00F63B02">
          <w:pPr>
            <w:pStyle w:val="ndice1"/>
            <w:rPr>
              <w:rFonts w:asciiTheme="minorHAnsi" w:eastAsiaTheme="minorEastAsia" w:hAnsiTheme="minorHAnsi" w:cstheme="minorBidi"/>
              <w:bCs w:val="0"/>
              <w:caps w:val="0"/>
              <w:noProof/>
              <w:sz w:val="22"/>
              <w:szCs w:val="22"/>
            </w:rPr>
          </w:pPr>
          <w:hyperlink w:anchor="_Toc311797494" w:history="1">
            <w:r w:rsidRPr="00E57F09">
              <w:rPr>
                <w:rStyle w:val="Hiperligao"/>
                <w:rFonts w:cs="Arial"/>
                <w:noProof/>
              </w:rPr>
              <w:t>4.3 IDENTIFICAÇÃO DAS CAUSAS DE FALHA</w:t>
            </w:r>
            <w:r>
              <w:rPr>
                <w:noProof/>
                <w:webHidden/>
              </w:rPr>
              <w:tab/>
            </w:r>
            <w:r>
              <w:rPr>
                <w:noProof/>
                <w:webHidden/>
              </w:rPr>
              <w:fldChar w:fldCharType="begin"/>
            </w:r>
            <w:r>
              <w:rPr>
                <w:noProof/>
                <w:webHidden/>
              </w:rPr>
              <w:instrText xml:space="preserve"> PAGEREF _Toc311797494 \h </w:instrText>
            </w:r>
            <w:r>
              <w:rPr>
                <w:noProof/>
                <w:webHidden/>
              </w:rPr>
            </w:r>
            <w:r>
              <w:rPr>
                <w:noProof/>
                <w:webHidden/>
              </w:rPr>
              <w:fldChar w:fldCharType="separate"/>
            </w:r>
            <w:r>
              <w:rPr>
                <w:noProof/>
                <w:webHidden/>
              </w:rPr>
              <w:t>43</w:t>
            </w:r>
            <w:r>
              <w:rPr>
                <w:noProof/>
                <w:webHidden/>
              </w:rPr>
              <w:fldChar w:fldCharType="end"/>
            </w:r>
          </w:hyperlink>
        </w:p>
        <w:p w:rsidR="00F63B02" w:rsidRDefault="00F63B02">
          <w:pPr>
            <w:pStyle w:val="ndice3"/>
            <w:rPr>
              <w:rFonts w:eastAsiaTheme="minorEastAsia"/>
              <w:noProof/>
              <w:lang w:eastAsia="pt-BR"/>
            </w:rPr>
          </w:pPr>
          <w:hyperlink w:anchor="_Toc311797495" w:history="1">
            <w:r w:rsidRPr="00E57F09">
              <w:rPr>
                <w:rStyle w:val="Hiperligao"/>
                <w:rFonts w:ascii="Arial" w:hAnsi="Arial" w:cs="Arial"/>
                <w:noProof/>
              </w:rPr>
              <w:t>4.3.1 REGISTROS DAS FALHAS</w:t>
            </w:r>
            <w:r>
              <w:rPr>
                <w:noProof/>
                <w:webHidden/>
              </w:rPr>
              <w:tab/>
            </w:r>
            <w:r>
              <w:rPr>
                <w:noProof/>
                <w:webHidden/>
              </w:rPr>
              <w:fldChar w:fldCharType="begin"/>
            </w:r>
            <w:r>
              <w:rPr>
                <w:noProof/>
                <w:webHidden/>
              </w:rPr>
              <w:instrText xml:space="preserve"> PAGEREF _Toc311797495 \h </w:instrText>
            </w:r>
            <w:r>
              <w:rPr>
                <w:noProof/>
                <w:webHidden/>
              </w:rPr>
            </w:r>
            <w:r>
              <w:rPr>
                <w:noProof/>
                <w:webHidden/>
              </w:rPr>
              <w:fldChar w:fldCharType="separate"/>
            </w:r>
            <w:r>
              <w:rPr>
                <w:noProof/>
                <w:webHidden/>
              </w:rPr>
              <w:t>43</w:t>
            </w:r>
            <w:r>
              <w:rPr>
                <w:noProof/>
                <w:webHidden/>
              </w:rPr>
              <w:fldChar w:fldCharType="end"/>
            </w:r>
          </w:hyperlink>
        </w:p>
        <w:p w:rsidR="00F63B02" w:rsidRDefault="00F63B02">
          <w:pPr>
            <w:pStyle w:val="ndice3"/>
            <w:rPr>
              <w:rFonts w:eastAsiaTheme="minorEastAsia"/>
              <w:noProof/>
              <w:lang w:eastAsia="pt-BR"/>
            </w:rPr>
          </w:pPr>
          <w:hyperlink w:anchor="_Toc311797496" w:history="1">
            <w:r w:rsidRPr="00E57F09">
              <w:rPr>
                <w:rStyle w:val="Hiperligao"/>
                <w:rFonts w:ascii="Arial" w:hAnsi="Arial" w:cs="Arial"/>
                <w:noProof/>
                <w:kern w:val="24"/>
                <w:lang w:eastAsia="pt-BR"/>
              </w:rPr>
              <w:t>4.3</w:t>
            </w:r>
            <w:r w:rsidRPr="00E57F09">
              <w:rPr>
                <w:rStyle w:val="Hiperligao"/>
                <w:rFonts w:ascii="Arial" w:hAnsi="Arial" w:cs="Arial"/>
                <w:noProof/>
              </w:rPr>
              <w:t>.2 CRONOLOGIA DOS FATOS</w:t>
            </w:r>
            <w:r>
              <w:rPr>
                <w:noProof/>
                <w:webHidden/>
              </w:rPr>
              <w:tab/>
            </w:r>
            <w:r>
              <w:rPr>
                <w:noProof/>
                <w:webHidden/>
              </w:rPr>
              <w:fldChar w:fldCharType="begin"/>
            </w:r>
            <w:r>
              <w:rPr>
                <w:noProof/>
                <w:webHidden/>
              </w:rPr>
              <w:instrText xml:space="preserve"> PAGEREF _Toc311797496 \h </w:instrText>
            </w:r>
            <w:r>
              <w:rPr>
                <w:noProof/>
                <w:webHidden/>
              </w:rPr>
            </w:r>
            <w:r>
              <w:rPr>
                <w:noProof/>
                <w:webHidden/>
              </w:rPr>
              <w:fldChar w:fldCharType="separate"/>
            </w:r>
            <w:r>
              <w:rPr>
                <w:noProof/>
                <w:webHidden/>
              </w:rPr>
              <w:t>50</w:t>
            </w:r>
            <w:r>
              <w:rPr>
                <w:noProof/>
                <w:webHidden/>
              </w:rPr>
              <w:fldChar w:fldCharType="end"/>
            </w:r>
          </w:hyperlink>
        </w:p>
        <w:p w:rsidR="00F63B02" w:rsidRDefault="00F63B02">
          <w:pPr>
            <w:pStyle w:val="ndice3"/>
            <w:rPr>
              <w:rFonts w:eastAsiaTheme="minorEastAsia"/>
              <w:noProof/>
              <w:lang w:eastAsia="pt-BR"/>
            </w:rPr>
          </w:pPr>
          <w:hyperlink w:anchor="_Toc311797497" w:history="1">
            <w:r w:rsidRPr="00E57F09">
              <w:rPr>
                <w:rStyle w:val="Hiperligao"/>
                <w:rFonts w:ascii="Arial" w:hAnsi="Arial" w:cs="Arial"/>
                <w:noProof/>
              </w:rPr>
              <w:t>4.3.3 ANÁLISE DOS MODOS DE FALHA</w:t>
            </w:r>
            <w:r>
              <w:rPr>
                <w:noProof/>
                <w:webHidden/>
              </w:rPr>
              <w:tab/>
            </w:r>
            <w:r>
              <w:rPr>
                <w:noProof/>
                <w:webHidden/>
              </w:rPr>
              <w:fldChar w:fldCharType="begin"/>
            </w:r>
            <w:r>
              <w:rPr>
                <w:noProof/>
                <w:webHidden/>
              </w:rPr>
              <w:instrText xml:space="preserve"> PAGEREF _Toc311797497 \h </w:instrText>
            </w:r>
            <w:r>
              <w:rPr>
                <w:noProof/>
                <w:webHidden/>
              </w:rPr>
            </w:r>
            <w:r>
              <w:rPr>
                <w:noProof/>
                <w:webHidden/>
              </w:rPr>
              <w:fldChar w:fldCharType="separate"/>
            </w:r>
            <w:r>
              <w:rPr>
                <w:noProof/>
                <w:webHidden/>
              </w:rPr>
              <w:t>52</w:t>
            </w:r>
            <w:r>
              <w:rPr>
                <w:noProof/>
                <w:webHidden/>
              </w:rPr>
              <w:fldChar w:fldCharType="end"/>
            </w:r>
          </w:hyperlink>
        </w:p>
        <w:p w:rsidR="00F63B02" w:rsidRDefault="00F63B02">
          <w:pPr>
            <w:pStyle w:val="ndice3"/>
            <w:rPr>
              <w:rFonts w:eastAsiaTheme="minorEastAsia"/>
              <w:noProof/>
              <w:lang w:eastAsia="pt-BR"/>
            </w:rPr>
          </w:pPr>
          <w:hyperlink w:anchor="_Toc311797498" w:history="1">
            <w:r w:rsidRPr="00E57F09">
              <w:rPr>
                <w:rStyle w:val="Hiperligao"/>
                <w:rFonts w:ascii="Arial" w:hAnsi="Arial" w:cs="Arial"/>
                <w:noProof/>
              </w:rPr>
              <w:t xml:space="preserve">4.3.3.1 </w:t>
            </w:r>
            <w:r w:rsidRPr="00E57F09">
              <w:rPr>
                <w:rStyle w:val="Hiperligao"/>
                <w:rFonts w:ascii="Arial" w:eastAsia="MS PGothic" w:hAnsi="Arial" w:cs="Arial"/>
                <w:noProof/>
                <w:kern w:val="24"/>
                <w:lang w:eastAsia="pt-BR"/>
              </w:rPr>
              <w:t>TEMPERATURA EXCESSIVA NA ENTRADA DO FORNO:</w:t>
            </w:r>
            <w:r>
              <w:rPr>
                <w:noProof/>
                <w:webHidden/>
              </w:rPr>
              <w:tab/>
            </w:r>
            <w:r>
              <w:rPr>
                <w:noProof/>
                <w:webHidden/>
              </w:rPr>
              <w:fldChar w:fldCharType="begin"/>
            </w:r>
            <w:r>
              <w:rPr>
                <w:noProof/>
                <w:webHidden/>
              </w:rPr>
              <w:instrText xml:space="preserve"> PAGEREF _Toc311797498 \h </w:instrText>
            </w:r>
            <w:r>
              <w:rPr>
                <w:noProof/>
                <w:webHidden/>
              </w:rPr>
            </w:r>
            <w:r>
              <w:rPr>
                <w:noProof/>
                <w:webHidden/>
              </w:rPr>
              <w:fldChar w:fldCharType="separate"/>
            </w:r>
            <w:r>
              <w:rPr>
                <w:noProof/>
                <w:webHidden/>
              </w:rPr>
              <w:t>52</w:t>
            </w:r>
            <w:r>
              <w:rPr>
                <w:noProof/>
                <w:webHidden/>
              </w:rPr>
              <w:fldChar w:fldCharType="end"/>
            </w:r>
          </w:hyperlink>
        </w:p>
        <w:p w:rsidR="00F63B02" w:rsidRDefault="00F63B02">
          <w:pPr>
            <w:pStyle w:val="ndice3"/>
            <w:rPr>
              <w:rFonts w:eastAsiaTheme="minorEastAsia"/>
              <w:noProof/>
              <w:lang w:eastAsia="pt-BR"/>
            </w:rPr>
          </w:pPr>
          <w:hyperlink w:anchor="_Toc311797499" w:history="1">
            <w:r w:rsidRPr="00E57F09">
              <w:rPr>
                <w:rStyle w:val="Hiperligao"/>
                <w:rFonts w:ascii="Arial" w:hAnsi="Arial" w:cs="Arial"/>
                <w:b/>
                <w:noProof/>
              </w:rPr>
              <w:t xml:space="preserve">4.3.3.2 </w:t>
            </w:r>
            <w:r w:rsidRPr="00E57F09">
              <w:rPr>
                <w:rStyle w:val="Hiperligao"/>
                <w:rFonts w:ascii="Arial" w:hAnsi="Arial" w:cs="Arial"/>
                <w:b/>
                <w:bCs/>
                <w:noProof/>
              </w:rPr>
              <w:t>EXCESSO DE TENSÃO NO TAMBOR DEVIDO AO ALINHAMENTO DA CORREIA ATRAVÉS DOS TIRANTES DE TENSIONAMENTO E ADIÇÃO DE CALÇOS</w:t>
            </w:r>
            <w:r>
              <w:rPr>
                <w:noProof/>
                <w:webHidden/>
              </w:rPr>
              <w:tab/>
            </w:r>
            <w:r>
              <w:rPr>
                <w:noProof/>
                <w:webHidden/>
              </w:rPr>
              <w:fldChar w:fldCharType="begin"/>
            </w:r>
            <w:r>
              <w:rPr>
                <w:noProof/>
                <w:webHidden/>
              </w:rPr>
              <w:instrText xml:space="preserve"> PAGEREF _Toc311797499 \h </w:instrText>
            </w:r>
            <w:r>
              <w:rPr>
                <w:noProof/>
                <w:webHidden/>
              </w:rPr>
            </w:r>
            <w:r>
              <w:rPr>
                <w:noProof/>
                <w:webHidden/>
              </w:rPr>
              <w:fldChar w:fldCharType="separate"/>
            </w:r>
            <w:r>
              <w:rPr>
                <w:noProof/>
                <w:webHidden/>
              </w:rPr>
              <w:t>56</w:t>
            </w:r>
            <w:r>
              <w:rPr>
                <w:noProof/>
                <w:webHidden/>
              </w:rPr>
              <w:fldChar w:fldCharType="end"/>
            </w:r>
          </w:hyperlink>
        </w:p>
        <w:p w:rsidR="00F63B02" w:rsidRDefault="00F63B02">
          <w:pPr>
            <w:pStyle w:val="ndice3"/>
            <w:rPr>
              <w:rFonts w:eastAsiaTheme="minorEastAsia"/>
              <w:noProof/>
              <w:lang w:eastAsia="pt-BR"/>
            </w:rPr>
          </w:pPr>
          <w:hyperlink w:anchor="_Toc311797500" w:history="1">
            <w:r w:rsidRPr="00E57F09">
              <w:rPr>
                <w:rStyle w:val="Hiperligao"/>
                <w:rFonts w:ascii="Arial" w:hAnsi="Arial" w:cs="Arial"/>
                <w:noProof/>
              </w:rPr>
              <w:t xml:space="preserve">4.3.3.3 </w:t>
            </w:r>
            <w:r w:rsidRPr="00E57F09">
              <w:rPr>
                <w:rStyle w:val="Hiperligao"/>
                <w:rFonts w:ascii="Arial" w:eastAsia="MS PGothic" w:hAnsi="Arial" w:cs="Arial"/>
                <w:noProof/>
                <w:kern w:val="24"/>
                <w:lang w:eastAsia="pt-BR"/>
              </w:rPr>
              <w:t>FALTA DE TOPOGRAFIA</w:t>
            </w:r>
            <w:r>
              <w:rPr>
                <w:noProof/>
                <w:webHidden/>
              </w:rPr>
              <w:tab/>
            </w:r>
            <w:r>
              <w:rPr>
                <w:noProof/>
                <w:webHidden/>
              </w:rPr>
              <w:fldChar w:fldCharType="begin"/>
            </w:r>
            <w:r>
              <w:rPr>
                <w:noProof/>
                <w:webHidden/>
              </w:rPr>
              <w:instrText xml:space="preserve"> PAGEREF _Toc311797500 \h </w:instrText>
            </w:r>
            <w:r>
              <w:rPr>
                <w:noProof/>
                <w:webHidden/>
              </w:rPr>
            </w:r>
            <w:r>
              <w:rPr>
                <w:noProof/>
                <w:webHidden/>
              </w:rPr>
              <w:fldChar w:fldCharType="separate"/>
            </w:r>
            <w:r>
              <w:rPr>
                <w:noProof/>
                <w:webHidden/>
              </w:rPr>
              <w:t>56</w:t>
            </w:r>
            <w:r>
              <w:rPr>
                <w:noProof/>
                <w:webHidden/>
              </w:rPr>
              <w:fldChar w:fldCharType="end"/>
            </w:r>
          </w:hyperlink>
        </w:p>
        <w:p w:rsidR="00F63B02" w:rsidRDefault="00F63B02">
          <w:pPr>
            <w:pStyle w:val="ndice3"/>
            <w:rPr>
              <w:rFonts w:eastAsiaTheme="minorEastAsia"/>
              <w:noProof/>
              <w:lang w:eastAsia="pt-BR"/>
            </w:rPr>
          </w:pPr>
          <w:hyperlink w:anchor="_Toc311797501" w:history="1">
            <w:r w:rsidRPr="00E57F09">
              <w:rPr>
                <w:rStyle w:val="Hiperligao"/>
                <w:rFonts w:ascii="Arial" w:hAnsi="Arial" w:cs="Arial"/>
                <w:noProof/>
              </w:rPr>
              <w:t>4.3.3.</w:t>
            </w:r>
            <w:r w:rsidRPr="00E57F09">
              <w:rPr>
                <w:rStyle w:val="Hiperligao"/>
                <w:rFonts w:ascii="Arial" w:eastAsia="MS PGothic" w:hAnsi="Arial" w:cs="Arial"/>
                <w:noProof/>
                <w:kern w:val="24"/>
                <w:lang w:eastAsia="pt-BR"/>
              </w:rPr>
              <w:t>4 FALHA NO DIAGNÓSTICO E PREVISIBILIDADE DO PROBLEMA POR PARTE DA INSPEÇÃO</w:t>
            </w:r>
            <w:r>
              <w:rPr>
                <w:noProof/>
                <w:webHidden/>
              </w:rPr>
              <w:tab/>
            </w:r>
            <w:r>
              <w:rPr>
                <w:noProof/>
                <w:webHidden/>
              </w:rPr>
              <w:fldChar w:fldCharType="begin"/>
            </w:r>
            <w:r>
              <w:rPr>
                <w:noProof/>
                <w:webHidden/>
              </w:rPr>
              <w:instrText xml:space="preserve"> PAGEREF _Toc311797501 \h </w:instrText>
            </w:r>
            <w:r>
              <w:rPr>
                <w:noProof/>
                <w:webHidden/>
              </w:rPr>
            </w:r>
            <w:r>
              <w:rPr>
                <w:noProof/>
                <w:webHidden/>
              </w:rPr>
              <w:fldChar w:fldCharType="separate"/>
            </w:r>
            <w:r>
              <w:rPr>
                <w:noProof/>
                <w:webHidden/>
              </w:rPr>
              <w:t>57</w:t>
            </w:r>
            <w:r>
              <w:rPr>
                <w:noProof/>
                <w:webHidden/>
              </w:rPr>
              <w:fldChar w:fldCharType="end"/>
            </w:r>
          </w:hyperlink>
        </w:p>
        <w:p w:rsidR="00F63B02" w:rsidRDefault="00F63B02">
          <w:pPr>
            <w:pStyle w:val="ndice3"/>
            <w:rPr>
              <w:rFonts w:eastAsiaTheme="minorEastAsia"/>
              <w:noProof/>
              <w:lang w:eastAsia="pt-BR"/>
            </w:rPr>
          </w:pPr>
          <w:hyperlink w:anchor="_Toc311797502" w:history="1">
            <w:r w:rsidRPr="00E57F09">
              <w:rPr>
                <w:rStyle w:val="Hiperligao"/>
                <w:rFonts w:ascii="Arial" w:hAnsi="Arial" w:cs="Arial"/>
                <w:noProof/>
              </w:rPr>
              <w:t>4.3.3.</w:t>
            </w:r>
            <w:r w:rsidRPr="00E57F09">
              <w:rPr>
                <w:rStyle w:val="Hiperligao"/>
                <w:rFonts w:ascii="Arial" w:eastAsia="MS PGothic" w:hAnsi="Arial" w:cs="Arial"/>
                <w:noProof/>
                <w:kern w:val="24"/>
                <w:lang w:eastAsia="pt-BR"/>
              </w:rPr>
              <w:t xml:space="preserve">5 </w:t>
            </w:r>
            <w:r w:rsidRPr="00E57F09">
              <w:rPr>
                <w:rStyle w:val="Hiperligao"/>
                <w:rFonts w:ascii="Arial" w:hAnsi="Arial" w:cs="Arial"/>
                <w:noProof/>
              </w:rPr>
              <w:t>TÉCNICAS DOS PORQUÊS</w:t>
            </w:r>
            <w:r>
              <w:rPr>
                <w:noProof/>
                <w:webHidden/>
              </w:rPr>
              <w:tab/>
            </w:r>
            <w:r>
              <w:rPr>
                <w:noProof/>
                <w:webHidden/>
              </w:rPr>
              <w:fldChar w:fldCharType="begin"/>
            </w:r>
            <w:r>
              <w:rPr>
                <w:noProof/>
                <w:webHidden/>
              </w:rPr>
              <w:instrText xml:space="preserve"> PAGEREF _Toc311797502 \h </w:instrText>
            </w:r>
            <w:r>
              <w:rPr>
                <w:noProof/>
                <w:webHidden/>
              </w:rPr>
            </w:r>
            <w:r>
              <w:rPr>
                <w:noProof/>
                <w:webHidden/>
              </w:rPr>
              <w:fldChar w:fldCharType="separate"/>
            </w:r>
            <w:r>
              <w:rPr>
                <w:noProof/>
                <w:webHidden/>
              </w:rPr>
              <w:t>58</w:t>
            </w:r>
            <w:r>
              <w:rPr>
                <w:noProof/>
                <w:webHidden/>
              </w:rPr>
              <w:fldChar w:fldCharType="end"/>
            </w:r>
          </w:hyperlink>
        </w:p>
        <w:p w:rsidR="00F63B02" w:rsidRDefault="00F63B02">
          <w:pPr>
            <w:pStyle w:val="ndice3"/>
            <w:rPr>
              <w:rFonts w:eastAsiaTheme="minorEastAsia"/>
              <w:noProof/>
              <w:lang w:eastAsia="pt-BR"/>
            </w:rPr>
          </w:pPr>
          <w:hyperlink w:anchor="_Toc311797503" w:history="1">
            <w:r w:rsidRPr="00E57F09">
              <w:rPr>
                <w:rStyle w:val="Hiperligao"/>
                <w:rFonts w:ascii="Arial" w:hAnsi="Arial" w:cs="Arial"/>
                <w:noProof/>
              </w:rPr>
              <w:t>4.3.3.</w:t>
            </w:r>
            <w:r w:rsidRPr="00E57F09">
              <w:rPr>
                <w:rStyle w:val="Hiperligao"/>
                <w:rFonts w:ascii="Arial" w:eastAsia="MS PGothic" w:hAnsi="Arial" w:cs="Arial"/>
                <w:noProof/>
                <w:kern w:val="24"/>
                <w:lang w:eastAsia="pt-BR"/>
              </w:rPr>
              <w:t>6</w:t>
            </w:r>
            <w:r w:rsidRPr="00E57F09">
              <w:rPr>
                <w:rStyle w:val="Hiperligao"/>
                <w:rFonts w:ascii="Arial" w:hAnsi="Arial" w:cs="Arial"/>
                <w:noProof/>
              </w:rPr>
              <w:t xml:space="preserve"> PLANO DE AÇÃO</w:t>
            </w:r>
            <w:r>
              <w:rPr>
                <w:noProof/>
                <w:webHidden/>
              </w:rPr>
              <w:tab/>
            </w:r>
            <w:r>
              <w:rPr>
                <w:noProof/>
                <w:webHidden/>
              </w:rPr>
              <w:fldChar w:fldCharType="begin"/>
            </w:r>
            <w:r>
              <w:rPr>
                <w:noProof/>
                <w:webHidden/>
              </w:rPr>
              <w:instrText xml:space="preserve"> PAGEREF _Toc311797503 \h </w:instrText>
            </w:r>
            <w:r>
              <w:rPr>
                <w:noProof/>
                <w:webHidden/>
              </w:rPr>
            </w:r>
            <w:r>
              <w:rPr>
                <w:noProof/>
                <w:webHidden/>
              </w:rPr>
              <w:fldChar w:fldCharType="separate"/>
            </w:r>
            <w:r>
              <w:rPr>
                <w:noProof/>
                <w:webHidden/>
              </w:rPr>
              <w:t>60</w:t>
            </w:r>
            <w:r>
              <w:rPr>
                <w:noProof/>
                <w:webHidden/>
              </w:rPr>
              <w:fldChar w:fldCharType="end"/>
            </w:r>
          </w:hyperlink>
        </w:p>
        <w:p w:rsidR="00F63B02" w:rsidRDefault="00F63B02">
          <w:pPr>
            <w:pStyle w:val="ndice1"/>
            <w:rPr>
              <w:rFonts w:asciiTheme="minorHAnsi" w:eastAsiaTheme="minorEastAsia" w:hAnsiTheme="minorHAnsi" w:cstheme="minorBidi"/>
              <w:bCs w:val="0"/>
              <w:caps w:val="0"/>
              <w:noProof/>
              <w:sz w:val="22"/>
              <w:szCs w:val="22"/>
            </w:rPr>
          </w:pPr>
          <w:hyperlink w:anchor="_Toc311797504" w:history="1">
            <w:r w:rsidRPr="00E57F09">
              <w:rPr>
                <w:rStyle w:val="Hiperligao"/>
                <w:rFonts w:cs="Arial"/>
                <w:noProof/>
              </w:rPr>
              <w:t>5 PROPOSTAS DE MELHORIA</w:t>
            </w:r>
            <w:r>
              <w:rPr>
                <w:noProof/>
                <w:webHidden/>
              </w:rPr>
              <w:tab/>
            </w:r>
            <w:r>
              <w:rPr>
                <w:noProof/>
                <w:webHidden/>
              </w:rPr>
              <w:fldChar w:fldCharType="begin"/>
            </w:r>
            <w:r>
              <w:rPr>
                <w:noProof/>
                <w:webHidden/>
              </w:rPr>
              <w:instrText xml:space="preserve"> PAGEREF _Toc311797504 \h </w:instrText>
            </w:r>
            <w:r>
              <w:rPr>
                <w:noProof/>
                <w:webHidden/>
              </w:rPr>
            </w:r>
            <w:r>
              <w:rPr>
                <w:noProof/>
                <w:webHidden/>
              </w:rPr>
              <w:fldChar w:fldCharType="separate"/>
            </w:r>
            <w:r>
              <w:rPr>
                <w:noProof/>
                <w:webHidden/>
              </w:rPr>
              <w:t>61</w:t>
            </w:r>
            <w:r>
              <w:rPr>
                <w:noProof/>
                <w:webHidden/>
              </w:rPr>
              <w:fldChar w:fldCharType="end"/>
            </w:r>
          </w:hyperlink>
        </w:p>
        <w:p w:rsidR="00F63B02" w:rsidRDefault="00F63B02">
          <w:pPr>
            <w:pStyle w:val="ndice1"/>
            <w:rPr>
              <w:rFonts w:asciiTheme="minorHAnsi" w:eastAsiaTheme="minorEastAsia" w:hAnsiTheme="minorHAnsi" w:cstheme="minorBidi"/>
              <w:bCs w:val="0"/>
              <w:caps w:val="0"/>
              <w:noProof/>
              <w:sz w:val="22"/>
              <w:szCs w:val="22"/>
            </w:rPr>
          </w:pPr>
          <w:hyperlink w:anchor="_Toc311797505" w:history="1">
            <w:r w:rsidRPr="00E57F09">
              <w:rPr>
                <w:rStyle w:val="Hiperligao"/>
                <w:rFonts w:cs="Arial"/>
                <w:noProof/>
              </w:rPr>
              <w:t>6 SUGESTÃO PARA TRABALHO FUTURO</w:t>
            </w:r>
            <w:r>
              <w:rPr>
                <w:noProof/>
                <w:webHidden/>
              </w:rPr>
              <w:tab/>
            </w:r>
            <w:r>
              <w:rPr>
                <w:noProof/>
                <w:webHidden/>
              </w:rPr>
              <w:fldChar w:fldCharType="begin"/>
            </w:r>
            <w:r>
              <w:rPr>
                <w:noProof/>
                <w:webHidden/>
              </w:rPr>
              <w:instrText xml:space="preserve"> PAGEREF _Toc311797505 \h </w:instrText>
            </w:r>
            <w:r>
              <w:rPr>
                <w:noProof/>
                <w:webHidden/>
              </w:rPr>
            </w:r>
            <w:r>
              <w:rPr>
                <w:noProof/>
                <w:webHidden/>
              </w:rPr>
              <w:fldChar w:fldCharType="separate"/>
            </w:r>
            <w:r>
              <w:rPr>
                <w:noProof/>
                <w:webHidden/>
              </w:rPr>
              <w:t>63</w:t>
            </w:r>
            <w:r>
              <w:rPr>
                <w:noProof/>
                <w:webHidden/>
              </w:rPr>
              <w:fldChar w:fldCharType="end"/>
            </w:r>
          </w:hyperlink>
        </w:p>
        <w:p w:rsidR="00F63B02" w:rsidRDefault="00F63B02">
          <w:pPr>
            <w:pStyle w:val="ndice1"/>
            <w:rPr>
              <w:rFonts w:asciiTheme="minorHAnsi" w:eastAsiaTheme="minorEastAsia" w:hAnsiTheme="minorHAnsi" w:cstheme="minorBidi"/>
              <w:bCs w:val="0"/>
              <w:caps w:val="0"/>
              <w:noProof/>
              <w:sz w:val="22"/>
              <w:szCs w:val="22"/>
            </w:rPr>
          </w:pPr>
          <w:hyperlink w:anchor="_Toc311797506" w:history="1">
            <w:r w:rsidRPr="00E57F09">
              <w:rPr>
                <w:rStyle w:val="Hiperligao"/>
                <w:rFonts w:cs="Arial"/>
                <w:noProof/>
              </w:rPr>
              <w:t>7 CONCLUSÃO</w:t>
            </w:r>
            <w:r>
              <w:rPr>
                <w:noProof/>
                <w:webHidden/>
              </w:rPr>
              <w:tab/>
            </w:r>
            <w:r>
              <w:rPr>
                <w:noProof/>
                <w:webHidden/>
              </w:rPr>
              <w:fldChar w:fldCharType="begin"/>
            </w:r>
            <w:r>
              <w:rPr>
                <w:noProof/>
                <w:webHidden/>
              </w:rPr>
              <w:instrText xml:space="preserve"> PAGEREF _Toc311797506 \h </w:instrText>
            </w:r>
            <w:r>
              <w:rPr>
                <w:noProof/>
                <w:webHidden/>
              </w:rPr>
            </w:r>
            <w:r>
              <w:rPr>
                <w:noProof/>
                <w:webHidden/>
              </w:rPr>
              <w:fldChar w:fldCharType="separate"/>
            </w:r>
            <w:r>
              <w:rPr>
                <w:noProof/>
                <w:webHidden/>
              </w:rPr>
              <w:t>64</w:t>
            </w:r>
            <w:r>
              <w:rPr>
                <w:noProof/>
                <w:webHidden/>
              </w:rPr>
              <w:fldChar w:fldCharType="end"/>
            </w:r>
          </w:hyperlink>
        </w:p>
        <w:p w:rsidR="00F63B02" w:rsidRDefault="00F63B02">
          <w:pPr>
            <w:pStyle w:val="ndice1"/>
            <w:rPr>
              <w:rFonts w:asciiTheme="minorHAnsi" w:eastAsiaTheme="minorEastAsia" w:hAnsiTheme="minorHAnsi" w:cstheme="minorBidi"/>
              <w:bCs w:val="0"/>
              <w:caps w:val="0"/>
              <w:noProof/>
              <w:sz w:val="22"/>
              <w:szCs w:val="22"/>
            </w:rPr>
          </w:pPr>
          <w:hyperlink w:anchor="_Toc311797507" w:history="1">
            <w:r w:rsidRPr="00E57F09">
              <w:rPr>
                <w:rStyle w:val="Hiperligao"/>
                <w:rFonts w:cs="Arial"/>
                <w:noProof/>
              </w:rPr>
              <w:t>8 REFERÊNCIAS</w:t>
            </w:r>
            <w:r>
              <w:rPr>
                <w:noProof/>
                <w:webHidden/>
              </w:rPr>
              <w:tab/>
            </w:r>
            <w:r>
              <w:rPr>
                <w:noProof/>
                <w:webHidden/>
              </w:rPr>
              <w:fldChar w:fldCharType="begin"/>
            </w:r>
            <w:r>
              <w:rPr>
                <w:noProof/>
                <w:webHidden/>
              </w:rPr>
              <w:instrText xml:space="preserve"> PAGEREF _Toc311797507 \h </w:instrText>
            </w:r>
            <w:r>
              <w:rPr>
                <w:noProof/>
                <w:webHidden/>
              </w:rPr>
            </w:r>
            <w:r>
              <w:rPr>
                <w:noProof/>
                <w:webHidden/>
              </w:rPr>
              <w:fldChar w:fldCharType="separate"/>
            </w:r>
            <w:r>
              <w:rPr>
                <w:noProof/>
                <w:webHidden/>
              </w:rPr>
              <w:t>65</w:t>
            </w:r>
            <w:r>
              <w:rPr>
                <w:noProof/>
                <w:webHidden/>
              </w:rPr>
              <w:fldChar w:fldCharType="end"/>
            </w:r>
          </w:hyperlink>
        </w:p>
        <w:p w:rsidR="00755B46" w:rsidRPr="008A3713" w:rsidRDefault="00755B46">
          <w:pPr>
            <w:rPr>
              <w:sz w:val="24"/>
              <w:szCs w:val="24"/>
            </w:rPr>
          </w:pPr>
          <w:r w:rsidRPr="008A3713">
            <w:rPr>
              <w:b/>
              <w:bCs/>
              <w:sz w:val="24"/>
              <w:szCs w:val="24"/>
              <w:lang w:val="pt-PT"/>
            </w:rPr>
            <w:fldChar w:fldCharType="end"/>
          </w:r>
        </w:p>
      </w:sdtContent>
    </w:sdt>
    <w:p w:rsidR="001611CF" w:rsidRPr="008A3713" w:rsidRDefault="001611CF" w:rsidP="001611CF">
      <w:pPr>
        <w:autoSpaceDE w:val="0"/>
        <w:autoSpaceDN w:val="0"/>
        <w:adjustRightInd w:val="0"/>
        <w:spacing w:after="0" w:line="240" w:lineRule="auto"/>
        <w:jc w:val="both"/>
        <w:rPr>
          <w:rFonts w:ascii="Arial" w:hAnsi="Arial" w:cs="Arial"/>
          <w:b/>
          <w:sz w:val="24"/>
          <w:szCs w:val="24"/>
        </w:rPr>
      </w:pPr>
    </w:p>
    <w:p w:rsidR="001611CF" w:rsidRPr="008A3713" w:rsidRDefault="001611CF" w:rsidP="001611CF">
      <w:pPr>
        <w:autoSpaceDE w:val="0"/>
        <w:autoSpaceDN w:val="0"/>
        <w:adjustRightInd w:val="0"/>
        <w:spacing w:after="0" w:line="360" w:lineRule="auto"/>
        <w:jc w:val="both"/>
        <w:rPr>
          <w:rFonts w:ascii="Arial" w:hAnsi="Arial" w:cs="Arial"/>
          <w:b/>
          <w:bCs/>
          <w:sz w:val="24"/>
          <w:szCs w:val="24"/>
        </w:rPr>
      </w:pPr>
    </w:p>
    <w:p w:rsidR="001611CF" w:rsidRPr="008A3713" w:rsidRDefault="001611CF" w:rsidP="001611CF">
      <w:pPr>
        <w:autoSpaceDE w:val="0"/>
        <w:autoSpaceDN w:val="0"/>
        <w:adjustRightInd w:val="0"/>
        <w:spacing w:after="0" w:line="360" w:lineRule="auto"/>
        <w:jc w:val="both"/>
        <w:rPr>
          <w:rFonts w:ascii="Arial" w:hAnsi="Arial" w:cs="Arial"/>
          <w:b/>
          <w:bCs/>
          <w:sz w:val="24"/>
          <w:szCs w:val="24"/>
        </w:rPr>
      </w:pPr>
    </w:p>
    <w:p w:rsidR="001611CF" w:rsidRPr="008A3713" w:rsidRDefault="001611CF" w:rsidP="001611CF">
      <w:pPr>
        <w:autoSpaceDE w:val="0"/>
        <w:autoSpaceDN w:val="0"/>
        <w:adjustRightInd w:val="0"/>
        <w:spacing w:after="0" w:line="360" w:lineRule="auto"/>
        <w:jc w:val="both"/>
        <w:rPr>
          <w:rFonts w:ascii="Arial" w:hAnsi="Arial" w:cs="Arial"/>
          <w:b/>
          <w:bCs/>
          <w:sz w:val="24"/>
          <w:szCs w:val="24"/>
        </w:rPr>
      </w:pPr>
    </w:p>
    <w:p w:rsidR="001611CF" w:rsidRPr="008A3713" w:rsidRDefault="001611CF" w:rsidP="001611CF">
      <w:pPr>
        <w:autoSpaceDE w:val="0"/>
        <w:autoSpaceDN w:val="0"/>
        <w:adjustRightInd w:val="0"/>
        <w:spacing w:after="0" w:line="360" w:lineRule="auto"/>
        <w:jc w:val="both"/>
        <w:rPr>
          <w:rFonts w:ascii="Arial" w:hAnsi="Arial" w:cs="Arial"/>
          <w:b/>
          <w:bCs/>
          <w:sz w:val="24"/>
          <w:szCs w:val="24"/>
        </w:rPr>
      </w:pPr>
    </w:p>
    <w:p w:rsidR="001611CF" w:rsidRPr="008A3713" w:rsidRDefault="001611CF" w:rsidP="001611CF">
      <w:pPr>
        <w:autoSpaceDE w:val="0"/>
        <w:autoSpaceDN w:val="0"/>
        <w:adjustRightInd w:val="0"/>
        <w:spacing w:after="0" w:line="360" w:lineRule="auto"/>
        <w:jc w:val="both"/>
        <w:rPr>
          <w:rFonts w:ascii="Arial" w:hAnsi="Arial" w:cs="Arial"/>
          <w:b/>
          <w:bCs/>
          <w:sz w:val="24"/>
          <w:szCs w:val="24"/>
        </w:rPr>
      </w:pPr>
    </w:p>
    <w:p w:rsidR="001611CF" w:rsidRPr="008A3713" w:rsidRDefault="001611CF" w:rsidP="001611CF">
      <w:pPr>
        <w:autoSpaceDE w:val="0"/>
        <w:autoSpaceDN w:val="0"/>
        <w:adjustRightInd w:val="0"/>
        <w:spacing w:after="0" w:line="360" w:lineRule="auto"/>
        <w:jc w:val="both"/>
        <w:rPr>
          <w:rFonts w:ascii="Arial" w:hAnsi="Arial" w:cs="Arial"/>
          <w:b/>
          <w:bCs/>
          <w:sz w:val="24"/>
          <w:szCs w:val="24"/>
        </w:rPr>
      </w:pPr>
    </w:p>
    <w:p w:rsidR="001611CF" w:rsidRPr="008A3713" w:rsidRDefault="001611CF" w:rsidP="001611CF">
      <w:pPr>
        <w:autoSpaceDE w:val="0"/>
        <w:autoSpaceDN w:val="0"/>
        <w:adjustRightInd w:val="0"/>
        <w:spacing w:after="0" w:line="360" w:lineRule="auto"/>
        <w:jc w:val="both"/>
        <w:rPr>
          <w:rFonts w:ascii="Arial" w:hAnsi="Arial" w:cs="Arial"/>
          <w:b/>
          <w:bCs/>
          <w:sz w:val="24"/>
          <w:szCs w:val="24"/>
        </w:rPr>
      </w:pPr>
    </w:p>
    <w:p w:rsidR="008E5CCA" w:rsidRPr="008A3713" w:rsidRDefault="008E5CCA" w:rsidP="001611CF">
      <w:pPr>
        <w:autoSpaceDE w:val="0"/>
        <w:autoSpaceDN w:val="0"/>
        <w:adjustRightInd w:val="0"/>
        <w:spacing w:after="0" w:line="360" w:lineRule="auto"/>
        <w:jc w:val="both"/>
        <w:rPr>
          <w:rFonts w:ascii="Arial" w:hAnsi="Arial" w:cs="Arial"/>
          <w:b/>
          <w:bCs/>
          <w:sz w:val="24"/>
          <w:szCs w:val="24"/>
        </w:rPr>
      </w:pPr>
    </w:p>
    <w:p w:rsidR="008E5CCA" w:rsidRPr="008A3713" w:rsidRDefault="008E5CCA" w:rsidP="001611CF">
      <w:pPr>
        <w:autoSpaceDE w:val="0"/>
        <w:autoSpaceDN w:val="0"/>
        <w:adjustRightInd w:val="0"/>
        <w:spacing w:after="0" w:line="360" w:lineRule="auto"/>
        <w:jc w:val="both"/>
        <w:rPr>
          <w:rFonts w:ascii="Arial" w:hAnsi="Arial" w:cs="Arial"/>
          <w:b/>
          <w:bCs/>
          <w:sz w:val="24"/>
          <w:szCs w:val="24"/>
        </w:rPr>
      </w:pPr>
    </w:p>
    <w:p w:rsidR="008E5CCA" w:rsidRPr="008A3713" w:rsidRDefault="008E5CCA" w:rsidP="001611CF">
      <w:pPr>
        <w:autoSpaceDE w:val="0"/>
        <w:autoSpaceDN w:val="0"/>
        <w:adjustRightInd w:val="0"/>
        <w:spacing w:after="0" w:line="360" w:lineRule="auto"/>
        <w:jc w:val="both"/>
        <w:rPr>
          <w:rFonts w:ascii="Arial" w:hAnsi="Arial" w:cs="Arial"/>
          <w:b/>
          <w:bCs/>
          <w:sz w:val="24"/>
          <w:szCs w:val="24"/>
        </w:rPr>
      </w:pPr>
    </w:p>
    <w:p w:rsidR="008E5CCA" w:rsidRPr="008A3713" w:rsidRDefault="008E5CCA" w:rsidP="001611CF">
      <w:pPr>
        <w:autoSpaceDE w:val="0"/>
        <w:autoSpaceDN w:val="0"/>
        <w:adjustRightInd w:val="0"/>
        <w:spacing w:after="0" w:line="360" w:lineRule="auto"/>
        <w:jc w:val="both"/>
        <w:rPr>
          <w:rFonts w:ascii="Arial" w:hAnsi="Arial" w:cs="Arial"/>
          <w:b/>
          <w:bCs/>
          <w:sz w:val="24"/>
          <w:szCs w:val="24"/>
        </w:rPr>
      </w:pPr>
    </w:p>
    <w:p w:rsidR="00C10776" w:rsidRPr="008A3713" w:rsidRDefault="00C10776" w:rsidP="00A35303">
      <w:pPr>
        <w:pStyle w:val="Cabealho1"/>
        <w:rPr>
          <w:rFonts w:ascii="Arial" w:hAnsi="Arial" w:cs="Arial"/>
          <w:bCs w:val="0"/>
          <w:color w:val="auto"/>
          <w:sz w:val="24"/>
          <w:szCs w:val="24"/>
        </w:rPr>
        <w:sectPr w:rsidR="00C10776" w:rsidRPr="008A3713" w:rsidSect="00C10776">
          <w:headerReference w:type="default" r:id="rId9"/>
          <w:type w:val="continuous"/>
          <w:pgSz w:w="11906" w:h="16838"/>
          <w:pgMar w:top="1134" w:right="1701" w:bottom="1134" w:left="1701" w:header="709" w:footer="709" w:gutter="0"/>
          <w:pgNumType w:start="14"/>
          <w:cols w:space="708"/>
          <w:docGrid w:linePitch="360"/>
        </w:sectPr>
      </w:pPr>
    </w:p>
    <w:p w:rsidR="00C10776" w:rsidRPr="008A3713" w:rsidRDefault="00C10776" w:rsidP="00A35303">
      <w:pPr>
        <w:pStyle w:val="Cabealho1"/>
        <w:rPr>
          <w:rFonts w:ascii="Arial" w:hAnsi="Arial" w:cs="Arial"/>
          <w:bCs w:val="0"/>
          <w:color w:val="auto"/>
          <w:sz w:val="24"/>
          <w:szCs w:val="24"/>
        </w:rPr>
        <w:sectPr w:rsidR="00C10776" w:rsidRPr="008A3713" w:rsidSect="00692118">
          <w:type w:val="continuous"/>
          <w:pgSz w:w="11906" w:h="16838"/>
          <w:pgMar w:top="1134" w:right="1701" w:bottom="1134" w:left="1701" w:header="709" w:footer="709" w:gutter="0"/>
          <w:pgNumType w:start="14"/>
          <w:cols w:space="708"/>
          <w:docGrid w:linePitch="360"/>
        </w:sectPr>
      </w:pPr>
    </w:p>
    <w:p w:rsidR="007B120F" w:rsidRPr="008A3713" w:rsidRDefault="00E44B99" w:rsidP="00A35303">
      <w:pPr>
        <w:pStyle w:val="Cabealho1"/>
        <w:rPr>
          <w:rFonts w:ascii="Arial" w:hAnsi="Arial" w:cs="Arial"/>
          <w:bCs w:val="0"/>
          <w:color w:val="auto"/>
          <w:sz w:val="24"/>
          <w:szCs w:val="24"/>
        </w:rPr>
      </w:pPr>
      <w:bookmarkStart w:id="1" w:name="_Toc311797450"/>
      <w:r w:rsidRPr="008A3713">
        <w:rPr>
          <w:rFonts w:ascii="Arial" w:hAnsi="Arial" w:cs="Arial"/>
          <w:bCs w:val="0"/>
          <w:color w:val="auto"/>
          <w:sz w:val="24"/>
          <w:szCs w:val="24"/>
        </w:rPr>
        <w:lastRenderedPageBreak/>
        <w:t>1</w:t>
      </w:r>
      <w:r w:rsidR="007B120F" w:rsidRPr="008A3713">
        <w:rPr>
          <w:rFonts w:ascii="Arial" w:hAnsi="Arial" w:cs="Arial"/>
          <w:bCs w:val="0"/>
          <w:color w:val="auto"/>
          <w:sz w:val="24"/>
          <w:szCs w:val="24"/>
        </w:rPr>
        <w:t xml:space="preserve"> INTRODUÇÃO</w:t>
      </w:r>
      <w:bookmarkEnd w:id="1"/>
    </w:p>
    <w:p w:rsidR="003906FF" w:rsidRPr="008A3713" w:rsidRDefault="003906FF" w:rsidP="0075465C">
      <w:pPr>
        <w:autoSpaceDE w:val="0"/>
        <w:autoSpaceDN w:val="0"/>
        <w:adjustRightInd w:val="0"/>
        <w:spacing w:after="0" w:line="360" w:lineRule="auto"/>
        <w:jc w:val="both"/>
        <w:rPr>
          <w:rFonts w:ascii="Arial" w:hAnsi="Arial" w:cs="Arial"/>
          <w:b/>
          <w:bCs/>
          <w:sz w:val="24"/>
          <w:szCs w:val="24"/>
        </w:rPr>
      </w:pPr>
    </w:p>
    <w:p w:rsidR="009B4B90" w:rsidRPr="008A3713" w:rsidRDefault="00C13C67" w:rsidP="0075465C">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Uma das grandes preocupações que movem as grandes empresas, em parte do mundo, é a </w:t>
      </w:r>
      <w:r w:rsidR="009B4B90" w:rsidRPr="008A3713">
        <w:rPr>
          <w:rFonts w:ascii="Arial" w:hAnsi="Arial" w:cs="Arial"/>
          <w:sz w:val="24"/>
          <w:szCs w:val="24"/>
        </w:rPr>
        <w:t>garantia da produção. Para que isso ocorra da melhor forma possível</w:t>
      </w:r>
      <w:r w:rsidR="00D71BE6" w:rsidRPr="008A3713">
        <w:rPr>
          <w:rFonts w:ascii="Arial" w:hAnsi="Arial" w:cs="Arial"/>
          <w:sz w:val="24"/>
          <w:szCs w:val="24"/>
        </w:rPr>
        <w:t>,</w:t>
      </w:r>
      <w:r w:rsidR="009B4B90" w:rsidRPr="008A3713">
        <w:rPr>
          <w:rFonts w:ascii="Arial" w:hAnsi="Arial" w:cs="Arial"/>
          <w:sz w:val="24"/>
          <w:szCs w:val="24"/>
        </w:rPr>
        <w:t xml:space="preserve"> são necessárias garantias de que seus equipamentos serão utilizados com confiabilidade </w:t>
      </w:r>
      <w:r w:rsidR="00D71BE6" w:rsidRPr="008A3713">
        <w:rPr>
          <w:rFonts w:ascii="Arial" w:hAnsi="Arial" w:cs="Arial"/>
          <w:sz w:val="24"/>
          <w:szCs w:val="24"/>
        </w:rPr>
        <w:t xml:space="preserve">para </w:t>
      </w:r>
      <w:r w:rsidR="009B4B90" w:rsidRPr="008A3713">
        <w:rPr>
          <w:rFonts w:ascii="Arial" w:hAnsi="Arial" w:cs="Arial"/>
          <w:sz w:val="24"/>
          <w:szCs w:val="24"/>
        </w:rPr>
        <w:t>atend</w:t>
      </w:r>
      <w:r w:rsidR="00D71BE6" w:rsidRPr="008A3713">
        <w:rPr>
          <w:rFonts w:ascii="Arial" w:hAnsi="Arial" w:cs="Arial"/>
          <w:sz w:val="24"/>
          <w:szCs w:val="24"/>
        </w:rPr>
        <w:t>er</w:t>
      </w:r>
      <w:r w:rsidR="009B4B90" w:rsidRPr="008A3713">
        <w:rPr>
          <w:rFonts w:ascii="Arial" w:hAnsi="Arial" w:cs="Arial"/>
          <w:sz w:val="24"/>
          <w:szCs w:val="24"/>
        </w:rPr>
        <w:t xml:space="preserve"> a demanda. Caso contrário poderá acarretar perda de produção e de rentabilidade</w:t>
      </w:r>
      <w:r w:rsidR="00D71BE6" w:rsidRPr="008A3713">
        <w:rPr>
          <w:rFonts w:ascii="Arial" w:hAnsi="Arial" w:cs="Arial"/>
          <w:sz w:val="24"/>
          <w:szCs w:val="24"/>
        </w:rPr>
        <w:t xml:space="preserve">. É importante destacar que todo processo que esteja na contramão dos acontecimentos </w:t>
      </w:r>
      <w:r w:rsidR="008B0056" w:rsidRPr="008A3713">
        <w:rPr>
          <w:rFonts w:ascii="Arial" w:hAnsi="Arial" w:cs="Arial"/>
          <w:sz w:val="24"/>
          <w:szCs w:val="24"/>
        </w:rPr>
        <w:t>previstos deve</w:t>
      </w:r>
      <w:r w:rsidR="00D71BE6" w:rsidRPr="008A3713">
        <w:rPr>
          <w:rFonts w:ascii="Arial" w:hAnsi="Arial" w:cs="Arial"/>
          <w:sz w:val="24"/>
          <w:szCs w:val="24"/>
        </w:rPr>
        <w:t xml:space="preserve"> </w:t>
      </w:r>
      <w:r w:rsidR="009B4B90" w:rsidRPr="008A3713">
        <w:rPr>
          <w:rFonts w:ascii="Arial" w:hAnsi="Arial" w:cs="Arial"/>
          <w:sz w:val="24"/>
          <w:szCs w:val="24"/>
        </w:rPr>
        <w:t>ser avaliado detalhadamente.</w:t>
      </w:r>
    </w:p>
    <w:p w:rsidR="005A28E9" w:rsidRPr="008A3713" w:rsidRDefault="005A28E9" w:rsidP="0075465C">
      <w:pPr>
        <w:autoSpaceDE w:val="0"/>
        <w:autoSpaceDN w:val="0"/>
        <w:adjustRightInd w:val="0"/>
        <w:spacing w:after="0" w:line="360" w:lineRule="auto"/>
        <w:jc w:val="both"/>
        <w:rPr>
          <w:rFonts w:ascii="Arial" w:hAnsi="Arial" w:cs="Arial"/>
          <w:sz w:val="24"/>
          <w:szCs w:val="24"/>
        </w:rPr>
      </w:pPr>
    </w:p>
    <w:p w:rsidR="00A809A5" w:rsidRPr="008A3713" w:rsidRDefault="00A809A5" w:rsidP="0075465C">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Como exemplo de processo incompatível com o aumento da produção podemos </w:t>
      </w:r>
      <w:r w:rsidR="008B0056" w:rsidRPr="008A3713">
        <w:rPr>
          <w:rFonts w:ascii="Arial" w:hAnsi="Arial" w:cs="Arial"/>
          <w:sz w:val="24"/>
          <w:szCs w:val="24"/>
        </w:rPr>
        <w:t>citar a</w:t>
      </w:r>
      <w:r w:rsidRPr="008A3713">
        <w:rPr>
          <w:rFonts w:ascii="Arial" w:hAnsi="Arial" w:cs="Arial"/>
          <w:sz w:val="24"/>
          <w:szCs w:val="24"/>
        </w:rPr>
        <w:t xml:space="preserve"> perda da função de um item crítico de uma planta – que pode gerar danos não somente à capacidade produtiva, mas </w:t>
      </w:r>
      <w:r w:rsidR="00804804" w:rsidRPr="008A3713">
        <w:rPr>
          <w:rFonts w:ascii="Arial" w:hAnsi="Arial" w:cs="Arial"/>
          <w:sz w:val="24"/>
          <w:szCs w:val="24"/>
        </w:rPr>
        <w:t>também colocar</w:t>
      </w:r>
      <w:r w:rsidRPr="008A3713">
        <w:rPr>
          <w:rFonts w:ascii="Arial" w:hAnsi="Arial" w:cs="Arial"/>
          <w:sz w:val="24"/>
          <w:szCs w:val="24"/>
        </w:rPr>
        <w:t xml:space="preserve"> em risco a segurança e o meio ambiente. Com base nisto, vê-se a necessidade de planejar a manutenção a partir da criticidade dos processos </w:t>
      </w:r>
      <w:r w:rsidR="008B0056" w:rsidRPr="008A3713">
        <w:rPr>
          <w:rFonts w:ascii="Arial" w:hAnsi="Arial" w:cs="Arial"/>
          <w:sz w:val="24"/>
          <w:szCs w:val="24"/>
        </w:rPr>
        <w:t>e equipamentos</w:t>
      </w:r>
      <w:r w:rsidRPr="008A3713">
        <w:rPr>
          <w:rFonts w:ascii="Arial" w:hAnsi="Arial" w:cs="Arial"/>
          <w:sz w:val="24"/>
          <w:szCs w:val="24"/>
        </w:rPr>
        <w:t xml:space="preserve"> pa</w:t>
      </w:r>
      <w:r w:rsidR="00763C6F" w:rsidRPr="008A3713">
        <w:rPr>
          <w:rFonts w:ascii="Arial" w:hAnsi="Arial" w:cs="Arial"/>
          <w:sz w:val="24"/>
          <w:szCs w:val="24"/>
        </w:rPr>
        <w:t>ra garantir a então capacidade produtiva</w:t>
      </w:r>
      <w:r w:rsidR="001853A3" w:rsidRPr="008A3713">
        <w:rPr>
          <w:rFonts w:ascii="Arial" w:hAnsi="Arial" w:cs="Arial"/>
          <w:sz w:val="24"/>
          <w:szCs w:val="24"/>
        </w:rPr>
        <w:t>.</w:t>
      </w:r>
    </w:p>
    <w:p w:rsidR="00A809A5" w:rsidRPr="008A3713" w:rsidRDefault="00A809A5" w:rsidP="0075465C">
      <w:pPr>
        <w:autoSpaceDE w:val="0"/>
        <w:autoSpaceDN w:val="0"/>
        <w:adjustRightInd w:val="0"/>
        <w:spacing w:after="0" w:line="360" w:lineRule="auto"/>
        <w:jc w:val="both"/>
        <w:rPr>
          <w:rFonts w:ascii="Arial" w:hAnsi="Arial" w:cs="Arial"/>
          <w:sz w:val="24"/>
          <w:szCs w:val="24"/>
        </w:rPr>
      </w:pPr>
    </w:p>
    <w:p w:rsidR="001853A3" w:rsidRPr="008A3713" w:rsidRDefault="001853A3" w:rsidP="0075465C">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Entretanto, apesar de planejamentos e manutenções, ainda é possível perceber falhas em elementos críticos, exigindo assim, medidas que sejam ao mesmo tempo rápidas e seguras para a resolução do problema. Como medida inicial faz-se uma análise de falhas nos materiais em questão para detectar falhas de projeto e a partir disto traçar um plano de ações de melhoria, prevenindo o acontecimento de novos fatos.</w:t>
      </w:r>
    </w:p>
    <w:p w:rsidR="001853A3" w:rsidRPr="008A3713" w:rsidRDefault="001853A3" w:rsidP="0075465C">
      <w:pPr>
        <w:autoSpaceDE w:val="0"/>
        <w:autoSpaceDN w:val="0"/>
        <w:adjustRightInd w:val="0"/>
        <w:spacing w:after="0" w:line="360" w:lineRule="auto"/>
        <w:jc w:val="both"/>
        <w:rPr>
          <w:rFonts w:ascii="Arial" w:hAnsi="Arial" w:cs="Arial"/>
          <w:sz w:val="24"/>
          <w:szCs w:val="24"/>
        </w:rPr>
      </w:pPr>
    </w:p>
    <w:p w:rsidR="00EC7B5A" w:rsidRPr="008A3713" w:rsidRDefault="00245B70" w:rsidP="0075465C">
      <w:pPr>
        <w:spacing w:line="360" w:lineRule="auto"/>
        <w:jc w:val="both"/>
        <w:rPr>
          <w:rFonts w:ascii="Arial" w:hAnsi="Arial" w:cs="Arial"/>
          <w:sz w:val="24"/>
          <w:szCs w:val="24"/>
        </w:rPr>
      </w:pPr>
      <w:r w:rsidRPr="008A3713">
        <w:rPr>
          <w:rFonts w:ascii="Arial" w:hAnsi="Arial" w:cs="Arial"/>
          <w:sz w:val="24"/>
          <w:szCs w:val="24"/>
        </w:rPr>
        <w:t xml:space="preserve">O presente Projeto de Graduação será constituído com base no processo supracitado. A situação a ser examinada será a análise de falhas no </w:t>
      </w:r>
      <w:r w:rsidR="001E6A6C" w:rsidRPr="008A3713">
        <w:rPr>
          <w:rFonts w:ascii="Arial" w:hAnsi="Arial" w:cs="Arial"/>
          <w:sz w:val="24"/>
          <w:szCs w:val="24"/>
        </w:rPr>
        <w:t>transportador de correia</w:t>
      </w:r>
      <w:r w:rsidRPr="008A3713">
        <w:rPr>
          <w:rFonts w:ascii="Arial" w:hAnsi="Arial" w:cs="Arial"/>
          <w:sz w:val="24"/>
          <w:szCs w:val="24"/>
        </w:rPr>
        <w:t xml:space="preserve">, especificamente no tambor de acionamento, da Usina VII da empresa </w:t>
      </w:r>
      <w:r w:rsidR="00BA5D9E" w:rsidRPr="008A3713">
        <w:rPr>
          <w:rFonts w:ascii="Arial" w:hAnsi="Arial" w:cs="Arial"/>
          <w:sz w:val="24"/>
          <w:szCs w:val="24"/>
        </w:rPr>
        <w:t>VALE</w:t>
      </w:r>
      <w:r w:rsidR="00EB0565" w:rsidRPr="008A3713">
        <w:rPr>
          <w:rFonts w:ascii="Arial" w:hAnsi="Arial" w:cs="Arial"/>
          <w:sz w:val="24"/>
          <w:szCs w:val="24"/>
        </w:rPr>
        <w:t xml:space="preserve">. </w:t>
      </w:r>
    </w:p>
    <w:p w:rsidR="00EB0565" w:rsidRPr="008A3713" w:rsidRDefault="00EB0565" w:rsidP="0075465C">
      <w:pPr>
        <w:spacing w:line="360" w:lineRule="auto"/>
        <w:jc w:val="both"/>
        <w:rPr>
          <w:rFonts w:ascii="Arial" w:hAnsi="Arial" w:cs="Arial"/>
          <w:sz w:val="24"/>
          <w:szCs w:val="24"/>
        </w:rPr>
      </w:pPr>
      <w:r w:rsidRPr="008A3713">
        <w:rPr>
          <w:rFonts w:ascii="Arial" w:hAnsi="Arial" w:cs="Arial"/>
          <w:sz w:val="24"/>
          <w:szCs w:val="24"/>
        </w:rPr>
        <w:t>O interesse em desenvolver o presente trabalho vem da inserção de um dos componentes na empresa</w:t>
      </w:r>
      <w:r w:rsidR="008D1D52" w:rsidRPr="008A3713">
        <w:rPr>
          <w:rFonts w:ascii="Arial" w:hAnsi="Arial" w:cs="Arial"/>
          <w:sz w:val="24"/>
          <w:szCs w:val="24"/>
        </w:rPr>
        <w:t xml:space="preserve"> em questão a partir da situação real de conhecimento e tratamento do problema</w:t>
      </w:r>
      <w:r w:rsidRPr="008A3713">
        <w:rPr>
          <w:rFonts w:ascii="Arial" w:hAnsi="Arial" w:cs="Arial"/>
          <w:sz w:val="24"/>
          <w:szCs w:val="24"/>
        </w:rPr>
        <w:t>, o que gerou a vontade de propor melhorias para a empresa e a possibilidade de trocar informações com a academia, utilizando-se da teoria para dar base à prática.</w:t>
      </w:r>
    </w:p>
    <w:p w:rsidR="00245B70" w:rsidRPr="008A3713" w:rsidRDefault="009D1C54" w:rsidP="0075465C">
      <w:pPr>
        <w:spacing w:line="360" w:lineRule="auto"/>
        <w:jc w:val="both"/>
        <w:rPr>
          <w:rFonts w:ascii="Arial" w:hAnsi="Arial" w:cs="Arial"/>
          <w:sz w:val="24"/>
          <w:szCs w:val="24"/>
        </w:rPr>
      </w:pPr>
      <w:r w:rsidRPr="008A3713">
        <w:rPr>
          <w:rFonts w:ascii="Arial" w:hAnsi="Arial" w:cs="Arial"/>
          <w:sz w:val="24"/>
          <w:szCs w:val="24"/>
        </w:rPr>
        <w:lastRenderedPageBreak/>
        <w:t xml:space="preserve">A partir da referida metodologia foi possível estruturar o trabalho de forma que no primeiro capítulo </w:t>
      </w:r>
      <w:r w:rsidR="001C0861" w:rsidRPr="008A3713">
        <w:rPr>
          <w:rFonts w:ascii="Arial" w:hAnsi="Arial" w:cs="Arial"/>
          <w:sz w:val="24"/>
          <w:szCs w:val="24"/>
        </w:rPr>
        <w:t xml:space="preserve">será </w:t>
      </w:r>
      <w:r w:rsidR="00894226" w:rsidRPr="008A3713">
        <w:rPr>
          <w:rFonts w:ascii="Arial" w:hAnsi="Arial" w:cs="Arial"/>
          <w:sz w:val="24"/>
          <w:szCs w:val="24"/>
        </w:rPr>
        <w:t xml:space="preserve">feito uma introdução da temática referência para que posteriormente, no segundo capítulo, sejam tratados aspectos gerais do local em que o referido Projeto foi desenvolvido, a empresa </w:t>
      </w:r>
      <w:r w:rsidR="00BA5D9E" w:rsidRPr="008A3713">
        <w:rPr>
          <w:rFonts w:ascii="Arial" w:hAnsi="Arial" w:cs="Arial"/>
          <w:sz w:val="24"/>
          <w:szCs w:val="24"/>
        </w:rPr>
        <w:t>VALE</w:t>
      </w:r>
      <w:r w:rsidR="00894226" w:rsidRPr="008A3713">
        <w:rPr>
          <w:rFonts w:ascii="Arial" w:hAnsi="Arial" w:cs="Arial"/>
          <w:sz w:val="24"/>
          <w:szCs w:val="24"/>
        </w:rPr>
        <w:t xml:space="preserve">, entre os aspectos tratados tem-se </w:t>
      </w:r>
      <w:r w:rsidR="001C0861" w:rsidRPr="008A3713">
        <w:rPr>
          <w:rFonts w:ascii="Arial" w:hAnsi="Arial" w:cs="Arial"/>
          <w:sz w:val="24"/>
          <w:szCs w:val="24"/>
        </w:rPr>
        <w:t xml:space="preserve">a história </w:t>
      </w:r>
      <w:r w:rsidR="00894226" w:rsidRPr="008A3713">
        <w:rPr>
          <w:rFonts w:ascii="Arial" w:hAnsi="Arial" w:cs="Arial"/>
          <w:sz w:val="24"/>
          <w:szCs w:val="24"/>
        </w:rPr>
        <w:t>e desenvolvimento da empresa, com foco na área de pelotização</w:t>
      </w:r>
      <w:r w:rsidR="001C0861" w:rsidRPr="008A3713">
        <w:rPr>
          <w:rFonts w:ascii="Arial" w:hAnsi="Arial" w:cs="Arial"/>
          <w:sz w:val="24"/>
          <w:szCs w:val="24"/>
        </w:rPr>
        <w:t>.</w:t>
      </w:r>
    </w:p>
    <w:p w:rsidR="0065188A" w:rsidRPr="008A3713" w:rsidRDefault="001C0861" w:rsidP="0065188A">
      <w:pPr>
        <w:spacing w:line="360" w:lineRule="auto"/>
        <w:jc w:val="both"/>
        <w:rPr>
          <w:rFonts w:ascii="Arial" w:hAnsi="Arial" w:cs="Arial"/>
          <w:sz w:val="24"/>
          <w:szCs w:val="24"/>
        </w:rPr>
      </w:pPr>
      <w:r w:rsidRPr="008A3713">
        <w:rPr>
          <w:rFonts w:ascii="Arial" w:hAnsi="Arial" w:cs="Arial"/>
          <w:sz w:val="24"/>
          <w:szCs w:val="24"/>
        </w:rPr>
        <w:t xml:space="preserve">No </w:t>
      </w:r>
      <w:r w:rsidR="00894226" w:rsidRPr="008A3713">
        <w:rPr>
          <w:rFonts w:ascii="Arial" w:hAnsi="Arial" w:cs="Arial"/>
          <w:sz w:val="24"/>
          <w:szCs w:val="24"/>
        </w:rPr>
        <w:t>terceiro c</w:t>
      </w:r>
      <w:r w:rsidRPr="008A3713">
        <w:rPr>
          <w:rFonts w:ascii="Arial" w:hAnsi="Arial" w:cs="Arial"/>
          <w:sz w:val="24"/>
          <w:szCs w:val="24"/>
        </w:rPr>
        <w:t xml:space="preserve">apítulo serão tratados aspectos referentes </w:t>
      </w:r>
      <w:r w:rsidR="00894226" w:rsidRPr="008A3713">
        <w:rPr>
          <w:rFonts w:ascii="Arial" w:hAnsi="Arial" w:cs="Arial"/>
          <w:sz w:val="24"/>
          <w:szCs w:val="24"/>
        </w:rPr>
        <w:t>à manutenção, ressaltando os principais tipos e conceitos. Para dar continuidade ao processo da pesquisa em questão, fez-se necessário a abordagem do tema foco da mesma, ou seja, a análise de falhas, que dá título ao quarto capítulo, seguida da especificação do processo na empresa, finalizando com o Estudo de caso referente à Análise de Falhas do transportador de correia.</w:t>
      </w:r>
    </w:p>
    <w:p w:rsidR="001C0534" w:rsidRPr="008A3713" w:rsidRDefault="001C0534" w:rsidP="0065188A">
      <w:pPr>
        <w:spacing w:line="360" w:lineRule="auto"/>
        <w:jc w:val="both"/>
        <w:rPr>
          <w:rFonts w:ascii="Arial" w:hAnsi="Arial" w:cs="Arial"/>
          <w:b/>
          <w:bCs/>
          <w:sz w:val="24"/>
          <w:szCs w:val="24"/>
        </w:rPr>
      </w:pPr>
    </w:p>
    <w:p w:rsidR="001C0534" w:rsidRPr="008A3713" w:rsidRDefault="001C0534" w:rsidP="0065188A">
      <w:pPr>
        <w:spacing w:line="360" w:lineRule="auto"/>
        <w:jc w:val="both"/>
        <w:rPr>
          <w:rFonts w:ascii="Arial" w:hAnsi="Arial" w:cs="Arial"/>
          <w:b/>
          <w:bCs/>
          <w:sz w:val="24"/>
          <w:szCs w:val="24"/>
        </w:rPr>
      </w:pPr>
    </w:p>
    <w:p w:rsidR="000F72EA" w:rsidRPr="008A3713" w:rsidRDefault="000F72EA">
      <w:pPr>
        <w:rPr>
          <w:rFonts w:ascii="Arial" w:hAnsi="Arial" w:cs="Arial"/>
          <w:b/>
          <w:bCs/>
          <w:sz w:val="24"/>
          <w:szCs w:val="24"/>
        </w:rPr>
      </w:pPr>
      <w:r w:rsidRPr="008A3713">
        <w:rPr>
          <w:rFonts w:ascii="Arial" w:hAnsi="Arial" w:cs="Arial"/>
          <w:b/>
          <w:bCs/>
          <w:sz w:val="24"/>
          <w:szCs w:val="24"/>
        </w:rPr>
        <w:br w:type="page"/>
      </w:r>
    </w:p>
    <w:p w:rsidR="001C0534" w:rsidRPr="008A3713" w:rsidRDefault="003841F2" w:rsidP="00A35303">
      <w:pPr>
        <w:pStyle w:val="Cabealho1"/>
        <w:rPr>
          <w:rFonts w:ascii="Arial" w:hAnsi="Arial" w:cs="Arial"/>
          <w:bCs w:val="0"/>
          <w:color w:val="auto"/>
          <w:sz w:val="24"/>
          <w:szCs w:val="24"/>
        </w:rPr>
      </w:pPr>
      <w:bookmarkStart w:id="2" w:name="_Toc311797451"/>
      <w:r w:rsidRPr="008A3713">
        <w:rPr>
          <w:rFonts w:ascii="Arial" w:hAnsi="Arial" w:cs="Arial"/>
          <w:bCs w:val="0"/>
          <w:color w:val="auto"/>
          <w:sz w:val="24"/>
          <w:szCs w:val="24"/>
        </w:rPr>
        <w:lastRenderedPageBreak/>
        <w:t>2</w:t>
      </w:r>
      <w:r w:rsidR="001C0534" w:rsidRPr="008A3713">
        <w:rPr>
          <w:rFonts w:ascii="Arial" w:hAnsi="Arial" w:cs="Arial"/>
          <w:bCs w:val="0"/>
          <w:color w:val="auto"/>
          <w:sz w:val="24"/>
          <w:szCs w:val="24"/>
        </w:rPr>
        <w:t xml:space="preserve"> REVISÃO BIBLIOGRÁFICA</w:t>
      </w:r>
      <w:bookmarkEnd w:id="2"/>
      <w:r w:rsidRPr="008A3713">
        <w:rPr>
          <w:rFonts w:ascii="Arial" w:hAnsi="Arial" w:cs="Arial"/>
          <w:bCs w:val="0"/>
          <w:color w:val="auto"/>
          <w:sz w:val="24"/>
          <w:szCs w:val="24"/>
        </w:rPr>
        <w:t xml:space="preserve"> </w:t>
      </w:r>
    </w:p>
    <w:p w:rsidR="00FE4F83" w:rsidRPr="008A3713" w:rsidRDefault="00FE4F83" w:rsidP="0075465C">
      <w:pPr>
        <w:spacing w:line="360" w:lineRule="auto"/>
        <w:jc w:val="both"/>
        <w:rPr>
          <w:rFonts w:ascii="Arial" w:hAnsi="Arial" w:cs="Arial"/>
          <w:b/>
          <w:bCs/>
          <w:sz w:val="24"/>
          <w:szCs w:val="24"/>
        </w:rPr>
      </w:pPr>
    </w:p>
    <w:p w:rsidR="001C0534" w:rsidRPr="008A3713" w:rsidRDefault="001C0534" w:rsidP="00A35303">
      <w:pPr>
        <w:pStyle w:val="Cabealho2"/>
        <w:rPr>
          <w:rFonts w:ascii="Arial" w:hAnsi="Arial" w:cs="Arial"/>
          <w:bCs w:val="0"/>
          <w:color w:val="auto"/>
          <w:sz w:val="24"/>
          <w:szCs w:val="24"/>
        </w:rPr>
      </w:pPr>
      <w:bookmarkStart w:id="3" w:name="_Toc311797452"/>
      <w:r w:rsidRPr="008A3713">
        <w:rPr>
          <w:rFonts w:ascii="Arial" w:hAnsi="Arial" w:cs="Arial"/>
          <w:bCs w:val="0"/>
          <w:color w:val="auto"/>
          <w:sz w:val="24"/>
          <w:szCs w:val="24"/>
        </w:rPr>
        <w:t xml:space="preserve">2.1 </w:t>
      </w:r>
      <w:r w:rsidR="00B446B1" w:rsidRPr="008A3713">
        <w:rPr>
          <w:rFonts w:ascii="Arial" w:hAnsi="Arial" w:cs="Arial"/>
          <w:bCs w:val="0"/>
          <w:color w:val="auto"/>
          <w:sz w:val="24"/>
          <w:szCs w:val="24"/>
        </w:rPr>
        <w:t>A EMPRESA</w:t>
      </w:r>
      <w:bookmarkEnd w:id="3"/>
    </w:p>
    <w:p w:rsidR="008E5CCA" w:rsidRPr="008A3713" w:rsidRDefault="008E5CCA" w:rsidP="008E5CCA"/>
    <w:p w:rsidR="005C6B54" w:rsidRPr="008A3713" w:rsidRDefault="00BC40E0" w:rsidP="0075465C">
      <w:pPr>
        <w:spacing w:line="360" w:lineRule="auto"/>
        <w:jc w:val="both"/>
        <w:rPr>
          <w:rFonts w:ascii="Arial" w:hAnsi="Arial" w:cs="Arial"/>
          <w:b/>
          <w:bCs/>
          <w:sz w:val="24"/>
          <w:szCs w:val="24"/>
        </w:rPr>
      </w:pPr>
      <w:r w:rsidRPr="008A3713">
        <w:rPr>
          <w:rFonts w:ascii="Arial" w:hAnsi="Arial" w:cs="Arial"/>
          <w:sz w:val="24"/>
          <w:szCs w:val="24"/>
        </w:rPr>
        <w:t>C</w:t>
      </w:r>
      <w:r w:rsidR="00B446B1" w:rsidRPr="008A3713">
        <w:rPr>
          <w:rFonts w:ascii="Arial" w:hAnsi="Arial" w:cs="Arial"/>
          <w:sz w:val="24"/>
          <w:szCs w:val="24"/>
        </w:rPr>
        <w:t>riada em 1942 como uma empresa estatal,</w:t>
      </w:r>
      <w:r w:rsidRPr="008A3713">
        <w:rPr>
          <w:rFonts w:ascii="Arial" w:hAnsi="Arial" w:cs="Arial"/>
          <w:sz w:val="24"/>
          <w:szCs w:val="24"/>
        </w:rPr>
        <w:t xml:space="preserve"> a </w:t>
      </w:r>
      <w:r w:rsidR="00BA5D9E" w:rsidRPr="008A3713">
        <w:rPr>
          <w:rFonts w:ascii="Arial" w:hAnsi="Arial" w:cs="Arial"/>
          <w:sz w:val="24"/>
          <w:szCs w:val="24"/>
        </w:rPr>
        <w:t>VALE</w:t>
      </w:r>
      <w:r w:rsidRPr="008A3713">
        <w:rPr>
          <w:rFonts w:ascii="Arial" w:hAnsi="Arial" w:cs="Arial"/>
          <w:sz w:val="24"/>
          <w:szCs w:val="24"/>
        </w:rPr>
        <w:t xml:space="preserve">, como é conhecida atualmente, surgiu a partir da </w:t>
      </w:r>
      <w:r w:rsidR="005C6B54" w:rsidRPr="008A3713">
        <w:rPr>
          <w:rFonts w:ascii="Arial" w:hAnsi="Arial" w:cs="Arial"/>
          <w:sz w:val="24"/>
          <w:szCs w:val="24"/>
        </w:rPr>
        <w:t xml:space="preserve">Estrada de Ferro Vitória-Minas (EFVM), criada para atender a demanda distributiva de produtos agrícolas do </w:t>
      </w:r>
      <w:r w:rsidR="00BA5D9E" w:rsidRPr="008A3713">
        <w:rPr>
          <w:rFonts w:ascii="Arial" w:hAnsi="Arial" w:cs="Arial"/>
          <w:sz w:val="24"/>
          <w:szCs w:val="24"/>
        </w:rPr>
        <w:t>VALE</w:t>
      </w:r>
      <w:r w:rsidR="005C6B54" w:rsidRPr="008A3713">
        <w:rPr>
          <w:rFonts w:ascii="Arial" w:hAnsi="Arial" w:cs="Arial"/>
          <w:sz w:val="24"/>
          <w:szCs w:val="24"/>
        </w:rPr>
        <w:t xml:space="preserve"> do Rio Doce, no ano de 1902. Entretanto, no ano de 1910 a mesma foi vendida a empresários ingleses que buscavam eletrificá-la e utiliza-la como rota de transporte de minério proveniente de Itabira (MG). (CORREA et.al.,2009)</w:t>
      </w:r>
    </w:p>
    <w:p w:rsidR="00AF694F" w:rsidRPr="008A3713" w:rsidRDefault="005C6B54" w:rsidP="0075465C">
      <w:pPr>
        <w:spacing w:line="360" w:lineRule="auto"/>
        <w:jc w:val="both"/>
        <w:rPr>
          <w:rFonts w:ascii="Arial" w:hAnsi="Arial" w:cs="Arial"/>
          <w:sz w:val="24"/>
          <w:szCs w:val="24"/>
        </w:rPr>
      </w:pPr>
      <w:r w:rsidRPr="008A3713">
        <w:rPr>
          <w:rFonts w:ascii="Arial" w:hAnsi="Arial" w:cs="Arial"/>
          <w:sz w:val="24"/>
          <w:szCs w:val="24"/>
        </w:rPr>
        <w:t xml:space="preserve">Segundo Correa et.al. (2009), </w:t>
      </w:r>
      <w:r w:rsidR="00AF694F" w:rsidRPr="008A3713">
        <w:rPr>
          <w:rFonts w:ascii="Arial" w:hAnsi="Arial" w:cs="Arial"/>
          <w:sz w:val="24"/>
          <w:szCs w:val="24"/>
        </w:rPr>
        <w:t xml:space="preserve">no ano de 1919 o empresário norte-americano </w:t>
      </w:r>
      <w:r w:rsidRPr="008A3713">
        <w:rPr>
          <w:rFonts w:ascii="Arial" w:hAnsi="Arial" w:cs="Arial"/>
          <w:sz w:val="24"/>
          <w:szCs w:val="24"/>
        </w:rPr>
        <w:t xml:space="preserve">Percival Farquhar </w:t>
      </w:r>
      <w:r w:rsidR="00AF694F" w:rsidRPr="008A3713">
        <w:rPr>
          <w:rFonts w:ascii="Arial" w:hAnsi="Arial" w:cs="Arial"/>
          <w:sz w:val="24"/>
          <w:szCs w:val="24"/>
        </w:rPr>
        <w:t xml:space="preserve">comprou e, após mudanças (políticas e judiciais) ocorriedas durante anos a estrada foi “encampada” pela Companhia </w:t>
      </w:r>
      <w:r w:rsidR="00BA5D9E" w:rsidRPr="008A3713">
        <w:rPr>
          <w:rFonts w:ascii="Arial" w:hAnsi="Arial" w:cs="Arial"/>
          <w:sz w:val="24"/>
          <w:szCs w:val="24"/>
        </w:rPr>
        <w:t>VALE</w:t>
      </w:r>
      <w:r w:rsidR="00AF694F" w:rsidRPr="008A3713">
        <w:rPr>
          <w:rFonts w:ascii="Arial" w:hAnsi="Arial" w:cs="Arial"/>
          <w:sz w:val="24"/>
          <w:szCs w:val="24"/>
        </w:rPr>
        <w:t xml:space="preserve"> do </w:t>
      </w:r>
      <w:r w:rsidR="006C17EF" w:rsidRPr="008A3713">
        <w:rPr>
          <w:rFonts w:ascii="Arial" w:hAnsi="Arial" w:cs="Arial"/>
          <w:sz w:val="24"/>
          <w:szCs w:val="24"/>
        </w:rPr>
        <w:t>Rio Doce (CVRD), no ano de 1942, sob comando do Estado.</w:t>
      </w:r>
      <w:r w:rsidR="00AF694F" w:rsidRPr="008A3713">
        <w:rPr>
          <w:rFonts w:ascii="Arial" w:hAnsi="Arial" w:cs="Arial"/>
          <w:sz w:val="24"/>
          <w:szCs w:val="24"/>
        </w:rPr>
        <w:t xml:space="preserve"> </w:t>
      </w:r>
    </w:p>
    <w:p w:rsidR="0030626F" w:rsidRPr="008A3713" w:rsidRDefault="00AF694F" w:rsidP="0075465C">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Após inúmeras modificações e modernizações, a CVRD ampliou seu potencial produtivo e seu poder de exportação de matéria-prima. Um dos fatores que contribuiu para tal crescimento foi a criação,</w:t>
      </w:r>
      <w:r w:rsidR="00B446B1" w:rsidRPr="008A3713">
        <w:rPr>
          <w:rFonts w:ascii="Arial" w:hAnsi="Arial" w:cs="Arial"/>
          <w:sz w:val="24"/>
          <w:szCs w:val="24"/>
        </w:rPr>
        <w:t xml:space="preserve"> </w:t>
      </w:r>
      <w:r w:rsidRPr="008A3713">
        <w:rPr>
          <w:rFonts w:ascii="Arial" w:hAnsi="Arial" w:cs="Arial"/>
          <w:sz w:val="24"/>
          <w:szCs w:val="24"/>
        </w:rPr>
        <w:t xml:space="preserve">em 1962, da </w:t>
      </w:r>
      <w:r w:rsidR="00B446B1" w:rsidRPr="008A3713">
        <w:rPr>
          <w:rFonts w:ascii="Arial" w:hAnsi="Arial" w:cs="Arial"/>
          <w:sz w:val="24"/>
          <w:szCs w:val="24"/>
        </w:rPr>
        <w:t>Docenave</w:t>
      </w:r>
      <w:r w:rsidRPr="008A3713">
        <w:rPr>
          <w:rStyle w:val="Refdenotaderodap"/>
          <w:rFonts w:ascii="Arial" w:hAnsi="Arial" w:cs="Arial"/>
          <w:sz w:val="24"/>
          <w:szCs w:val="24"/>
        </w:rPr>
        <w:footnoteReference w:id="1"/>
      </w:r>
      <w:r w:rsidR="0030626F" w:rsidRPr="008A3713">
        <w:rPr>
          <w:rFonts w:ascii="Arial" w:hAnsi="Arial" w:cs="Arial"/>
          <w:sz w:val="24"/>
          <w:szCs w:val="24"/>
        </w:rPr>
        <w:t>, e</w:t>
      </w:r>
      <w:r w:rsidR="00B446B1" w:rsidRPr="008A3713">
        <w:rPr>
          <w:rFonts w:ascii="Arial" w:hAnsi="Arial" w:cs="Arial"/>
          <w:sz w:val="24"/>
          <w:szCs w:val="24"/>
        </w:rPr>
        <w:t xml:space="preserve"> </w:t>
      </w:r>
      <w:r w:rsidR="0030626F" w:rsidRPr="008A3713">
        <w:rPr>
          <w:rFonts w:ascii="Arial" w:hAnsi="Arial" w:cs="Arial"/>
          <w:sz w:val="24"/>
          <w:szCs w:val="24"/>
        </w:rPr>
        <w:t>em 1966,</w:t>
      </w:r>
      <w:r w:rsidR="00B446B1" w:rsidRPr="008A3713">
        <w:rPr>
          <w:rFonts w:ascii="Arial" w:hAnsi="Arial" w:cs="Arial"/>
          <w:sz w:val="24"/>
          <w:szCs w:val="24"/>
        </w:rPr>
        <w:t xml:space="preserve"> a inauguraç</w:t>
      </w:r>
      <w:r w:rsidR="0030626F" w:rsidRPr="008A3713">
        <w:rPr>
          <w:rFonts w:ascii="Arial" w:hAnsi="Arial" w:cs="Arial"/>
          <w:sz w:val="24"/>
          <w:szCs w:val="24"/>
        </w:rPr>
        <w:t>ão do Porto de Tubarão.</w:t>
      </w:r>
      <w:r w:rsidR="00BC40E0" w:rsidRPr="008A3713">
        <w:rPr>
          <w:rFonts w:ascii="Arial" w:hAnsi="Arial" w:cs="Arial"/>
          <w:sz w:val="24"/>
          <w:szCs w:val="24"/>
        </w:rPr>
        <w:t xml:space="preserve"> </w:t>
      </w:r>
      <w:r w:rsidR="006C17EF" w:rsidRPr="008A3713">
        <w:rPr>
          <w:rFonts w:ascii="Arial" w:hAnsi="Arial" w:cs="Arial"/>
          <w:sz w:val="24"/>
          <w:szCs w:val="24"/>
        </w:rPr>
        <w:t xml:space="preserve">(ZORZANELLI E BOREL, 2010) </w:t>
      </w:r>
      <w:r w:rsidR="0030626F" w:rsidRPr="008A3713">
        <w:rPr>
          <w:rFonts w:ascii="Arial" w:hAnsi="Arial" w:cs="Arial"/>
          <w:sz w:val="24"/>
          <w:szCs w:val="24"/>
        </w:rPr>
        <w:t>A partir deste cenário, a Companhia assumiu, no ano de 197</w:t>
      </w:r>
      <w:r w:rsidR="006C17EF" w:rsidRPr="008A3713">
        <w:rPr>
          <w:rFonts w:ascii="Arial" w:hAnsi="Arial" w:cs="Arial"/>
          <w:sz w:val="24"/>
          <w:szCs w:val="24"/>
        </w:rPr>
        <w:t>5</w:t>
      </w:r>
      <w:r w:rsidR="0030626F" w:rsidRPr="008A3713">
        <w:rPr>
          <w:rFonts w:ascii="Arial" w:hAnsi="Arial" w:cs="Arial"/>
          <w:sz w:val="24"/>
          <w:szCs w:val="24"/>
        </w:rPr>
        <w:t xml:space="preserve"> a </w:t>
      </w:r>
      <w:r w:rsidR="00B446B1" w:rsidRPr="008A3713">
        <w:rPr>
          <w:rFonts w:ascii="Arial" w:hAnsi="Arial" w:cs="Arial"/>
          <w:sz w:val="24"/>
          <w:szCs w:val="24"/>
        </w:rPr>
        <w:t>liderança</w:t>
      </w:r>
      <w:r w:rsidR="00BC40E0" w:rsidRPr="008A3713">
        <w:rPr>
          <w:rFonts w:ascii="Arial" w:hAnsi="Arial" w:cs="Arial"/>
          <w:sz w:val="24"/>
          <w:szCs w:val="24"/>
        </w:rPr>
        <w:t xml:space="preserve"> </w:t>
      </w:r>
      <w:r w:rsidR="00B446B1" w:rsidRPr="008A3713">
        <w:rPr>
          <w:rFonts w:ascii="Arial" w:hAnsi="Arial" w:cs="Arial"/>
          <w:sz w:val="24"/>
          <w:szCs w:val="24"/>
        </w:rPr>
        <w:t>mundial na exportação de minério de ferro.</w:t>
      </w:r>
      <w:r w:rsidR="0030626F" w:rsidRPr="008A3713">
        <w:rPr>
          <w:rFonts w:ascii="Arial" w:hAnsi="Arial" w:cs="Arial"/>
          <w:sz w:val="24"/>
          <w:szCs w:val="24"/>
        </w:rPr>
        <w:t xml:space="preserve"> </w:t>
      </w:r>
      <w:r w:rsidR="006C17EF" w:rsidRPr="008A3713">
        <w:rPr>
          <w:rFonts w:ascii="Arial" w:hAnsi="Arial" w:cs="Arial"/>
          <w:sz w:val="24"/>
          <w:szCs w:val="24"/>
        </w:rPr>
        <w:t>(CORREA et.al.,2009)</w:t>
      </w:r>
    </w:p>
    <w:p w:rsidR="006C17EF" w:rsidRPr="008A3713" w:rsidRDefault="006C17EF" w:rsidP="0075465C">
      <w:pPr>
        <w:autoSpaceDE w:val="0"/>
        <w:autoSpaceDN w:val="0"/>
        <w:adjustRightInd w:val="0"/>
        <w:spacing w:after="0" w:line="360" w:lineRule="auto"/>
        <w:jc w:val="both"/>
        <w:rPr>
          <w:rFonts w:ascii="Arial" w:hAnsi="Arial" w:cs="Arial"/>
          <w:sz w:val="24"/>
          <w:szCs w:val="24"/>
        </w:rPr>
      </w:pPr>
    </w:p>
    <w:p w:rsidR="006C17EF" w:rsidRPr="008A3713" w:rsidRDefault="006C17EF" w:rsidP="0075465C">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A década de 80, conhecida economicamente como Década Perdida, marcou um momento crítico para a CVRD, reflexo de um momento de grave crise econômica nacional e internacional. As demandas exigidas ao Brasil em relação ao comércio do minério forçaram o governo a rever a política mineral, investir em pesquisas com o objetivo de reverter o quadro crítico, entretanto, não foi possível lograr êxito devido à escassez de recursos financeiros.</w:t>
      </w:r>
      <w:r w:rsidR="00297E49" w:rsidRPr="008A3713">
        <w:rPr>
          <w:rFonts w:ascii="Arial" w:hAnsi="Arial" w:cs="Arial"/>
          <w:sz w:val="24"/>
          <w:szCs w:val="24"/>
        </w:rPr>
        <w:t xml:space="preserve"> Porém, apesar do quadro desfavorável, a então esta</w:t>
      </w:r>
      <w:r w:rsidR="00C45C82" w:rsidRPr="008A3713">
        <w:rPr>
          <w:rFonts w:ascii="Arial" w:hAnsi="Arial" w:cs="Arial"/>
          <w:sz w:val="24"/>
          <w:szCs w:val="24"/>
        </w:rPr>
        <w:t xml:space="preserve">tal bate, no ano de 1989, </w:t>
      </w:r>
      <w:r w:rsidR="00297E49" w:rsidRPr="008A3713">
        <w:rPr>
          <w:rFonts w:ascii="Arial" w:hAnsi="Arial" w:cs="Arial"/>
          <w:sz w:val="24"/>
          <w:szCs w:val="24"/>
        </w:rPr>
        <w:t xml:space="preserve">novo </w:t>
      </w:r>
      <w:r w:rsidR="0065188A" w:rsidRPr="008A3713">
        <w:rPr>
          <w:rFonts w:ascii="Arial" w:hAnsi="Arial" w:cs="Arial"/>
          <w:sz w:val="24"/>
          <w:szCs w:val="24"/>
        </w:rPr>
        <w:t>r</w:t>
      </w:r>
      <w:r w:rsidR="00297E49" w:rsidRPr="008A3713">
        <w:rPr>
          <w:rFonts w:ascii="Arial" w:hAnsi="Arial" w:cs="Arial"/>
          <w:sz w:val="24"/>
          <w:szCs w:val="24"/>
        </w:rPr>
        <w:t xml:space="preserve">ecorde na extração de </w:t>
      </w:r>
      <w:hyperlink r:id="rId10" w:tooltip="Minério de ferro" w:history="1">
        <w:r w:rsidR="00297E49" w:rsidRPr="008A3713">
          <w:rPr>
            <w:rFonts w:ascii="Arial" w:hAnsi="Arial" w:cs="Arial"/>
            <w:sz w:val="24"/>
            <w:szCs w:val="24"/>
          </w:rPr>
          <w:t>minério de ferro</w:t>
        </w:r>
      </w:hyperlink>
      <w:r w:rsidR="00C45C82" w:rsidRPr="008A3713">
        <w:rPr>
          <w:rFonts w:ascii="Arial" w:hAnsi="Arial" w:cs="Arial"/>
          <w:sz w:val="24"/>
          <w:szCs w:val="24"/>
        </w:rPr>
        <w:t>, a partir do Projeto Grande Carajás</w:t>
      </w:r>
      <w:r w:rsidR="00C45C82" w:rsidRPr="008A3713">
        <w:rPr>
          <w:rStyle w:val="Refdenotaderodap"/>
          <w:rFonts w:ascii="Arial" w:hAnsi="Arial" w:cs="Arial"/>
          <w:sz w:val="24"/>
          <w:szCs w:val="24"/>
        </w:rPr>
        <w:footnoteReference w:id="2"/>
      </w:r>
      <w:r w:rsidR="00C45C82" w:rsidRPr="008A3713">
        <w:rPr>
          <w:rFonts w:ascii="Arial" w:hAnsi="Arial" w:cs="Arial"/>
          <w:sz w:val="24"/>
          <w:szCs w:val="24"/>
        </w:rPr>
        <w:t xml:space="preserve">, na mesma década </w:t>
      </w:r>
      <w:r w:rsidR="00297E49" w:rsidRPr="008A3713">
        <w:rPr>
          <w:rFonts w:ascii="Arial" w:hAnsi="Arial" w:cs="Arial"/>
          <w:sz w:val="24"/>
          <w:szCs w:val="24"/>
        </w:rPr>
        <w:t>(CORREA et.al.,2009)</w:t>
      </w:r>
    </w:p>
    <w:p w:rsidR="0030626F" w:rsidRPr="008A3713" w:rsidRDefault="0030626F" w:rsidP="0075465C">
      <w:pPr>
        <w:autoSpaceDE w:val="0"/>
        <w:autoSpaceDN w:val="0"/>
        <w:adjustRightInd w:val="0"/>
        <w:spacing w:after="0" w:line="240" w:lineRule="auto"/>
        <w:jc w:val="both"/>
        <w:rPr>
          <w:rFonts w:ascii="Arial" w:hAnsi="Arial" w:cs="Arial"/>
          <w:sz w:val="24"/>
          <w:szCs w:val="24"/>
        </w:rPr>
      </w:pPr>
    </w:p>
    <w:p w:rsidR="00070486" w:rsidRPr="008A3713" w:rsidRDefault="00070486" w:rsidP="0075465C">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Outro importante momento de transformação para a CVRD foi sua privatização, em 1997, sob o governo do então presidente Fernando Henrique Cardoso. Nesta época, a produção anual da empresa girava em torno de 114 milhões de toneladas, </w:t>
      </w:r>
      <w:r w:rsidR="00EA492F" w:rsidRPr="008A3713">
        <w:rPr>
          <w:rFonts w:ascii="Arial" w:hAnsi="Arial" w:cs="Arial"/>
          <w:sz w:val="24"/>
          <w:szCs w:val="24"/>
        </w:rPr>
        <w:t>mantendo a proporção nos dois anos subsequentes. No ano 2000, a empresa incorpora capital estrangeiro, através de outras empresas, elevando assim sua capacidade produtiva. (ZORZANELLI E BOREL, 2010)</w:t>
      </w:r>
    </w:p>
    <w:p w:rsidR="00EA492F" w:rsidRPr="008A3713" w:rsidRDefault="00EA492F" w:rsidP="0075465C">
      <w:pPr>
        <w:autoSpaceDE w:val="0"/>
        <w:autoSpaceDN w:val="0"/>
        <w:adjustRightInd w:val="0"/>
        <w:spacing w:after="0" w:line="360" w:lineRule="auto"/>
        <w:jc w:val="both"/>
        <w:rPr>
          <w:rFonts w:ascii="Arial" w:hAnsi="Arial" w:cs="Arial"/>
          <w:sz w:val="24"/>
          <w:szCs w:val="24"/>
        </w:rPr>
      </w:pPr>
    </w:p>
    <w:p w:rsidR="00EA492F" w:rsidRPr="008A3713" w:rsidRDefault="00EA492F" w:rsidP="0075465C">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No ano de 2007</w:t>
      </w:r>
      <w:r w:rsidR="00C068BC" w:rsidRPr="008A3713">
        <w:rPr>
          <w:rFonts w:ascii="Arial" w:hAnsi="Arial" w:cs="Arial"/>
          <w:sz w:val="24"/>
          <w:szCs w:val="24"/>
        </w:rPr>
        <w:t>,</w:t>
      </w:r>
      <w:r w:rsidRPr="008A3713">
        <w:rPr>
          <w:rFonts w:ascii="Arial" w:hAnsi="Arial" w:cs="Arial"/>
          <w:sz w:val="24"/>
          <w:szCs w:val="24"/>
        </w:rPr>
        <w:t xml:space="preserve"> a Companhia </w:t>
      </w:r>
      <w:r w:rsidR="00BA5D9E" w:rsidRPr="008A3713">
        <w:rPr>
          <w:rFonts w:ascii="Arial" w:hAnsi="Arial" w:cs="Arial"/>
          <w:sz w:val="24"/>
          <w:szCs w:val="24"/>
        </w:rPr>
        <w:t>VALE</w:t>
      </w:r>
      <w:r w:rsidRPr="008A3713">
        <w:rPr>
          <w:rFonts w:ascii="Arial" w:hAnsi="Arial" w:cs="Arial"/>
          <w:sz w:val="24"/>
          <w:szCs w:val="24"/>
        </w:rPr>
        <w:t xml:space="preserve"> do Rio Doce passa a ser </w:t>
      </w:r>
      <w:r w:rsidR="00BA5D9E" w:rsidRPr="008A3713">
        <w:rPr>
          <w:rFonts w:ascii="Arial" w:hAnsi="Arial" w:cs="Arial"/>
          <w:sz w:val="24"/>
          <w:szCs w:val="24"/>
        </w:rPr>
        <w:t>VALE</w:t>
      </w:r>
      <w:r w:rsidRPr="008A3713">
        <w:rPr>
          <w:rFonts w:ascii="Arial" w:hAnsi="Arial" w:cs="Arial"/>
          <w:sz w:val="24"/>
          <w:szCs w:val="24"/>
        </w:rPr>
        <w:t>, que segundo o então presidente Roger Agnelli, em entrevista ao jornal O GLOBO (2007):</w:t>
      </w:r>
    </w:p>
    <w:p w:rsidR="00EA492F" w:rsidRPr="008A3713" w:rsidRDefault="00EA492F" w:rsidP="0075465C">
      <w:pPr>
        <w:spacing w:before="100" w:beforeAutospacing="1" w:after="100" w:afterAutospacing="1" w:line="240" w:lineRule="auto"/>
        <w:ind w:left="2124"/>
        <w:jc w:val="both"/>
        <w:rPr>
          <w:rFonts w:ascii="Arial" w:hAnsi="Arial" w:cs="Arial"/>
          <w:sz w:val="20"/>
          <w:szCs w:val="24"/>
        </w:rPr>
      </w:pPr>
      <w:r w:rsidRPr="008A3713">
        <w:rPr>
          <w:rFonts w:ascii="Arial" w:hAnsi="Arial" w:cs="Arial"/>
          <w:sz w:val="20"/>
          <w:szCs w:val="24"/>
        </w:rPr>
        <w:t xml:space="preserve">“Em qualquer lugar do mundo, a pronuncia </w:t>
      </w:r>
      <w:r w:rsidR="00BA5D9E" w:rsidRPr="008A3713">
        <w:rPr>
          <w:rFonts w:ascii="Arial" w:hAnsi="Arial" w:cs="Arial"/>
          <w:sz w:val="20"/>
          <w:szCs w:val="24"/>
        </w:rPr>
        <w:t>VALE</w:t>
      </w:r>
      <w:r w:rsidRPr="008A3713">
        <w:rPr>
          <w:rFonts w:ascii="Arial" w:hAnsi="Arial" w:cs="Arial"/>
          <w:sz w:val="20"/>
          <w:szCs w:val="24"/>
        </w:rPr>
        <w:t xml:space="preserve"> é fácil. </w:t>
      </w:r>
      <w:r w:rsidR="00BA5D9E" w:rsidRPr="008A3713">
        <w:rPr>
          <w:rFonts w:ascii="Arial" w:hAnsi="Arial" w:cs="Arial"/>
          <w:sz w:val="20"/>
          <w:szCs w:val="24"/>
        </w:rPr>
        <w:t>VALE</w:t>
      </w:r>
      <w:r w:rsidRPr="008A3713">
        <w:rPr>
          <w:rFonts w:ascii="Arial" w:hAnsi="Arial" w:cs="Arial"/>
          <w:sz w:val="20"/>
          <w:szCs w:val="24"/>
        </w:rPr>
        <w:t xml:space="preserve"> significa valor. É um nome curto e de fácil fixação. O logo, eu vejo um coração, porque adoro essas coisas de emoção. Pode ser um simbolo de infinito. Ao mesmo tempo, é um símbolo de </w:t>
      </w:r>
      <w:r w:rsidR="00BA5D9E" w:rsidRPr="008A3713">
        <w:rPr>
          <w:rFonts w:ascii="Arial" w:hAnsi="Arial" w:cs="Arial"/>
          <w:sz w:val="20"/>
          <w:szCs w:val="24"/>
        </w:rPr>
        <w:t>VALE</w:t>
      </w:r>
      <w:r w:rsidRPr="008A3713">
        <w:rPr>
          <w:rFonts w:ascii="Arial" w:hAnsi="Arial" w:cs="Arial"/>
          <w:sz w:val="20"/>
          <w:szCs w:val="24"/>
        </w:rPr>
        <w:t xml:space="preserve"> e de uma mineração a céu aberto já em seu plano final. Se colocar de cabeça para baixo, parece o triângulo de Minas Gerais.” </w:t>
      </w:r>
    </w:p>
    <w:p w:rsidR="00EA492F" w:rsidRPr="008A3713" w:rsidRDefault="00EA492F" w:rsidP="0075465C">
      <w:pPr>
        <w:autoSpaceDE w:val="0"/>
        <w:autoSpaceDN w:val="0"/>
        <w:adjustRightInd w:val="0"/>
        <w:spacing w:after="0" w:line="360" w:lineRule="auto"/>
        <w:jc w:val="both"/>
        <w:rPr>
          <w:rFonts w:ascii="Arial" w:hAnsi="Arial" w:cs="Arial"/>
          <w:sz w:val="24"/>
          <w:szCs w:val="24"/>
        </w:rPr>
      </w:pPr>
    </w:p>
    <w:p w:rsidR="004F5251" w:rsidRPr="008A3713" w:rsidRDefault="00663019" w:rsidP="0075465C">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Em 2010, a</w:t>
      </w:r>
      <w:r w:rsidR="00B446B1" w:rsidRPr="008A3713">
        <w:rPr>
          <w:rFonts w:ascii="Arial" w:hAnsi="Arial" w:cs="Arial"/>
          <w:sz w:val="24"/>
          <w:szCs w:val="24"/>
        </w:rPr>
        <w:t xml:space="preserve"> </w:t>
      </w:r>
      <w:r w:rsidR="00BA5D9E" w:rsidRPr="008A3713">
        <w:rPr>
          <w:rFonts w:ascii="Arial" w:hAnsi="Arial" w:cs="Arial"/>
          <w:sz w:val="24"/>
          <w:szCs w:val="24"/>
        </w:rPr>
        <w:t>VALE</w:t>
      </w:r>
      <w:r w:rsidR="00B446B1" w:rsidRPr="008A3713">
        <w:rPr>
          <w:rFonts w:ascii="Arial" w:hAnsi="Arial" w:cs="Arial"/>
          <w:sz w:val="24"/>
          <w:szCs w:val="24"/>
        </w:rPr>
        <w:t xml:space="preserve"> </w:t>
      </w:r>
      <w:r w:rsidRPr="008A3713">
        <w:rPr>
          <w:rFonts w:ascii="Arial" w:hAnsi="Arial" w:cs="Arial"/>
          <w:sz w:val="24"/>
          <w:szCs w:val="24"/>
        </w:rPr>
        <w:t xml:space="preserve">foi eleita a </w:t>
      </w:r>
      <w:r w:rsidR="00B446B1" w:rsidRPr="008A3713">
        <w:rPr>
          <w:rFonts w:ascii="Arial" w:hAnsi="Arial" w:cs="Arial"/>
          <w:sz w:val="24"/>
          <w:szCs w:val="24"/>
        </w:rPr>
        <w:t xml:space="preserve">segunda maior mineradora diversificada do mundo, </w:t>
      </w:r>
      <w:r w:rsidR="004F5251" w:rsidRPr="008A3713">
        <w:rPr>
          <w:rFonts w:ascii="Arial" w:hAnsi="Arial" w:cs="Arial"/>
          <w:sz w:val="24"/>
          <w:szCs w:val="24"/>
        </w:rPr>
        <w:t xml:space="preserve">além de estar entre </w:t>
      </w:r>
      <w:r w:rsidR="0065188A" w:rsidRPr="008A3713">
        <w:rPr>
          <w:rFonts w:ascii="Arial" w:hAnsi="Arial" w:cs="Arial"/>
          <w:sz w:val="24"/>
          <w:szCs w:val="24"/>
        </w:rPr>
        <w:t>as 30</w:t>
      </w:r>
      <w:r w:rsidR="00EA492F" w:rsidRPr="008A3713">
        <w:rPr>
          <w:rFonts w:ascii="Arial" w:hAnsi="Arial" w:cs="Arial"/>
          <w:sz w:val="24"/>
          <w:szCs w:val="24"/>
        </w:rPr>
        <w:t xml:space="preserve"> maiores companhias </w:t>
      </w:r>
      <w:r w:rsidR="004F5251" w:rsidRPr="008A3713">
        <w:rPr>
          <w:rFonts w:ascii="Arial" w:hAnsi="Arial" w:cs="Arial"/>
          <w:sz w:val="24"/>
          <w:szCs w:val="24"/>
        </w:rPr>
        <w:t>p</w:t>
      </w:r>
      <w:r w:rsidR="00B446B1" w:rsidRPr="008A3713">
        <w:rPr>
          <w:rFonts w:ascii="Arial" w:hAnsi="Arial" w:cs="Arial"/>
          <w:sz w:val="24"/>
          <w:szCs w:val="24"/>
        </w:rPr>
        <w:t>úblicas negociadas e a maior empresa privada na América</w:t>
      </w:r>
      <w:r w:rsidR="004F5251" w:rsidRPr="008A3713">
        <w:rPr>
          <w:rFonts w:ascii="Arial" w:hAnsi="Arial" w:cs="Arial"/>
          <w:sz w:val="24"/>
          <w:szCs w:val="24"/>
        </w:rPr>
        <w:t xml:space="preserve"> </w:t>
      </w:r>
      <w:r w:rsidR="00B446B1" w:rsidRPr="008A3713">
        <w:rPr>
          <w:rFonts w:ascii="Arial" w:hAnsi="Arial" w:cs="Arial"/>
          <w:sz w:val="24"/>
          <w:szCs w:val="24"/>
        </w:rPr>
        <w:t xml:space="preserve">Latina. É </w:t>
      </w:r>
      <w:r w:rsidR="004F5251" w:rsidRPr="008A3713">
        <w:rPr>
          <w:rFonts w:ascii="Arial" w:hAnsi="Arial" w:cs="Arial"/>
          <w:sz w:val="24"/>
          <w:szCs w:val="24"/>
        </w:rPr>
        <w:t xml:space="preserve">também </w:t>
      </w:r>
      <w:r w:rsidR="00B446B1" w:rsidRPr="008A3713">
        <w:rPr>
          <w:rFonts w:ascii="Arial" w:hAnsi="Arial" w:cs="Arial"/>
          <w:sz w:val="24"/>
          <w:szCs w:val="24"/>
        </w:rPr>
        <w:t>a maior produtora mundial de minério de ferro e pelotas, matéria-prima</w:t>
      </w:r>
      <w:r w:rsidR="004F5251" w:rsidRPr="008A3713">
        <w:rPr>
          <w:rFonts w:ascii="Arial" w:hAnsi="Arial" w:cs="Arial"/>
          <w:sz w:val="24"/>
          <w:szCs w:val="24"/>
        </w:rPr>
        <w:t xml:space="preserve"> </w:t>
      </w:r>
      <w:r w:rsidR="00B446B1" w:rsidRPr="008A3713">
        <w:rPr>
          <w:rFonts w:ascii="Arial" w:hAnsi="Arial" w:cs="Arial"/>
          <w:sz w:val="24"/>
          <w:szCs w:val="24"/>
        </w:rPr>
        <w:t>essencial para a indústria siderúrgica, e a segunda maior produtora de níquel.</w:t>
      </w:r>
      <w:r w:rsidR="004F5251" w:rsidRPr="008A3713">
        <w:rPr>
          <w:rFonts w:ascii="Arial" w:hAnsi="Arial" w:cs="Arial"/>
          <w:sz w:val="24"/>
          <w:szCs w:val="24"/>
        </w:rPr>
        <w:t xml:space="preserve"> (ZORZANELLI E BOREL, 2010)</w:t>
      </w:r>
    </w:p>
    <w:p w:rsidR="00CB5702" w:rsidRPr="008A3713" w:rsidRDefault="00CB5702" w:rsidP="0075465C">
      <w:pPr>
        <w:autoSpaceDE w:val="0"/>
        <w:autoSpaceDN w:val="0"/>
        <w:adjustRightInd w:val="0"/>
        <w:spacing w:after="0" w:line="240" w:lineRule="auto"/>
        <w:jc w:val="both"/>
        <w:rPr>
          <w:rFonts w:ascii="Arial" w:hAnsi="Arial" w:cs="Arial"/>
          <w:sz w:val="24"/>
          <w:szCs w:val="24"/>
        </w:rPr>
      </w:pPr>
    </w:p>
    <w:p w:rsidR="003D7769" w:rsidRPr="008A3713" w:rsidRDefault="00F4580C" w:rsidP="003D7769">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Como principal área de atuação da </w:t>
      </w:r>
      <w:r w:rsidR="00BA5D9E" w:rsidRPr="008A3713">
        <w:rPr>
          <w:rFonts w:ascii="Arial" w:hAnsi="Arial" w:cs="Arial"/>
          <w:sz w:val="24"/>
          <w:szCs w:val="24"/>
        </w:rPr>
        <w:t>VALE</w:t>
      </w:r>
      <w:r w:rsidRPr="008A3713">
        <w:rPr>
          <w:rFonts w:ascii="Arial" w:hAnsi="Arial" w:cs="Arial"/>
          <w:sz w:val="24"/>
          <w:szCs w:val="24"/>
        </w:rPr>
        <w:t xml:space="preserve">, a mineração comporta diversos materiais, com destaque para o minério de ferro, níquel e alúminio, respectivamente. A partir do principal produto da mineradora, é possível produzir: granulados (material grosseiro peneirado), </w:t>
      </w:r>
      <w:r w:rsidRPr="008A3713">
        <w:rPr>
          <w:rFonts w:ascii="Arial" w:hAnsi="Arial" w:cs="Arial"/>
          <w:i/>
          <w:sz w:val="24"/>
          <w:szCs w:val="24"/>
        </w:rPr>
        <w:t>Sinter feed</w:t>
      </w:r>
      <w:r w:rsidRPr="008A3713">
        <w:rPr>
          <w:rFonts w:ascii="Arial" w:hAnsi="Arial" w:cs="Arial"/>
          <w:sz w:val="24"/>
          <w:szCs w:val="24"/>
        </w:rPr>
        <w:t xml:space="preserve"> (processo de aglomeração de sinter, produto que alimenta o alto forno), </w:t>
      </w:r>
      <w:r w:rsidRPr="008A3713">
        <w:rPr>
          <w:rFonts w:ascii="Arial" w:hAnsi="Arial" w:cs="Arial"/>
          <w:i/>
          <w:sz w:val="24"/>
          <w:szCs w:val="24"/>
        </w:rPr>
        <w:t>Pellet feed</w:t>
      </w:r>
      <w:r w:rsidRPr="008A3713">
        <w:rPr>
          <w:rFonts w:ascii="Arial" w:hAnsi="Arial" w:cs="Arial"/>
          <w:sz w:val="24"/>
          <w:szCs w:val="24"/>
        </w:rPr>
        <w:t xml:space="preserve"> (material super fino, alta concentração de ferro e baixo teor de impurezas) e Pelotas (pequenos aglomerados de minério de ferro utilizado como matéria-prima para a produção de aço)</w:t>
      </w:r>
      <w:r w:rsidR="00E04C13" w:rsidRPr="008A3713">
        <w:rPr>
          <w:rFonts w:ascii="Arial" w:hAnsi="Arial" w:cs="Arial"/>
          <w:sz w:val="24"/>
          <w:szCs w:val="24"/>
        </w:rPr>
        <w:t>. (ZORZANELLI E BOREL, 2010)</w:t>
      </w:r>
    </w:p>
    <w:p w:rsidR="00FE4F83" w:rsidRPr="008A3713" w:rsidRDefault="00FE4F83" w:rsidP="003D7769">
      <w:pPr>
        <w:autoSpaceDE w:val="0"/>
        <w:autoSpaceDN w:val="0"/>
        <w:adjustRightInd w:val="0"/>
        <w:spacing w:after="0" w:line="360" w:lineRule="auto"/>
        <w:jc w:val="both"/>
        <w:rPr>
          <w:rFonts w:ascii="Arial" w:hAnsi="Arial" w:cs="Arial"/>
          <w:b/>
          <w:bCs/>
          <w:sz w:val="24"/>
          <w:szCs w:val="24"/>
        </w:rPr>
      </w:pPr>
    </w:p>
    <w:p w:rsidR="003D7769" w:rsidRPr="008A3713" w:rsidRDefault="003841F2" w:rsidP="00A35303">
      <w:pPr>
        <w:pStyle w:val="Cabealho2"/>
        <w:rPr>
          <w:rFonts w:ascii="Arial" w:hAnsi="Arial" w:cs="Arial"/>
          <w:color w:val="auto"/>
          <w:sz w:val="24"/>
          <w:szCs w:val="24"/>
        </w:rPr>
      </w:pPr>
      <w:bookmarkStart w:id="4" w:name="_Toc311797453"/>
      <w:r w:rsidRPr="008A3713">
        <w:rPr>
          <w:rFonts w:ascii="Arial" w:hAnsi="Arial" w:cs="Arial"/>
          <w:bCs w:val="0"/>
          <w:color w:val="auto"/>
          <w:sz w:val="24"/>
          <w:szCs w:val="24"/>
        </w:rPr>
        <w:lastRenderedPageBreak/>
        <w:t>2.</w:t>
      </w:r>
      <w:r w:rsidR="001C0534" w:rsidRPr="008A3713">
        <w:rPr>
          <w:rFonts w:ascii="Arial" w:hAnsi="Arial" w:cs="Arial"/>
          <w:bCs w:val="0"/>
          <w:color w:val="auto"/>
          <w:sz w:val="24"/>
          <w:szCs w:val="24"/>
        </w:rPr>
        <w:t>2</w:t>
      </w:r>
      <w:r w:rsidR="00653C05" w:rsidRPr="008A3713">
        <w:rPr>
          <w:rFonts w:ascii="Arial" w:hAnsi="Arial" w:cs="Arial"/>
          <w:bCs w:val="0"/>
          <w:color w:val="auto"/>
          <w:sz w:val="24"/>
          <w:szCs w:val="24"/>
        </w:rPr>
        <w:t xml:space="preserve"> PELOTIZAÇÃO</w:t>
      </w:r>
      <w:bookmarkEnd w:id="4"/>
    </w:p>
    <w:p w:rsidR="003D7769" w:rsidRPr="008A3713" w:rsidRDefault="003D7769" w:rsidP="003D7769">
      <w:pPr>
        <w:autoSpaceDE w:val="0"/>
        <w:autoSpaceDN w:val="0"/>
        <w:adjustRightInd w:val="0"/>
        <w:spacing w:after="0" w:line="360" w:lineRule="auto"/>
        <w:jc w:val="both"/>
        <w:rPr>
          <w:rFonts w:ascii="Arial" w:hAnsi="Arial" w:cs="Arial"/>
          <w:sz w:val="24"/>
          <w:szCs w:val="24"/>
        </w:rPr>
      </w:pPr>
    </w:p>
    <w:p w:rsidR="00ED28F6" w:rsidRPr="008A3713" w:rsidRDefault="00ED28F6" w:rsidP="003D7769">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A pelotização pode ser definida como processo de agrupamento da fração ultrafina gerada no beneficiamento do minério de ferro (abaixo de 0,15 mm) que</w:t>
      </w:r>
      <w:r w:rsidR="00C068BC" w:rsidRPr="008A3713">
        <w:rPr>
          <w:rFonts w:ascii="Arial" w:hAnsi="Arial" w:cs="Arial"/>
          <w:sz w:val="24"/>
          <w:szCs w:val="24"/>
        </w:rPr>
        <w:t>,</w:t>
      </w:r>
      <w:r w:rsidRPr="008A3713">
        <w:rPr>
          <w:rFonts w:ascii="Arial" w:hAnsi="Arial" w:cs="Arial"/>
          <w:sz w:val="24"/>
          <w:szCs w:val="24"/>
        </w:rPr>
        <w:t xml:space="preserve"> após tratamento térmico</w:t>
      </w:r>
      <w:r w:rsidR="00C068BC" w:rsidRPr="008A3713">
        <w:rPr>
          <w:rFonts w:ascii="Arial" w:hAnsi="Arial" w:cs="Arial"/>
          <w:sz w:val="24"/>
          <w:szCs w:val="24"/>
        </w:rPr>
        <w:t>,</w:t>
      </w:r>
      <w:r w:rsidRPr="008A3713">
        <w:rPr>
          <w:rFonts w:ascii="Arial" w:hAnsi="Arial" w:cs="Arial"/>
          <w:sz w:val="24"/>
          <w:szCs w:val="24"/>
        </w:rPr>
        <w:t xml:space="preserve"> é convertida em esferas de tamanhos que variam entre 8 a 18 mm, com particularidades apropriadas para alimentação das unidades de redução. </w:t>
      </w:r>
      <w:r w:rsidR="00D676A0" w:rsidRPr="008A3713">
        <w:rPr>
          <w:rFonts w:ascii="Arial" w:hAnsi="Arial" w:cs="Arial"/>
          <w:sz w:val="24"/>
          <w:szCs w:val="24"/>
        </w:rPr>
        <w:t>(GARIGLIO</w:t>
      </w:r>
      <w:r w:rsidR="00E96ACC" w:rsidRPr="008A3713">
        <w:rPr>
          <w:rFonts w:ascii="Arial" w:hAnsi="Arial" w:cs="Arial"/>
          <w:sz w:val="24"/>
          <w:szCs w:val="24"/>
        </w:rPr>
        <w:t xml:space="preserve"> e</w:t>
      </w:r>
      <w:r w:rsidR="00D676A0" w:rsidRPr="008A3713">
        <w:rPr>
          <w:rFonts w:ascii="Arial" w:hAnsi="Arial" w:cs="Arial"/>
          <w:sz w:val="24"/>
          <w:szCs w:val="24"/>
        </w:rPr>
        <w:t xml:space="preserve"> KLEIN,1994) </w:t>
      </w:r>
    </w:p>
    <w:p w:rsidR="003D7769" w:rsidRPr="008A3713" w:rsidRDefault="003D7769" w:rsidP="003D7769">
      <w:pPr>
        <w:autoSpaceDE w:val="0"/>
        <w:autoSpaceDN w:val="0"/>
        <w:adjustRightInd w:val="0"/>
        <w:spacing w:after="0" w:line="360" w:lineRule="auto"/>
        <w:jc w:val="both"/>
        <w:rPr>
          <w:rFonts w:ascii="Arial" w:hAnsi="Arial" w:cs="Arial"/>
          <w:sz w:val="24"/>
          <w:szCs w:val="24"/>
        </w:rPr>
      </w:pPr>
    </w:p>
    <w:p w:rsidR="00E96ACC" w:rsidRPr="008A3713" w:rsidRDefault="00310051" w:rsidP="0075465C">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De acordo com </w:t>
      </w:r>
      <w:r w:rsidR="00E96ACC" w:rsidRPr="008A3713">
        <w:rPr>
          <w:rFonts w:ascii="Arial" w:hAnsi="Arial" w:cs="Arial"/>
          <w:sz w:val="24"/>
          <w:szCs w:val="24"/>
        </w:rPr>
        <w:t xml:space="preserve">Gariglio e Klein </w:t>
      </w:r>
      <w:r w:rsidRPr="008A3713">
        <w:rPr>
          <w:rFonts w:ascii="Arial" w:hAnsi="Arial" w:cs="Arial"/>
          <w:sz w:val="24"/>
          <w:szCs w:val="24"/>
        </w:rPr>
        <w:t>(1994)</w:t>
      </w:r>
      <w:r w:rsidR="00C068BC" w:rsidRPr="008A3713">
        <w:rPr>
          <w:rFonts w:ascii="Arial" w:hAnsi="Arial" w:cs="Arial"/>
          <w:sz w:val="24"/>
          <w:szCs w:val="24"/>
        </w:rPr>
        <w:t>,</w:t>
      </w:r>
      <w:r w:rsidRPr="008A3713">
        <w:rPr>
          <w:rFonts w:ascii="Arial" w:hAnsi="Arial" w:cs="Arial"/>
          <w:sz w:val="24"/>
          <w:szCs w:val="24"/>
        </w:rPr>
        <w:t xml:space="preserve"> </w:t>
      </w:r>
      <w:r w:rsidR="00E96ACC" w:rsidRPr="008A3713">
        <w:rPr>
          <w:rFonts w:ascii="Arial" w:hAnsi="Arial" w:cs="Arial"/>
          <w:sz w:val="24"/>
          <w:szCs w:val="24"/>
        </w:rPr>
        <w:t>apresentam-se como etapas envolvidas no processo de pelotização os seguintes estágios:</w:t>
      </w:r>
    </w:p>
    <w:p w:rsidR="00E96ACC" w:rsidRPr="008A3713" w:rsidRDefault="00E96ACC" w:rsidP="0075465C">
      <w:pPr>
        <w:autoSpaceDE w:val="0"/>
        <w:autoSpaceDN w:val="0"/>
        <w:adjustRightInd w:val="0"/>
        <w:spacing w:after="0" w:line="360" w:lineRule="auto"/>
        <w:jc w:val="both"/>
        <w:rPr>
          <w:rFonts w:ascii="Arial" w:hAnsi="Arial" w:cs="Arial"/>
          <w:sz w:val="24"/>
          <w:szCs w:val="24"/>
        </w:rPr>
      </w:pPr>
    </w:p>
    <w:p w:rsidR="00653C05" w:rsidRPr="008A3713" w:rsidRDefault="003841F2" w:rsidP="0075465C">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 </w:t>
      </w:r>
      <w:r w:rsidR="00653C05" w:rsidRPr="008A3713">
        <w:rPr>
          <w:rFonts w:ascii="Arial" w:hAnsi="Arial" w:cs="Arial"/>
          <w:sz w:val="24"/>
          <w:szCs w:val="24"/>
        </w:rPr>
        <w:t>Preparação das matérias primas;</w:t>
      </w:r>
    </w:p>
    <w:p w:rsidR="00653C05" w:rsidRPr="008A3713" w:rsidRDefault="003841F2" w:rsidP="0075465C">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 </w:t>
      </w:r>
      <w:r w:rsidR="00653C05" w:rsidRPr="008A3713">
        <w:rPr>
          <w:rFonts w:ascii="Arial" w:hAnsi="Arial" w:cs="Arial"/>
          <w:sz w:val="24"/>
          <w:szCs w:val="24"/>
        </w:rPr>
        <w:t>Formação das pelotas cruas;</w:t>
      </w:r>
    </w:p>
    <w:p w:rsidR="00653C05" w:rsidRPr="008A3713" w:rsidRDefault="003841F2" w:rsidP="0075465C">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 </w:t>
      </w:r>
      <w:r w:rsidR="00E96ACC" w:rsidRPr="008A3713">
        <w:rPr>
          <w:rFonts w:ascii="Arial" w:hAnsi="Arial" w:cs="Arial"/>
          <w:sz w:val="24"/>
          <w:szCs w:val="24"/>
        </w:rPr>
        <w:t>Processamento térmico;</w:t>
      </w:r>
    </w:p>
    <w:p w:rsidR="00E96ACC" w:rsidRPr="008A3713" w:rsidRDefault="00E96ACC" w:rsidP="0075465C">
      <w:pPr>
        <w:autoSpaceDE w:val="0"/>
        <w:autoSpaceDN w:val="0"/>
        <w:adjustRightInd w:val="0"/>
        <w:spacing w:after="0" w:line="240" w:lineRule="auto"/>
        <w:jc w:val="both"/>
        <w:rPr>
          <w:rFonts w:ascii="Arial" w:hAnsi="Arial" w:cs="Arial"/>
          <w:sz w:val="24"/>
          <w:szCs w:val="24"/>
        </w:rPr>
      </w:pPr>
    </w:p>
    <w:p w:rsidR="00E96ACC" w:rsidRPr="008A3713" w:rsidRDefault="00E96ACC" w:rsidP="0075465C">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Para garantir que a qualidade das pelotas esteja de acordo com os padrões de qualidade exigidos pelo mercado consumidor, faz-se necessário que haja uma ampla integração entre os processos referidos anteriormente, considerando ainda que os mesmos são interdependentes</w:t>
      </w:r>
      <w:r w:rsidR="00596AD1" w:rsidRPr="008A3713">
        <w:rPr>
          <w:rFonts w:ascii="Arial" w:hAnsi="Arial" w:cs="Arial"/>
          <w:sz w:val="24"/>
          <w:szCs w:val="24"/>
        </w:rPr>
        <w:t>, visto que para que o processo seja continuado, a etapa anterior influencia diretamente a posterior</w:t>
      </w:r>
      <w:r w:rsidRPr="008A3713">
        <w:rPr>
          <w:rFonts w:ascii="Arial" w:hAnsi="Arial" w:cs="Arial"/>
          <w:sz w:val="24"/>
          <w:szCs w:val="24"/>
        </w:rPr>
        <w:t>.</w:t>
      </w:r>
      <w:r w:rsidR="003D7769" w:rsidRPr="008A3713">
        <w:rPr>
          <w:rFonts w:ascii="Arial" w:hAnsi="Arial" w:cs="Arial"/>
          <w:sz w:val="24"/>
          <w:szCs w:val="24"/>
        </w:rPr>
        <w:t xml:space="preserve"> </w:t>
      </w:r>
      <w:r w:rsidR="00596AD1" w:rsidRPr="008A3713">
        <w:rPr>
          <w:rFonts w:ascii="Arial" w:hAnsi="Arial" w:cs="Arial"/>
          <w:sz w:val="24"/>
          <w:szCs w:val="24"/>
        </w:rPr>
        <w:t>Sendo assim, qualquer falha ocorrida em uma das etapas, dificilmente, poderá ser solucionada em outra</w:t>
      </w:r>
      <w:r w:rsidR="007F51FF" w:rsidRPr="008A3713">
        <w:rPr>
          <w:rFonts w:ascii="Arial" w:hAnsi="Arial" w:cs="Arial"/>
          <w:sz w:val="24"/>
          <w:szCs w:val="24"/>
        </w:rPr>
        <w:t xml:space="preserve"> </w:t>
      </w:r>
      <w:r w:rsidR="00596AD1" w:rsidRPr="008A3713">
        <w:rPr>
          <w:rFonts w:ascii="Arial" w:hAnsi="Arial" w:cs="Arial"/>
          <w:sz w:val="24"/>
          <w:szCs w:val="24"/>
        </w:rPr>
        <w:t>(GARIGLIO e KLEIN,1994)</w:t>
      </w:r>
    </w:p>
    <w:p w:rsidR="00E96ACC" w:rsidRPr="008A3713" w:rsidRDefault="00E96ACC" w:rsidP="0075465C">
      <w:pPr>
        <w:autoSpaceDE w:val="0"/>
        <w:autoSpaceDN w:val="0"/>
        <w:adjustRightInd w:val="0"/>
        <w:spacing w:after="0" w:line="240" w:lineRule="auto"/>
        <w:jc w:val="both"/>
        <w:rPr>
          <w:rFonts w:ascii="Arial" w:hAnsi="Arial" w:cs="Arial"/>
          <w:sz w:val="24"/>
          <w:szCs w:val="24"/>
        </w:rPr>
      </w:pPr>
    </w:p>
    <w:p w:rsidR="00983760" w:rsidRPr="008A3713" w:rsidRDefault="00983760" w:rsidP="0075465C">
      <w:pPr>
        <w:autoSpaceDE w:val="0"/>
        <w:autoSpaceDN w:val="0"/>
        <w:adjustRightInd w:val="0"/>
        <w:spacing w:after="0" w:line="240" w:lineRule="auto"/>
        <w:jc w:val="both"/>
        <w:rPr>
          <w:rFonts w:ascii="Arial" w:hAnsi="Arial" w:cs="Arial"/>
          <w:sz w:val="24"/>
          <w:szCs w:val="24"/>
        </w:rPr>
      </w:pPr>
      <w:r w:rsidRPr="008A3713">
        <w:rPr>
          <w:rFonts w:ascii="Arial" w:hAnsi="Arial" w:cs="Arial"/>
          <w:sz w:val="24"/>
          <w:szCs w:val="24"/>
        </w:rPr>
        <w:t>Cabe destacar que,</w:t>
      </w:r>
    </w:p>
    <w:p w:rsidR="00653C05" w:rsidRPr="008A3713" w:rsidRDefault="00653C05" w:rsidP="0075465C">
      <w:pPr>
        <w:autoSpaceDE w:val="0"/>
        <w:autoSpaceDN w:val="0"/>
        <w:adjustRightInd w:val="0"/>
        <w:spacing w:before="240" w:after="0" w:line="240" w:lineRule="auto"/>
        <w:ind w:left="2832"/>
        <w:jc w:val="both"/>
        <w:rPr>
          <w:rFonts w:ascii="Arial" w:hAnsi="Arial" w:cs="Arial"/>
          <w:sz w:val="20"/>
          <w:szCs w:val="24"/>
        </w:rPr>
      </w:pPr>
      <w:r w:rsidRPr="008A3713">
        <w:rPr>
          <w:rFonts w:ascii="Arial" w:hAnsi="Arial" w:cs="Arial"/>
          <w:sz w:val="20"/>
          <w:szCs w:val="24"/>
        </w:rPr>
        <w:t>Todos os processos necessários para a formação de pelotas, desde a</w:t>
      </w:r>
      <w:r w:rsidR="00983760" w:rsidRPr="008A3713">
        <w:rPr>
          <w:rFonts w:ascii="Arial" w:hAnsi="Arial" w:cs="Arial"/>
          <w:sz w:val="20"/>
          <w:szCs w:val="24"/>
        </w:rPr>
        <w:t xml:space="preserve"> </w:t>
      </w:r>
      <w:r w:rsidRPr="008A3713">
        <w:rPr>
          <w:rFonts w:ascii="Arial" w:hAnsi="Arial" w:cs="Arial"/>
          <w:sz w:val="20"/>
          <w:szCs w:val="24"/>
        </w:rPr>
        <w:t>chegada do minério até a saída pelo porto, são realizados internamente. A ordem</w:t>
      </w:r>
      <w:r w:rsidR="00983760" w:rsidRPr="008A3713">
        <w:rPr>
          <w:rFonts w:ascii="Arial" w:hAnsi="Arial" w:cs="Arial"/>
          <w:sz w:val="20"/>
          <w:szCs w:val="24"/>
        </w:rPr>
        <w:t xml:space="preserve"> </w:t>
      </w:r>
      <w:r w:rsidRPr="008A3713">
        <w:rPr>
          <w:rFonts w:ascii="Arial" w:hAnsi="Arial" w:cs="Arial"/>
          <w:sz w:val="20"/>
          <w:szCs w:val="24"/>
        </w:rPr>
        <w:t>mostrada dos processos pode ser diferente em algumas usinas, dependendo da</w:t>
      </w:r>
      <w:r w:rsidR="00983760" w:rsidRPr="008A3713">
        <w:rPr>
          <w:rFonts w:ascii="Arial" w:hAnsi="Arial" w:cs="Arial"/>
          <w:sz w:val="20"/>
          <w:szCs w:val="24"/>
        </w:rPr>
        <w:t xml:space="preserve"> </w:t>
      </w:r>
      <w:r w:rsidRPr="008A3713">
        <w:rPr>
          <w:rFonts w:ascii="Arial" w:hAnsi="Arial" w:cs="Arial"/>
          <w:sz w:val="20"/>
          <w:szCs w:val="24"/>
        </w:rPr>
        <w:t>disponibilidade física dos recursos do local.</w:t>
      </w:r>
      <w:r w:rsidR="00CC0737" w:rsidRPr="008A3713">
        <w:rPr>
          <w:rFonts w:ascii="Arial" w:hAnsi="Arial" w:cs="Arial"/>
          <w:sz w:val="20"/>
          <w:szCs w:val="24"/>
        </w:rPr>
        <w:t xml:space="preserve"> </w:t>
      </w:r>
      <w:r w:rsidR="00983760" w:rsidRPr="008A3713">
        <w:rPr>
          <w:rFonts w:ascii="Arial" w:hAnsi="Arial" w:cs="Arial"/>
          <w:sz w:val="20"/>
          <w:szCs w:val="24"/>
        </w:rPr>
        <w:t>(</w:t>
      </w:r>
      <w:r w:rsidR="00CC0737" w:rsidRPr="008A3713">
        <w:rPr>
          <w:rFonts w:ascii="Arial" w:hAnsi="Arial" w:cs="Arial"/>
          <w:sz w:val="20"/>
          <w:szCs w:val="24"/>
        </w:rPr>
        <w:t>GARIGLIO e KLEIN,p.3.1994)</w:t>
      </w:r>
    </w:p>
    <w:p w:rsidR="003F421C" w:rsidRPr="008A3713" w:rsidRDefault="003F421C" w:rsidP="0075465C">
      <w:pPr>
        <w:autoSpaceDE w:val="0"/>
        <w:autoSpaceDN w:val="0"/>
        <w:adjustRightInd w:val="0"/>
        <w:spacing w:after="0" w:line="240" w:lineRule="auto"/>
        <w:jc w:val="both"/>
        <w:rPr>
          <w:rFonts w:ascii="Arial" w:hAnsi="Arial" w:cs="Arial"/>
          <w:sz w:val="24"/>
          <w:szCs w:val="24"/>
        </w:rPr>
      </w:pPr>
    </w:p>
    <w:p w:rsidR="003F421C" w:rsidRPr="008A3713" w:rsidRDefault="003F421C" w:rsidP="0075465C">
      <w:pPr>
        <w:autoSpaceDE w:val="0"/>
        <w:autoSpaceDN w:val="0"/>
        <w:adjustRightInd w:val="0"/>
        <w:spacing w:after="0" w:line="240" w:lineRule="auto"/>
        <w:jc w:val="both"/>
        <w:rPr>
          <w:rFonts w:ascii="Arial" w:hAnsi="Arial" w:cs="Arial"/>
          <w:sz w:val="24"/>
          <w:szCs w:val="24"/>
        </w:rPr>
      </w:pPr>
    </w:p>
    <w:p w:rsidR="00C05E16" w:rsidRPr="008A3713" w:rsidRDefault="00C05E16" w:rsidP="003F421C">
      <w:pPr>
        <w:autoSpaceDE w:val="0"/>
        <w:autoSpaceDN w:val="0"/>
        <w:adjustRightInd w:val="0"/>
        <w:spacing w:after="0" w:line="240" w:lineRule="auto"/>
        <w:jc w:val="both"/>
        <w:rPr>
          <w:rFonts w:ascii="Arial" w:hAnsi="Arial" w:cs="Arial"/>
          <w:sz w:val="24"/>
          <w:szCs w:val="24"/>
        </w:rPr>
      </w:pPr>
    </w:p>
    <w:p w:rsidR="008E5CCA" w:rsidRPr="008A3713" w:rsidRDefault="008E5CCA" w:rsidP="003F421C">
      <w:pPr>
        <w:autoSpaceDE w:val="0"/>
        <w:autoSpaceDN w:val="0"/>
        <w:adjustRightInd w:val="0"/>
        <w:spacing w:after="0" w:line="240" w:lineRule="auto"/>
        <w:jc w:val="both"/>
        <w:rPr>
          <w:rFonts w:ascii="Arial" w:hAnsi="Arial" w:cs="Arial"/>
          <w:sz w:val="24"/>
          <w:szCs w:val="24"/>
        </w:rPr>
      </w:pPr>
    </w:p>
    <w:p w:rsidR="008E5CCA" w:rsidRPr="008A3713" w:rsidRDefault="008E5CCA" w:rsidP="003F421C">
      <w:pPr>
        <w:autoSpaceDE w:val="0"/>
        <w:autoSpaceDN w:val="0"/>
        <w:adjustRightInd w:val="0"/>
        <w:spacing w:after="0" w:line="240" w:lineRule="auto"/>
        <w:jc w:val="both"/>
        <w:rPr>
          <w:rFonts w:ascii="Arial" w:hAnsi="Arial" w:cs="Arial"/>
          <w:sz w:val="24"/>
          <w:szCs w:val="24"/>
        </w:rPr>
      </w:pPr>
    </w:p>
    <w:p w:rsidR="008E5CCA" w:rsidRPr="008A3713" w:rsidRDefault="008E5CCA" w:rsidP="003F421C">
      <w:pPr>
        <w:autoSpaceDE w:val="0"/>
        <w:autoSpaceDN w:val="0"/>
        <w:adjustRightInd w:val="0"/>
        <w:spacing w:after="0" w:line="240" w:lineRule="auto"/>
        <w:jc w:val="both"/>
        <w:rPr>
          <w:rFonts w:ascii="Arial" w:hAnsi="Arial" w:cs="Arial"/>
          <w:sz w:val="24"/>
          <w:szCs w:val="24"/>
        </w:rPr>
      </w:pPr>
    </w:p>
    <w:p w:rsidR="008E5CCA" w:rsidRPr="008A3713" w:rsidRDefault="008E5CCA" w:rsidP="003F421C">
      <w:pPr>
        <w:autoSpaceDE w:val="0"/>
        <w:autoSpaceDN w:val="0"/>
        <w:adjustRightInd w:val="0"/>
        <w:spacing w:after="0" w:line="240" w:lineRule="auto"/>
        <w:jc w:val="both"/>
        <w:rPr>
          <w:rFonts w:ascii="Arial" w:hAnsi="Arial" w:cs="Arial"/>
          <w:sz w:val="24"/>
          <w:szCs w:val="24"/>
        </w:rPr>
      </w:pPr>
    </w:p>
    <w:p w:rsidR="008E5CCA" w:rsidRPr="008A3713" w:rsidRDefault="008E5CCA" w:rsidP="003F421C">
      <w:pPr>
        <w:autoSpaceDE w:val="0"/>
        <w:autoSpaceDN w:val="0"/>
        <w:adjustRightInd w:val="0"/>
        <w:spacing w:after="0" w:line="240" w:lineRule="auto"/>
        <w:jc w:val="both"/>
        <w:rPr>
          <w:rFonts w:ascii="Arial" w:hAnsi="Arial" w:cs="Arial"/>
          <w:sz w:val="24"/>
          <w:szCs w:val="24"/>
        </w:rPr>
      </w:pPr>
    </w:p>
    <w:p w:rsidR="008E5CCA" w:rsidRPr="008A3713" w:rsidRDefault="008E5CCA" w:rsidP="003F421C">
      <w:pPr>
        <w:autoSpaceDE w:val="0"/>
        <w:autoSpaceDN w:val="0"/>
        <w:adjustRightInd w:val="0"/>
        <w:spacing w:after="0" w:line="240" w:lineRule="auto"/>
        <w:jc w:val="both"/>
        <w:rPr>
          <w:rFonts w:ascii="Arial" w:hAnsi="Arial" w:cs="Arial"/>
          <w:sz w:val="24"/>
          <w:szCs w:val="24"/>
        </w:rPr>
      </w:pPr>
    </w:p>
    <w:p w:rsidR="008E5CCA" w:rsidRPr="008A3713" w:rsidRDefault="008E5CCA" w:rsidP="003F421C">
      <w:pPr>
        <w:autoSpaceDE w:val="0"/>
        <w:autoSpaceDN w:val="0"/>
        <w:adjustRightInd w:val="0"/>
        <w:spacing w:after="0" w:line="240" w:lineRule="auto"/>
        <w:jc w:val="both"/>
        <w:rPr>
          <w:rFonts w:ascii="Arial" w:hAnsi="Arial" w:cs="Arial"/>
          <w:sz w:val="24"/>
          <w:szCs w:val="24"/>
        </w:rPr>
      </w:pPr>
    </w:p>
    <w:p w:rsidR="008E5CCA" w:rsidRPr="008A3713" w:rsidRDefault="008E5CCA" w:rsidP="003F421C">
      <w:pPr>
        <w:autoSpaceDE w:val="0"/>
        <w:autoSpaceDN w:val="0"/>
        <w:adjustRightInd w:val="0"/>
        <w:spacing w:after="0" w:line="240" w:lineRule="auto"/>
        <w:jc w:val="both"/>
        <w:rPr>
          <w:rFonts w:ascii="Arial" w:hAnsi="Arial" w:cs="Arial"/>
          <w:sz w:val="24"/>
          <w:szCs w:val="24"/>
        </w:rPr>
      </w:pPr>
    </w:p>
    <w:p w:rsidR="008E5CCA" w:rsidRPr="008A3713" w:rsidRDefault="008E5CCA" w:rsidP="003F421C">
      <w:pPr>
        <w:autoSpaceDE w:val="0"/>
        <w:autoSpaceDN w:val="0"/>
        <w:adjustRightInd w:val="0"/>
        <w:spacing w:after="0" w:line="240" w:lineRule="auto"/>
        <w:jc w:val="both"/>
        <w:rPr>
          <w:rFonts w:ascii="Arial" w:hAnsi="Arial" w:cs="Arial"/>
          <w:sz w:val="24"/>
          <w:szCs w:val="24"/>
        </w:rPr>
      </w:pPr>
    </w:p>
    <w:p w:rsidR="00352B92" w:rsidRPr="008A3713" w:rsidRDefault="00352B92" w:rsidP="0075465C">
      <w:pPr>
        <w:autoSpaceDE w:val="0"/>
        <w:autoSpaceDN w:val="0"/>
        <w:adjustRightInd w:val="0"/>
        <w:spacing w:after="0" w:line="240" w:lineRule="auto"/>
        <w:jc w:val="both"/>
        <w:rPr>
          <w:rFonts w:ascii="Arial" w:hAnsi="Arial" w:cs="Arial"/>
          <w:sz w:val="24"/>
          <w:szCs w:val="24"/>
        </w:rPr>
      </w:pPr>
      <w:r w:rsidRPr="008A3713">
        <w:rPr>
          <w:rFonts w:ascii="Arial" w:hAnsi="Arial" w:cs="Arial"/>
          <w:sz w:val="24"/>
          <w:szCs w:val="24"/>
        </w:rPr>
        <w:lastRenderedPageBreak/>
        <w:t>Figura 1- Etapas do processo de pelotização da VALE</w:t>
      </w:r>
    </w:p>
    <w:p w:rsidR="003F421C" w:rsidRPr="008A3713" w:rsidRDefault="00A44209" w:rsidP="0075465C">
      <w:pPr>
        <w:autoSpaceDE w:val="0"/>
        <w:autoSpaceDN w:val="0"/>
        <w:adjustRightInd w:val="0"/>
        <w:spacing w:after="0" w:line="240" w:lineRule="auto"/>
        <w:jc w:val="both"/>
        <w:rPr>
          <w:rFonts w:ascii="Arial" w:hAnsi="Arial" w:cs="Arial"/>
          <w:sz w:val="24"/>
          <w:szCs w:val="24"/>
        </w:rPr>
      </w:pPr>
      <w:r w:rsidRPr="008A3713">
        <w:rPr>
          <w:rFonts w:ascii="Arial" w:hAnsi="Arial" w:cs="Arial"/>
          <w:noProof/>
          <w:sz w:val="24"/>
          <w:szCs w:val="24"/>
          <w:lang w:eastAsia="pt-BR"/>
        </w:rPr>
        <w:drawing>
          <wp:anchor distT="0" distB="0" distL="114300" distR="114300" simplePos="0" relativeHeight="251662336" behindDoc="1" locked="0" layoutInCell="1" allowOverlap="1" wp14:anchorId="1D632B34" wp14:editId="007D39D8">
            <wp:simplePos x="0" y="0"/>
            <wp:positionH relativeFrom="column">
              <wp:posOffset>408305</wp:posOffset>
            </wp:positionH>
            <wp:positionV relativeFrom="paragraph">
              <wp:posOffset>635</wp:posOffset>
            </wp:positionV>
            <wp:extent cx="4454525" cy="5297805"/>
            <wp:effectExtent l="0" t="0" r="3175" b="0"/>
            <wp:wrapTopAndBottom/>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4525" cy="5297805"/>
                    </a:xfrm>
                    <a:prstGeom prst="rect">
                      <a:avLst/>
                    </a:prstGeom>
                    <a:noFill/>
                    <a:ln>
                      <a:noFill/>
                    </a:ln>
                  </pic:spPr>
                </pic:pic>
              </a:graphicData>
            </a:graphic>
          </wp:anchor>
        </w:drawing>
      </w:r>
      <w:r w:rsidR="003F421C" w:rsidRPr="008A3713">
        <w:rPr>
          <w:rFonts w:ascii="Arial" w:hAnsi="Arial" w:cs="Arial"/>
          <w:sz w:val="24"/>
          <w:szCs w:val="24"/>
        </w:rPr>
        <w:t xml:space="preserve">Fonte: </w:t>
      </w:r>
      <w:r w:rsidR="00BA5D9E" w:rsidRPr="008A3713">
        <w:rPr>
          <w:rFonts w:ascii="Arial" w:hAnsi="Arial" w:cs="Arial"/>
          <w:sz w:val="24"/>
          <w:szCs w:val="24"/>
        </w:rPr>
        <w:t>VALE</w:t>
      </w:r>
      <w:r w:rsidR="003F421C" w:rsidRPr="008A3713">
        <w:rPr>
          <w:rFonts w:ascii="Arial" w:hAnsi="Arial" w:cs="Arial"/>
          <w:sz w:val="24"/>
          <w:szCs w:val="24"/>
        </w:rPr>
        <w:t>/</w:t>
      </w:r>
      <w:r w:rsidR="00663019" w:rsidRPr="008A3713">
        <w:rPr>
          <w:rFonts w:ascii="Arial" w:hAnsi="Arial" w:cs="Arial"/>
          <w:sz w:val="24"/>
          <w:szCs w:val="24"/>
        </w:rPr>
        <w:t>/2011</w:t>
      </w:r>
    </w:p>
    <w:p w:rsidR="00E96C46" w:rsidRPr="008A3713" w:rsidRDefault="00E96C46" w:rsidP="0075465C">
      <w:pPr>
        <w:autoSpaceDE w:val="0"/>
        <w:autoSpaceDN w:val="0"/>
        <w:adjustRightInd w:val="0"/>
        <w:spacing w:after="0" w:line="240" w:lineRule="auto"/>
        <w:jc w:val="both"/>
        <w:rPr>
          <w:rFonts w:ascii="Arial" w:hAnsi="Arial" w:cs="Arial"/>
          <w:sz w:val="24"/>
          <w:szCs w:val="24"/>
        </w:rPr>
      </w:pPr>
    </w:p>
    <w:p w:rsidR="00FF288F" w:rsidRPr="008A3713" w:rsidRDefault="00FF288F" w:rsidP="0075465C">
      <w:pPr>
        <w:autoSpaceDE w:val="0"/>
        <w:autoSpaceDN w:val="0"/>
        <w:adjustRightInd w:val="0"/>
        <w:spacing w:after="0" w:line="240" w:lineRule="auto"/>
        <w:jc w:val="both"/>
        <w:rPr>
          <w:rFonts w:ascii="Arial" w:hAnsi="Arial" w:cs="Arial"/>
          <w:sz w:val="24"/>
          <w:szCs w:val="24"/>
        </w:rPr>
      </w:pPr>
    </w:p>
    <w:p w:rsidR="00653C05" w:rsidRPr="008A3713" w:rsidRDefault="001C0534" w:rsidP="00A35303">
      <w:pPr>
        <w:pStyle w:val="Cabealho3"/>
        <w:rPr>
          <w:rFonts w:ascii="Arial" w:hAnsi="Arial" w:cs="Arial"/>
          <w:color w:val="auto"/>
          <w:sz w:val="24"/>
          <w:szCs w:val="24"/>
        </w:rPr>
      </w:pPr>
      <w:bookmarkStart w:id="5" w:name="_Toc311797454"/>
      <w:r w:rsidRPr="008A3713">
        <w:rPr>
          <w:rFonts w:ascii="Arial" w:hAnsi="Arial" w:cs="Arial"/>
          <w:color w:val="auto"/>
          <w:sz w:val="24"/>
          <w:szCs w:val="24"/>
        </w:rPr>
        <w:t>2.2.1</w:t>
      </w:r>
      <w:r w:rsidR="00740C6B" w:rsidRPr="008A3713">
        <w:rPr>
          <w:rFonts w:ascii="Arial" w:hAnsi="Arial" w:cs="Arial"/>
          <w:color w:val="auto"/>
          <w:sz w:val="24"/>
          <w:szCs w:val="24"/>
        </w:rPr>
        <w:t xml:space="preserve"> </w:t>
      </w:r>
      <w:r w:rsidR="00653C05" w:rsidRPr="008A3713">
        <w:rPr>
          <w:rFonts w:ascii="Arial" w:hAnsi="Arial" w:cs="Arial"/>
          <w:color w:val="auto"/>
          <w:sz w:val="24"/>
          <w:szCs w:val="24"/>
        </w:rPr>
        <w:t>PREPARAÇÃO DAS MATÉRIAS PRIMAS</w:t>
      </w:r>
      <w:bookmarkEnd w:id="5"/>
    </w:p>
    <w:p w:rsidR="005F3A79" w:rsidRPr="008A3713" w:rsidRDefault="005F3A79" w:rsidP="0075465C">
      <w:pPr>
        <w:autoSpaceDE w:val="0"/>
        <w:autoSpaceDN w:val="0"/>
        <w:adjustRightInd w:val="0"/>
        <w:spacing w:after="0" w:line="240" w:lineRule="auto"/>
        <w:jc w:val="both"/>
        <w:rPr>
          <w:rFonts w:ascii="Arial" w:hAnsi="Arial" w:cs="Arial"/>
          <w:b/>
          <w:sz w:val="24"/>
          <w:szCs w:val="24"/>
        </w:rPr>
      </w:pPr>
    </w:p>
    <w:p w:rsidR="005F3A79" w:rsidRPr="008A3713" w:rsidRDefault="005F3A79" w:rsidP="0075465C">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Para que a matéria prima esteja em </w:t>
      </w:r>
      <w:r w:rsidR="00E47F5C" w:rsidRPr="008A3713">
        <w:rPr>
          <w:rFonts w:ascii="Arial" w:hAnsi="Arial" w:cs="Arial"/>
          <w:sz w:val="24"/>
          <w:szCs w:val="24"/>
        </w:rPr>
        <w:t>condições adequadas para iniciar o processo de pelotização é necessári</w:t>
      </w:r>
      <w:r w:rsidR="00C068BC" w:rsidRPr="008A3713">
        <w:rPr>
          <w:rFonts w:ascii="Arial" w:hAnsi="Arial" w:cs="Arial"/>
          <w:sz w:val="24"/>
          <w:szCs w:val="24"/>
        </w:rPr>
        <w:t>a</w:t>
      </w:r>
      <w:r w:rsidR="00E47F5C" w:rsidRPr="008A3713">
        <w:rPr>
          <w:rFonts w:ascii="Arial" w:hAnsi="Arial" w:cs="Arial"/>
          <w:sz w:val="24"/>
          <w:szCs w:val="24"/>
        </w:rPr>
        <w:t xml:space="preserve"> a preparação da mesma. Esta preparação consiste na separação de constituintes indesejados (contaminantes), aumento do teor de ferro, no caso de minérios de baixo teor</w:t>
      </w:r>
      <w:r w:rsidR="00C068BC" w:rsidRPr="008A3713">
        <w:rPr>
          <w:rFonts w:ascii="Arial" w:hAnsi="Arial" w:cs="Arial"/>
          <w:sz w:val="24"/>
          <w:szCs w:val="24"/>
        </w:rPr>
        <w:t>,</w:t>
      </w:r>
      <w:r w:rsidR="00E47F5C" w:rsidRPr="008A3713">
        <w:rPr>
          <w:rFonts w:ascii="Arial" w:hAnsi="Arial" w:cs="Arial"/>
          <w:sz w:val="24"/>
          <w:szCs w:val="24"/>
        </w:rPr>
        <w:t xml:space="preserve"> e adequação da </w:t>
      </w:r>
      <w:r w:rsidR="00C068BC" w:rsidRPr="008A3713">
        <w:rPr>
          <w:rFonts w:ascii="Arial" w:hAnsi="Arial" w:cs="Arial"/>
          <w:sz w:val="24"/>
          <w:szCs w:val="24"/>
        </w:rPr>
        <w:t xml:space="preserve">granulometria </w:t>
      </w:r>
      <w:r w:rsidR="00E47F5C" w:rsidRPr="008A3713">
        <w:rPr>
          <w:rFonts w:ascii="Arial" w:hAnsi="Arial" w:cs="Arial"/>
          <w:sz w:val="24"/>
          <w:szCs w:val="24"/>
        </w:rPr>
        <w:t>dos materiais às faixas de distribuição de tamanhos e de superfícies específicas adequadas à pelotização. (GARIGLIO e KLEIN,1994)</w:t>
      </w:r>
    </w:p>
    <w:p w:rsidR="00E47F5C" w:rsidRPr="008A3713" w:rsidRDefault="00E47F5C" w:rsidP="0075465C">
      <w:pPr>
        <w:autoSpaceDE w:val="0"/>
        <w:autoSpaceDN w:val="0"/>
        <w:adjustRightInd w:val="0"/>
        <w:spacing w:after="0" w:line="360" w:lineRule="auto"/>
        <w:jc w:val="both"/>
        <w:rPr>
          <w:rFonts w:ascii="Arial" w:hAnsi="Arial" w:cs="Arial"/>
          <w:sz w:val="24"/>
          <w:szCs w:val="24"/>
        </w:rPr>
      </w:pPr>
    </w:p>
    <w:p w:rsidR="00FF3433" w:rsidRPr="008A3713" w:rsidRDefault="00FF3433" w:rsidP="0075465C">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A matéria prima citada é composta por finos de minério de ferro, que após processo de pelotização torna-se produto nobre para ser utilizado em alto </w:t>
      </w:r>
      <w:r w:rsidRPr="008A3713">
        <w:rPr>
          <w:rFonts w:ascii="Arial" w:hAnsi="Arial" w:cs="Arial"/>
          <w:sz w:val="24"/>
          <w:szCs w:val="24"/>
        </w:rPr>
        <w:lastRenderedPageBreak/>
        <w:t>forno</w:t>
      </w:r>
      <w:r w:rsidR="00A66A88" w:rsidRPr="008A3713">
        <w:rPr>
          <w:rFonts w:ascii="Arial" w:hAnsi="Arial" w:cs="Arial"/>
          <w:sz w:val="24"/>
          <w:szCs w:val="24"/>
        </w:rPr>
        <w:t>,</w:t>
      </w:r>
      <w:r w:rsidRPr="008A3713">
        <w:rPr>
          <w:rFonts w:ascii="Arial" w:hAnsi="Arial" w:cs="Arial"/>
          <w:sz w:val="24"/>
          <w:szCs w:val="24"/>
        </w:rPr>
        <w:t xml:space="preserve"> onde </w:t>
      </w:r>
      <w:r w:rsidR="00A66A88" w:rsidRPr="008A3713">
        <w:rPr>
          <w:rFonts w:ascii="Arial" w:hAnsi="Arial" w:cs="Arial"/>
          <w:sz w:val="24"/>
          <w:szCs w:val="24"/>
        </w:rPr>
        <w:t>se produz</w:t>
      </w:r>
      <w:r w:rsidRPr="008A3713">
        <w:rPr>
          <w:rFonts w:ascii="Arial" w:hAnsi="Arial" w:cs="Arial"/>
          <w:sz w:val="24"/>
          <w:szCs w:val="24"/>
        </w:rPr>
        <w:t xml:space="preserve"> ferro gusa</w:t>
      </w:r>
      <w:r w:rsidR="00A66A88" w:rsidRPr="008A3713">
        <w:rPr>
          <w:rFonts w:ascii="Arial" w:hAnsi="Arial" w:cs="Arial"/>
          <w:sz w:val="24"/>
          <w:szCs w:val="24"/>
        </w:rPr>
        <w:t>,</w:t>
      </w:r>
      <w:r w:rsidRPr="008A3713">
        <w:rPr>
          <w:rFonts w:ascii="Arial" w:hAnsi="Arial" w:cs="Arial"/>
          <w:sz w:val="24"/>
          <w:szCs w:val="24"/>
        </w:rPr>
        <w:t xml:space="preserve"> e em forno de redução direta, para obtenção de ferro esponja. </w:t>
      </w:r>
      <w:r w:rsidR="00502362" w:rsidRPr="008A3713">
        <w:rPr>
          <w:rFonts w:ascii="Arial" w:hAnsi="Arial" w:cs="Arial"/>
          <w:sz w:val="24"/>
          <w:szCs w:val="24"/>
        </w:rPr>
        <w:t>(GARIGLIO e KLEIN,1994)</w:t>
      </w:r>
    </w:p>
    <w:p w:rsidR="00E47F5C" w:rsidRPr="008A3713" w:rsidRDefault="00E47F5C" w:rsidP="0075465C">
      <w:pPr>
        <w:autoSpaceDE w:val="0"/>
        <w:autoSpaceDN w:val="0"/>
        <w:adjustRightInd w:val="0"/>
        <w:spacing w:after="0" w:line="360" w:lineRule="auto"/>
        <w:jc w:val="both"/>
        <w:rPr>
          <w:rFonts w:ascii="Arial" w:hAnsi="Arial" w:cs="Arial"/>
          <w:sz w:val="24"/>
          <w:szCs w:val="24"/>
        </w:rPr>
      </w:pPr>
    </w:p>
    <w:p w:rsidR="00502362" w:rsidRPr="008A3713" w:rsidRDefault="00502362" w:rsidP="0075465C">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Segundo Gariglio e Klein (1994), esta é a etapa na qual a mistura a pelotizar é preparada, sendo que, dependendo da demanda, </w:t>
      </w:r>
      <w:r w:rsidR="00D97E4B" w:rsidRPr="008A3713">
        <w:rPr>
          <w:rFonts w:ascii="Arial" w:hAnsi="Arial" w:cs="Arial"/>
          <w:sz w:val="24"/>
          <w:szCs w:val="24"/>
        </w:rPr>
        <w:t>podem ser acrescidos à mistura diferentes tipos “de minérios e aditivos, que modificarão a composição química e as propriedades metalúrgicas das pelotas”</w:t>
      </w:r>
      <w:r w:rsidR="008340C6" w:rsidRPr="008A3713">
        <w:rPr>
          <w:rFonts w:ascii="Arial" w:hAnsi="Arial" w:cs="Arial"/>
          <w:sz w:val="24"/>
          <w:szCs w:val="24"/>
        </w:rPr>
        <w:t xml:space="preserve"> (</w:t>
      </w:r>
      <w:r w:rsidR="00A3677A" w:rsidRPr="008A3713">
        <w:rPr>
          <w:rFonts w:ascii="Arial" w:hAnsi="Arial" w:cs="Arial"/>
          <w:sz w:val="24"/>
          <w:szCs w:val="24"/>
        </w:rPr>
        <w:t xml:space="preserve">GARIGLIO e KLEIN,1994. </w:t>
      </w:r>
      <w:r w:rsidR="008340C6" w:rsidRPr="008A3713">
        <w:rPr>
          <w:rFonts w:ascii="Arial" w:hAnsi="Arial" w:cs="Arial"/>
          <w:sz w:val="26"/>
          <w:szCs w:val="24"/>
        </w:rPr>
        <w:t>p.4)</w:t>
      </w:r>
      <w:r w:rsidR="00D97E4B" w:rsidRPr="008A3713">
        <w:rPr>
          <w:rFonts w:ascii="Arial" w:hAnsi="Arial" w:cs="Arial"/>
          <w:sz w:val="24"/>
          <w:szCs w:val="24"/>
        </w:rPr>
        <w:t xml:space="preserve">. </w:t>
      </w:r>
    </w:p>
    <w:p w:rsidR="00502362" w:rsidRPr="008A3713" w:rsidRDefault="00502362" w:rsidP="0075465C">
      <w:pPr>
        <w:autoSpaceDE w:val="0"/>
        <w:autoSpaceDN w:val="0"/>
        <w:adjustRightInd w:val="0"/>
        <w:spacing w:after="0" w:line="360" w:lineRule="auto"/>
        <w:jc w:val="both"/>
        <w:rPr>
          <w:rFonts w:ascii="Arial" w:hAnsi="Arial" w:cs="Arial"/>
          <w:sz w:val="24"/>
          <w:szCs w:val="24"/>
        </w:rPr>
      </w:pPr>
    </w:p>
    <w:p w:rsidR="008443DF" w:rsidRPr="008A3713" w:rsidRDefault="00A66A88" w:rsidP="0075465C">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Ainda s</w:t>
      </w:r>
      <w:r w:rsidR="00B456D3" w:rsidRPr="008A3713">
        <w:rPr>
          <w:rFonts w:ascii="Arial" w:hAnsi="Arial" w:cs="Arial"/>
          <w:sz w:val="24"/>
          <w:szCs w:val="24"/>
        </w:rPr>
        <w:t>egundo os autores, constitu</w:t>
      </w:r>
      <w:r w:rsidR="008443DF" w:rsidRPr="008A3713">
        <w:rPr>
          <w:rFonts w:ascii="Arial" w:hAnsi="Arial" w:cs="Arial"/>
          <w:sz w:val="24"/>
          <w:szCs w:val="24"/>
        </w:rPr>
        <w:t>em estágios de preparação as seguintes etapas:</w:t>
      </w:r>
    </w:p>
    <w:p w:rsidR="008443DF" w:rsidRPr="008A3713" w:rsidRDefault="008443DF" w:rsidP="0075465C">
      <w:pPr>
        <w:autoSpaceDE w:val="0"/>
        <w:autoSpaceDN w:val="0"/>
        <w:adjustRightInd w:val="0"/>
        <w:spacing w:after="0" w:line="360" w:lineRule="auto"/>
        <w:jc w:val="both"/>
        <w:rPr>
          <w:rFonts w:ascii="Arial" w:hAnsi="Arial" w:cs="Arial"/>
          <w:sz w:val="24"/>
          <w:szCs w:val="24"/>
        </w:rPr>
      </w:pPr>
    </w:p>
    <w:p w:rsidR="00653C05" w:rsidRPr="008A3713" w:rsidRDefault="00A21099" w:rsidP="0075465C">
      <w:pPr>
        <w:pStyle w:val="PargrafodaLista"/>
        <w:numPr>
          <w:ilvl w:val="0"/>
          <w:numId w:val="1"/>
        </w:numPr>
        <w:autoSpaceDE w:val="0"/>
        <w:autoSpaceDN w:val="0"/>
        <w:adjustRightInd w:val="0"/>
        <w:spacing w:after="0" w:line="360" w:lineRule="auto"/>
        <w:ind w:left="714" w:hanging="357"/>
        <w:jc w:val="both"/>
        <w:rPr>
          <w:rFonts w:ascii="Arial" w:hAnsi="Arial" w:cs="Arial"/>
          <w:sz w:val="24"/>
          <w:szCs w:val="24"/>
        </w:rPr>
      </w:pPr>
      <w:r w:rsidRPr="008A3713">
        <w:rPr>
          <w:rFonts w:ascii="Arial" w:hAnsi="Arial" w:cs="Arial"/>
          <w:b/>
          <w:sz w:val="24"/>
          <w:szCs w:val="24"/>
        </w:rPr>
        <w:t>Empilhamento de minério</w:t>
      </w:r>
      <w:r w:rsidRPr="008A3713">
        <w:rPr>
          <w:rFonts w:ascii="Arial" w:hAnsi="Arial" w:cs="Arial"/>
          <w:sz w:val="24"/>
          <w:szCs w:val="24"/>
        </w:rPr>
        <w:t>: consiste na</w:t>
      </w:r>
      <w:r w:rsidR="00C53331" w:rsidRPr="008A3713">
        <w:rPr>
          <w:rFonts w:ascii="Arial" w:hAnsi="Arial" w:cs="Arial"/>
          <w:sz w:val="24"/>
          <w:szCs w:val="24"/>
        </w:rPr>
        <w:t xml:space="preserve"> formação de pilhas, através de camadas de diferentes materiais, com o auxílio de uma empilhadeira, fazendo assim a</w:t>
      </w:r>
      <w:r w:rsidRPr="008A3713">
        <w:rPr>
          <w:rFonts w:ascii="Arial" w:hAnsi="Arial" w:cs="Arial"/>
          <w:sz w:val="24"/>
          <w:szCs w:val="24"/>
        </w:rPr>
        <w:t xml:space="preserve"> homogeneização da matéria prima</w:t>
      </w:r>
      <w:r w:rsidR="00C53331" w:rsidRPr="008A3713">
        <w:rPr>
          <w:rFonts w:ascii="Arial" w:hAnsi="Arial" w:cs="Arial"/>
          <w:sz w:val="24"/>
          <w:szCs w:val="24"/>
        </w:rPr>
        <w:t>.</w:t>
      </w:r>
    </w:p>
    <w:p w:rsidR="00653C05" w:rsidRPr="008A3713" w:rsidRDefault="00047DCB" w:rsidP="0075465C">
      <w:pPr>
        <w:pStyle w:val="PargrafodaLista"/>
        <w:numPr>
          <w:ilvl w:val="0"/>
          <w:numId w:val="1"/>
        </w:numPr>
        <w:autoSpaceDE w:val="0"/>
        <w:autoSpaceDN w:val="0"/>
        <w:adjustRightInd w:val="0"/>
        <w:spacing w:after="0" w:line="360" w:lineRule="auto"/>
        <w:jc w:val="both"/>
        <w:rPr>
          <w:rFonts w:ascii="Arial" w:hAnsi="Arial" w:cs="Arial"/>
          <w:sz w:val="24"/>
          <w:szCs w:val="24"/>
        </w:rPr>
      </w:pPr>
      <w:r w:rsidRPr="008A3713">
        <w:rPr>
          <w:rFonts w:ascii="Arial" w:hAnsi="Arial" w:cs="Arial"/>
          <w:b/>
          <w:sz w:val="24"/>
          <w:szCs w:val="24"/>
        </w:rPr>
        <w:t>Recuperação de minério</w:t>
      </w:r>
      <w:r w:rsidRPr="008A3713">
        <w:rPr>
          <w:rFonts w:ascii="Arial" w:hAnsi="Arial" w:cs="Arial"/>
          <w:sz w:val="24"/>
          <w:szCs w:val="24"/>
        </w:rPr>
        <w:t>: é</w:t>
      </w:r>
      <w:r w:rsidR="00C53331" w:rsidRPr="008A3713">
        <w:rPr>
          <w:rFonts w:ascii="Arial" w:hAnsi="Arial" w:cs="Arial"/>
          <w:sz w:val="24"/>
          <w:szCs w:val="24"/>
        </w:rPr>
        <w:t xml:space="preserve"> o processo de recuperação da matéria prima homogeneizada</w:t>
      </w:r>
      <w:r w:rsidRPr="008A3713">
        <w:rPr>
          <w:rFonts w:ascii="Arial" w:hAnsi="Arial" w:cs="Arial"/>
          <w:sz w:val="24"/>
          <w:szCs w:val="24"/>
        </w:rPr>
        <w:t>, através da recuperadora de caçambas, que por intermédio da correia transportadora é transferido para a moagem.</w:t>
      </w:r>
    </w:p>
    <w:p w:rsidR="00653C05" w:rsidRPr="008A3713" w:rsidRDefault="00047DCB" w:rsidP="0075465C">
      <w:pPr>
        <w:pStyle w:val="PargrafodaLista"/>
        <w:numPr>
          <w:ilvl w:val="0"/>
          <w:numId w:val="1"/>
        </w:numPr>
        <w:autoSpaceDE w:val="0"/>
        <w:autoSpaceDN w:val="0"/>
        <w:adjustRightInd w:val="0"/>
        <w:spacing w:after="0" w:line="360" w:lineRule="auto"/>
        <w:jc w:val="both"/>
        <w:rPr>
          <w:rFonts w:ascii="Arial" w:hAnsi="Arial" w:cs="Arial"/>
          <w:sz w:val="24"/>
          <w:szCs w:val="24"/>
        </w:rPr>
      </w:pPr>
      <w:r w:rsidRPr="008A3713">
        <w:rPr>
          <w:rFonts w:ascii="Arial" w:hAnsi="Arial" w:cs="Arial"/>
          <w:b/>
          <w:sz w:val="24"/>
          <w:szCs w:val="24"/>
        </w:rPr>
        <w:t>Moagem</w:t>
      </w:r>
      <w:r w:rsidRPr="008A3713">
        <w:rPr>
          <w:rFonts w:ascii="Arial" w:hAnsi="Arial" w:cs="Arial"/>
          <w:sz w:val="24"/>
          <w:szCs w:val="24"/>
        </w:rPr>
        <w:t>: é o processo de “redução da superfície específica do minério para uma granulometri</w:t>
      </w:r>
      <w:r w:rsidR="00011315" w:rsidRPr="008A3713">
        <w:rPr>
          <w:rFonts w:ascii="Arial" w:hAnsi="Arial" w:cs="Arial"/>
          <w:sz w:val="24"/>
          <w:szCs w:val="24"/>
        </w:rPr>
        <w:t>a adequada</w:t>
      </w:r>
      <w:r w:rsidRPr="008A3713">
        <w:rPr>
          <w:rFonts w:ascii="Arial" w:hAnsi="Arial" w:cs="Arial"/>
          <w:sz w:val="24"/>
          <w:szCs w:val="24"/>
        </w:rPr>
        <w:t>”</w:t>
      </w:r>
      <w:r w:rsidR="00011315" w:rsidRPr="008A3713">
        <w:rPr>
          <w:rFonts w:ascii="Arial" w:hAnsi="Arial" w:cs="Arial"/>
          <w:sz w:val="24"/>
          <w:szCs w:val="24"/>
        </w:rPr>
        <w:t xml:space="preserve"> (</w:t>
      </w:r>
      <w:r w:rsidR="00A3677A" w:rsidRPr="008A3713">
        <w:rPr>
          <w:rFonts w:ascii="Arial" w:hAnsi="Arial" w:cs="Arial"/>
          <w:sz w:val="24"/>
          <w:szCs w:val="24"/>
        </w:rPr>
        <w:t>GARIGLIO e KLEIN,1994.</w:t>
      </w:r>
      <w:r w:rsidR="00011315" w:rsidRPr="008A3713">
        <w:rPr>
          <w:rFonts w:ascii="Arial" w:hAnsi="Arial" w:cs="Arial"/>
          <w:sz w:val="24"/>
          <w:szCs w:val="24"/>
        </w:rPr>
        <w:t>p.5)</w:t>
      </w:r>
      <w:r w:rsidRPr="008A3713">
        <w:rPr>
          <w:rFonts w:ascii="Arial" w:hAnsi="Arial" w:cs="Arial"/>
          <w:sz w:val="24"/>
          <w:szCs w:val="24"/>
        </w:rPr>
        <w:t>.</w:t>
      </w:r>
    </w:p>
    <w:p w:rsidR="00653C05" w:rsidRPr="008A3713" w:rsidRDefault="00736993" w:rsidP="0075465C">
      <w:pPr>
        <w:pStyle w:val="PargrafodaLista"/>
        <w:numPr>
          <w:ilvl w:val="0"/>
          <w:numId w:val="1"/>
        </w:numPr>
        <w:autoSpaceDE w:val="0"/>
        <w:autoSpaceDN w:val="0"/>
        <w:adjustRightInd w:val="0"/>
        <w:spacing w:after="0" w:line="360" w:lineRule="auto"/>
        <w:jc w:val="both"/>
        <w:rPr>
          <w:rFonts w:ascii="Arial" w:hAnsi="Arial" w:cs="Arial"/>
          <w:sz w:val="24"/>
          <w:szCs w:val="24"/>
        </w:rPr>
      </w:pPr>
      <w:r w:rsidRPr="008A3713">
        <w:rPr>
          <w:rFonts w:ascii="Arial" w:hAnsi="Arial" w:cs="Arial"/>
          <w:b/>
          <w:sz w:val="24"/>
          <w:szCs w:val="24"/>
        </w:rPr>
        <w:t>Classificação</w:t>
      </w:r>
      <w:r w:rsidRPr="008A3713">
        <w:rPr>
          <w:rFonts w:ascii="Arial" w:hAnsi="Arial" w:cs="Arial"/>
          <w:sz w:val="24"/>
          <w:szCs w:val="24"/>
        </w:rPr>
        <w:t>: processo pelo qual se separa o material que está ou não de acordo com a granulometria adequada. Em casos que o material não atenda as especificações, o mesmo retorna ao processo de moagem.</w:t>
      </w:r>
    </w:p>
    <w:p w:rsidR="00B24201" w:rsidRPr="008A3713" w:rsidRDefault="000324CA" w:rsidP="0075465C">
      <w:pPr>
        <w:pStyle w:val="PargrafodaLista"/>
        <w:numPr>
          <w:ilvl w:val="0"/>
          <w:numId w:val="1"/>
        </w:numPr>
        <w:autoSpaceDE w:val="0"/>
        <w:autoSpaceDN w:val="0"/>
        <w:adjustRightInd w:val="0"/>
        <w:spacing w:after="0" w:line="360" w:lineRule="auto"/>
        <w:jc w:val="both"/>
        <w:rPr>
          <w:rFonts w:ascii="Arial" w:hAnsi="Arial" w:cs="Arial"/>
          <w:sz w:val="24"/>
          <w:szCs w:val="24"/>
        </w:rPr>
      </w:pPr>
      <w:r w:rsidRPr="008A3713">
        <w:rPr>
          <w:rFonts w:ascii="Arial" w:hAnsi="Arial" w:cs="Arial"/>
          <w:b/>
          <w:sz w:val="24"/>
          <w:szCs w:val="24"/>
        </w:rPr>
        <w:t>Espessamento</w:t>
      </w:r>
      <w:r w:rsidRPr="008A3713">
        <w:rPr>
          <w:rFonts w:ascii="Arial" w:hAnsi="Arial" w:cs="Arial"/>
          <w:sz w:val="24"/>
          <w:szCs w:val="24"/>
        </w:rPr>
        <w:t>: etapa de retirada do excesso de água para a adequação da densidade da polpa.</w:t>
      </w:r>
    </w:p>
    <w:p w:rsidR="00E81716" w:rsidRPr="008A3713" w:rsidRDefault="00B24201" w:rsidP="0075465C">
      <w:pPr>
        <w:pStyle w:val="PargrafodaLista"/>
        <w:numPr>
          <w:ilvl w:val="0"/>
          <w:numId w:val="1"/>
        </w:numPr>
        <w:autoSpaceDE w:val="0"/>
        <w:autoSpaceDN w:val="0"/>
        <w:adjustRightInd w:val="0"/>
        <w:spacing w:after="0" w:line="360" w:lineRule="auto"/>
        <w:jc w:val="both"/>
        <w:rPr>
          <w:rFonts w:ascii="Arial" w:hAnsi="Arial" w:cs="Arial"/>
          <w:sz w:val="24"/>
          <w:szCs w:val="24"/>
        </w:rPr>
      </w:pPr>
      <w:r w:rsidRPr="008A3713">
        <w:rPr>
          <w:rFonts w:ascii="Arial" w:hAnsi="Arial" w:cs="Arial"/>
          <w:b/>
          <w:sz w:val="24"/>
          <w:szCs w:val="24"/>
        </w:rPr>
        <w:t>Homogeneização da polpa</w:t>
      </w:r>
      <w:r w:rsidRPr="008A3713">
        <w:rPr>
          <w:rFonts w:ascii="Arial" w:hAnsi="Arial" w:cs="Arial"/>
          <w:sz w:val="24"/>
          <w:szCs w:val="24"/>
        </w:rPr>
        <w:t xml:space="preserve">: etapa </w:t>
      </w:r>
      <w:r w:rsidR="00E81716" w:rsidRPr="008A3713">
        <w:rPr>
          <w:rFonts w:ascii="Arial" w:hAnsi="Arial" w:cs="Arial"/>
          <w:sz w:val="24"/>
          <w:szCs w:val="24"/>
        </w:rPr>
        <w:t>em que se busca “</w:t>
      </w:r>
      <w:r w:rsidRPr="008A3713">
        <w:rPr>
          <w:rFonts w:ascii="Arial" w:hAnsi="Arial" w:cs="Arial"/>
          <w:sz w:val="24"/>
          <w:szCs w:val="24"/>
        </w:rPr>
        <w:t>obter</w:t>
      </w:r>
      <w:r w:rsidR="00E81716" w:rsidRPr="008A3713">
        <w:rPr>
          <w:rFonts w:ascii="Arial" w:hAnsi="Arial" w:cs="Arial"/>
          <w:sz w:val="24"/>
          <w:szCs w:val="24"/>
        </w:rPr>
        <w:t xml:space="preserve"> a </w:t>
      </w:r>
      <w:r w:rsidRPr="008A3713">
        <w:rPr>
          <w:rFonts w:ascii="Arial" w:hAnsi="Arial" w:cs="Arial"/>
          <w:sz w:val="24"/>
          <w:szCs w:val="24"/>
        </w:rPr>
        <w:t>estabilidade operacional e qualitativa do produto,</w:t>
      </w:r>
      <w:r w:rsidR="00E81716" w:rsidRPr="008A3713">
        <w:rPr>
          <w:rFonts w:ascii="Arial" w:hAnsi="Arial" w:cs="Arial"/>
          <w:sz w:val="24"/>
          <w:szCs w:val="24"/>
        </w:rPr>
        <w:t xml:space="preserve"> economia de energia calorífica” </w:t>
      </w:r>
      <w:r w:rsidR="00A3677A" w:rsidRPr="008A3713">
        <w:rPr>
          <w:rFonts w:ascii="Arial" w:hAnsi="Arial" w:cs="Arial"/>
          <w:sz w:val="24"/>
          <w:szCs w:val="24"/>
        </w:rPr>
        <w:t>(GARIGLIO e KLEIN,1994.p.5).</w:t>
      </w:r>
    </w:p>
    <w:p w:rsidR="00E81716" w:rsidRPr="008A3713" w:rsidRDefault="00E81716" w:rsidP="0075465C">
      <w:pPr>
        <w:pStyle w:val="PargrafodaLista"/>
        <w:numPr>
          <w:ilvl w:val="0"/>
          <w:numId w:val="1"/>
        </w:numPr>
        <w:autoSpaceDE w:val="0"/>
        <w:autoSpaceDN w:val="0"/>
        <w:adjustRightInd w:val="0"/>
        <w:spacing w:after="0" w:line="360" w:lineRule="auto"/>
        <w:jc w:val="both"/>
        <w:rPr>
          <w:rFonts w:ascii="Arial" w:hAnsi="Arial" w:cs="Arial"/>
          <w:sz w:val="24"/>
          <w:szCs w:val="24"/>
        </w:rPr>
      </w:pPr>
      <w:r w:rsidRPr="008A3713">
        <w:rPr>
          <w:rFonts w:ascii="Arial" w:hAnsi="Arial" w:cs="Arial"/>
          <w:b/>
          <w:sz w:val="24"/>
          <w:szCs w:val="24"/>
        </w:rPr>
        <w:t>Filtragem:</w:t>
      </w:r>
      <w:r w:rsidRPr="008A3713">
        <w:rPr>
          <w:rFonts w:ascii="Arial" w:hAnsi="Arial" w:cs="Arial"/>
          <w:sz w:val="24"/>
          <w:szCs w:val="24"/>
        </w:rPr>
        <w:t xml:space="preserve"> Etapa de retirada da umidade;</w:t>
      </w:r>
    </w:p>
    <w:p w:rsidR="00E81716" w:rsidRPr="008A3713" w:rsidRDefault="00E81716" w:rsidP="0075465C">
      <w:pPr>
        <w:pStyle w:val="PargrafodaLista"/>
        <w:numPr>
          <w:ilvl w:val="0"/>
          <w:numId w:val="1"/>
        </w:numPr>
        <w:autoSpaceDE w:val="0"/>
        <w:autoSpaceDN w:val="0"/>
        <w:adjustRightInd w:val="0"/>
        <w:spacing w:after="0" w:line="360" w:lineRule="auto"/>
        <w:jc w:val="both"/>
        <w:rPr>
          <w:rFonts w:ascii="Arial" w:hAnsi="Arial" w:cs="Arial"/>
          <w:sz w:val="24"/>
          <w:szCs w:val="24"/>
        </w:rPr>
      </w:pPr>
      <w:r w:rsidRPr="008A3713">
        <w:rPr>
          <w:rFonts w:ascii="Arial" w:hAnsi="Arial" w:cs="Arial"/>
          <w:b/>
          <w:sz w:val="24"/>
          <w:szCs w:val="24"/>
        </w:rPr>
        <w:t>Prensagem</w:t>
      </w:r>
      <w:r w:rsidRPr="008A3713">
        <w:rPr>
          <w:rFonts w:ascii="Arial" w:hAnsi="Arial" w:cs="Arial"/>
          <w:sz w:val="24"/>
          <w:szCs w:val="24"/>
        </w:rPr>
        <w:t>: Processo subsequente filtragem, porém com características semelhantes ao processo de moagem, com o intuito de reduzir a superfície específica. Com a inserção da prensa é possível atingir maior produção e melhorar a qualidade do produto.</w:t>
      </w:r>
    </w:p>
    <w:p w:rsidR="00241CB7" w:rsidRPr="008A3713" w:rsidRDefault="00E9160A" w:rsidP="0075465C">
      <w:pPr>
        <w:pStyle w:val="PargrafodaLista"/>
        <w:numPr>
          <w:ilvl w:val="0"/>
          <w:numId w:val="1"/>
        </w:numPr>
        <w:autoSpaceDE w:val="0"/>
        <w:autoSpaceDN w:val="0"/>
        <w:adjustRightInd w:val="0"/>
        <w:spacing w:after="0" w:line="360" w:lineRule="auto"/>
        <w:jc w:val="both"/>
        <w:rPr>
          <w:rFonts w:ascii="Arial" w:hAnsi="Arial" w:cs="Arial"/>
          <w:sz w:val="24"/>
          <w:szCs w:val="24"/>
        </w:rPr>
      </w:pPr>
      <w:r w:rsidRPr="008A3713">
        <w:rPr>
          <w:rFonts w:ascii="Arial" w:hAnsi="Arial" w:cs="Arial"/>
          <w:b/>
          <w:sz w:val="24"/>
          <w:szCs w:val="24"/>
        </w:rPr>
        <w:t>Mistura</w:t>
      </w:r>
      <w:r w:rsidRPr="008A3713">
        <w:rPr>
          <w:rFonts w:ascii="Arial" w:hAnsi="Arial" w:cs="Arial"/>
          <w:sz w:val="24"/>
          <w:szCs w:val="24"/>
        </w:rPr>
        <w:t xml:space="preserve">: Etapa </w:t>
      </w:r>
      <w:r w:rsidR="00D027EF" w:rsidRPr="008A3713">
        <w:rPr>
          <w:rFonts w:ascii="Arial" w:hAnsi="Arial" w:cs="Arial"/>
          <w:sz w:val="24"/>
          <w:szCs w:val="24"/>
        </w:rPr>
        <w:t>em que</w:t>
      </w:r>
      <w:r w:rsidRPr="008A3713">
        <w:rPr>
          <w:rFonts w:ascii="Arial" w:hAnsi="Arial" w:cs="Arial"/>
          <w:sz w:val="24"/>
          <w:szCs w:val="24"/>
        </w:rPr>
        <w:t xml:space="preserve"> ser</w:t>
      </w:r>
      <w:r w:rsidR="00D027EF" w:rsidRPr="008A3713">
        <w:rPr>
          <w:rFonts w:ascii="Arial" w:hAnsi="Arial" w:cs="Arial"/>
          <w:sz w:val="24"/>
          <w:szCs w:val="24"/>
        </w:rPr>
        <w:t>ão</w:t>
      </w:r>
      <w:r w:rsidRPr="008A3713">
        <w:rPr>
          <w:rFonts w:ascii="Arial" w:hAnsi="Arial" w:cs="Arial"/>
          <w:sz w:val="24"/>
          <w:szCs w:val="24"/>
        </w:rPr>
        <w:t xml:space="preserve"> adicionado</w:t>
      </w:r>
      <w:r w:rsidR="00D027EF" w:rsidRPr="008A3713">
        <w:rPr>
          <w:rFonts w:ascii="Arial" w:hAnsi="Arial" w:cs="Arial"/>
          <w:sz w:val="24"/>
          <w:szCs w:val="24"/>
        </w:rPr>
        <w:t>s</w:t>
      </w:r>
      <w:r w:rsidRPr="008A3713">
        <w:rPr>
          <w:rFonts w:ascii="Arial" w:hAnsi="Arial" w:cs="Arial"/>
          <w:sz w:val="24"/>
          <w:szCs w:val="24"/>
        </w:rPr>
        <w:t xml:space="preserve"> os </w:t>
      </w:r>
      <w:r w:rsidR="00D027EF" w:rsidRPr="008A3713">
        <w:rPr>
          <w:rFonts w:ascii="Arial" w:hAnsi="Arial" w:cs="Arial"/>
          <w:sz w:val="24"/>
          <w:szCs w:val="24"/>
        </w:rPr>
        <w:t>insumos necessários para o</w:t>
      </w:r>
      <w:r w:rsidR="00241CB7" w:rsidRPr="008A3713">
        <w:rPr>
          <w:rFonts w:ascii="Arial" w:hAnsi="Arial" w:cs="Arial"/>
          <w:sz w:val="24"/>
          <w:szCs w:val="24"/>
        </w:rPr>
        <w:t xml:space="preserve"> </w:t>
      </w:r>
      <w:r w:rsidRPr="008A3713">
        <w:rPr>
          <w:rFonts w:ascii="Arial" w:hAnsi="Arial" w:cs="Arial"/>
          <w:sz w:val="24"/>
          <w:szCs w:val="24"/>
        </w:rPr>
        <w:t>processo de pelotamento.</w:t>
      </w:r>
    </w:p>
    <w:p w:rsidR="00241CB7" w:rsidRPr="008A3713" w:rsidRDefault="00241CB7" w:rsidP="00A35303">
      <w:pPr>
        <w:pStyle w:val="Cabealho3"/>
        <w:rPr>
          <w:rFonts w:ascii="Arial" w:hAnsi="Arial" w:cs="Arial"/>
          <w:color w:val="auto"/>
          <w:sz w:val="24"/>
          <w:szCs w:val="24"/>
        </w:rPr>
      </w:pPr>
    </w:p>
    <w:p w:rsidR="00653C05" w:rsidRPr="008A3713" w:rsidRDefault="001C0534" w:rsidP="00A35303">
      <w:pPr>
        <w:pStyle w:val="Cabealho3"/>
        <w:rPr>
          <w:rFonts w:ascii="Arial" w:hAnsi="Arial" w:cs="Arial"/>
          <w:color w:val="auto"/>
          <w:sz w:val="24"/>
          <w:szCs w:val="24"/>
        </w:rPr>
      </w:pPr>
      <w:bookmarkStart w:id="6" w:name="_Toc311797455"/>
      <w:r w:rsidRPr="008A3713">
        <w:rPr>
          <w:rFonts w:ascii="Arial" w:hAnsi="Arial" w:cs="Arial"/>
          <w:color w:val="auto"/>
          <w:sz w:val="24"/>
          <w:szCs w:val="24"/>
        </w:rPr>
        <w:t xml:space="preserve">2.2.2 </w:t>
      </w:r>
      <w:r w:rsidR="00653C05" w:rsidRPr="008A3713">
        <w:rPr>
          <w:rFonts w:ascii="Arial" w:hAnsi="Arial" w:cs="Arial"/>
          <w:color w:val="auto"/>
          <w:sz w:val="24"/>
          <w:szCs w:val="24"/>
        </w:rPr>
        <w:t>FORMAÇÃO DE PELOTAS CRUAS</w:t>
      </w:r>
      <w:bookmarkEnd w:id="6"/>
    </w:p>
    <w:p w:rsidR="005B3C0D" w:rsidRPr="008A3713" w:rsidRDefault="005B3C0D" w:rsidP="0075465C">
      <w:pPr>
        <w:autoSpaceDE w:val="0"/>
        <w:autoSpaceDN w:val="0"/>
        <w:adjustRightInd w:val="0"/>
        <w:spacing w:after="0" w:line="240" w:lineRule="auto"/>
        <w:jc w:val="both"/>
        <w:rPr>
          <w:rFonts w:ascii="Arial" w:hAnsi="Arial" w:cs="Arial"/>
          <w:sz w:val="24"/>
          <w:szCs w:val="24"/>
        </w:rPr>
      </w:pPr>
    </w:p>
    <w:p w:rsidR="00653C05" w:rsidRPr="008A3713" w:rsidRDefault="00653C05" w:rsidP="0075465C">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A formação de pelotas cruas, </w:t>
      </w:r>
      <w:r w:rsidR="005E3644" w:rsidRPr="008A3713">
        <w:rPr>
          <w:rFonts w:ascii="Arial" w:hAnsi="Arial" w:cs="Arial"/>
          <w:sz w:val="24"/>
          <w:szCs w:val="24"/>
        </w:rPr>
        <w:t xml:space="preserve">que </w:t>
      </w:r>
      <w:r w:rsidRPr="008A3713">
        <w:rPr>
          <w:rFonts w:ascii="Arial" w:hAnsi="Arial" w:cs="Arial"/>
          <w:sz w:val="24"/>
          <w:szCs w:val="24"/>
        </w:rPr>
        <w:t xml:space="preserve">também </w:t>
      </w:r>
      <w:r w:rsidR="005E3644" w:rsidRPr="008A3713">
        <w:rPr>
          <w:rFonts w:ascii="Arial" w:hAnsi="Arial" w:cs="Arial"/>
          <w:sz w:val="24"/>
          <w:szCs w:val="24"/>
        </w:rPr>
        <w:t>pode ser chamad</w:t>
      </w:r>
      <w:r w:rsidR="009B5428" w:rsidRPr="008A3713">
        <w:rPr>
          <w:rFonts w:ascii="Arial" w:hAnsi="Arial" w:cs="Arial"/>
          <w:sz w:val="24"/>
          <w:szCs w:val="24"/>
        </w:rPr>
        <w:t>a</w:t>
      </w:r>
      <w:r w:rsidR="005E3644" w:rsidRPr="008A3713">
        <w:rPr>
          <w:rFonts w:ascii="Arial" w:hAnsi="Arial" w:cs="Arial"/>
          <w:sz w:val="24"/>
          <w:szCs w:val="24"/>
        </w:rPr>
        <w:t xml:space="preserve"> de </w:t>
      </w:r>
      <w:r w:rsidRPr="008A3713">
        <w:rPr>
          <w:rFonts w:ascii="Arial" w:hAnsi="Arial" w:cs="Arial"/>
          <w:sz w:val="24"/>
          <w:szCs w:val="24"/>
        </w:rPr>
        <w:t>pelotamento, tem por objetivo</w:t>
      </w:r>
      <w:r w:rsidR="005E3644" w:rsidRPr="008A3713">
        <w:rPr>
          <w:rFonts w:ascii="Arial" w:hAnsi="Arial" w:cs="Arial"/>
          <w:sz w:val="24"/>
          <w:szCs w:val="24"/>
        </w:rPr>
        <w:t xml:space="preserve"> produção de </w:t>
      </w:r>
      <w:r w:rsidRPr="008A3713">
        <w:rPr>
          <w:rFonts w:ascii="Arial" w:hAnsi="Arial" w:cs="Arial"/>
          <w:sz w:val="24"/>
          <w:szCs w:val="24"/>
        </w:rPr>
        <w:t xml:space="preserve">pelotas </w:t>
      </w:r>
      <w:r w:rsidR="00CA364A" w:rsidRPr="008A3713">
        <w:rPr>
          <w:rFonts w:ascii="Arial" w:hAnsi="Arial" w:cs="Arial"/>
          <w:sz w:val="24"/>
          <w:szCs w:val="24"/>
        </w:rPr>
        <w:t>que tenham forma e tamanho apropriado, dentro de uma faixa, além d</w:t>
      </w:r>
      <w:r w:rsidRPr="008A3713">
        <w:rPr>
          <w:rFonts w:ascii="Arial" w:hAnsi="Arial" w:cs="Arial"/>
          <w:sz w:val="24"/>
          <w:szCs w:val="24"/>
        </w:rPr>
        <w:t>e resistência mecânica</w:t>
      </w:r>
      <w:r w:rsidR="005E3644" w:rsidRPr="008A3713">
        <w:rPr>
          <w:rFonts w:ascii="Arial" w:hAnsi="Arial" w:cs="Arial"/>
          <w:sz w:val="24"/>
          <w:szCs w:val="24"/>
        </w:rPr>
        <w:t xml:space="preserve"> </w:t>
      </w:r>
      <w:r w:rsidR="00CA364A" w:rsidRPr="008A3713">
        <w:rPr>
          <w:rFonts w:ascii="Arial" w:hAnsi="Arial" w:cs="Arial"/>
          <w:sz w:val="24"/>
          <w:szCs w:val="24"/>
        </w:rPr>
        <w:t>capaz de</w:t>
      </w:r>
      <w:r w:rsidRPr="008A3713">
        <w:rPr>
          <w:rFonts w:ascii="Arial" w:hAnsi="Arial" w:cs="Arial"/>
          <w:sz w:val="24"/>
          <w:szCs w:val="24"/>
        </w:rPr>
        <w:t xml:space="preserve"> suportar as etapas de transferência e transporte entre os</w:t>
      </w:r>
      <w:r w:rsidR="005E3644" w:rsidRPr="008A3713">
        <w:rPr>
          <w:rFonts w:ascii="Arial" w:hAnsi="Arial" w:cs="Arial"/>
          <w:sz w:val="24"/>
          <w:szCs w:val="24"/>
        </w:rPr>
        <w:t xml:space="preserve"> </w:t>
      </w:r>
      <w:r w:rsidRPr="008A3713">
        <w:rPr>
          <w:rFonts w:ascii="Arial" w:hAnsi="Arial" w:cs="Arial"/>
          <w:sz w:val="24"/>
          <w:szCs w:val="24"/>
        </w:rPr>
        <w:t>equipamentos de pelotamento e o de tratamento térmico.</w:t>
      </w:r>
      <w:r w:rsidR="009B5428" w:rsidRPr="008A3713">
        <w:rPr>
          <w:rFonts w:ascii="Arial" w:hAnsi="Arial" w:cs="Arial"/>
          <w:sz w:val="24"/>
          <w:szCs w:val="24"/>
        </w:rPr>
        <w:t xml:space="preserve"> (GARIGLIO e KLEIN,1994)</w:t>
      </w:r>
    </w:p>
    <w:p w:rsidR="005B3C0D" w:rsidRPr="008A3713" w:rsidRDefault="005B3C0D" w:rsidP="0075465C">
      <w:pPr>
        <w:autoSpaceDE w:val="0"/>
        <w:autoSpaceDN w:val="0"/>
        <w:adjustRightInd w:val="0"/>
        <w:spacing w:after="0" w:line="240" w:lineRule="auto"/>
        <w:jc w:val="both"/>
        <w:rPr>
          <w:rFonts w:ascii="Arial" w:hAnsi="Arial" w:cs="Arial"/>
          <w:sz w:val="24"/>
          <w:szCs w:val="24"/>
        </w:rPr>
      </w:pPr>
    </w:p>
    <w:p w:rsidR="00653C05" w:rsidRPr="008A3713" w:rsidRDefault="001C0534" w:rsidP="00A35303">
      <w:pPr>
        <w:pStyle w:val="Cabealho3"/>
        <w:rPr>
          <w:rFonts w:ascii="Arial" w:hAnsi="Arial" w:cs="Arial"/>
          <w:color w:val="auto"/>
          <w:sz w:val="24"/>
          <w:szCs w:val="24"/>
        </w:rPr>
      </w:pPr>
      <w:bookmarkStart w:id="7" w:name="_Toc311797456"/>
      <w:r w:rsidRPr="008A3713">
        <w:rPr>
          <w:rFonts w:ascii="Arial" w:hAnsi="Arial" w:cs="Arial"/>
          <w:color w:val="auto"/>
          <w:sz w:val="24"/>
          <w:szCs w:val="24"/>
        </w:rPr>
        <w:t>2.2.3</w:t>
      </w:r>
      <w:r w:rsidR="00740C6B" w:rsidRPr="008A3713">
        <w:rPr>
          <w:rFonts w:ascii="Arial" w:hAnsi="Arial" w:cs="Arial"/>
          <w:color w:val="auto"/>
          <w:sz w:val="24"/>
          <w:szCs w:val="24"/>
        </w:rPr>
        <w:t xml:space="preserve"> </w:t>
      </w:r>
      <w:r w:rsidR="00653C05" w:rsidRPr="008A3713">
        <w:rPr>
          <w:rFonts w:ascii="Arial" w:hAnsi="Arial" w:cs="Arial"/>
          <w:color w:val="auto"/>
          <w:sz w:val="24"/>
          <w:szCs w:val="24"/>
        </w:rPr>
        <w:t>PROCESSAMENTO TÉRMICO</w:t>
      </w:r>
      <w:bookmarkEnd w:id="7"/>
    </w:p>
    <w:p w:rsidR="005E3644" w:rsidRPr="008A3713" w:rsidRDefault="005E3644" w:rsidP="0075465C">
      <w:pPr>
        <w:autoSpaceDE w:val="0"/>
        <w:autoSpaceDN w:val="0"/>
        <w:adjustRightInd w:val="0"/>
        <w:spacing w:after="0" w:line="240" w:lineRule="auto"/>
        <w:jc w:val="both"/>
        <w:rPr>
          <w:rFonts w:ascii="Arial" w:hAnsi="Arial" w:cs="Arial"/>
          <w:sz w:val="24"/>
          <w:szCs w:val="24"/>
        </w:rPr>
      </w:pPr>
    </w:p>
    <w:p w:rsidR="00750B52" w:rsidRPr="008A3713" w:rsidRDefault="00750B52" w:rsidP="0075465C">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A queima da pelota é um dos últimos processos pelo qual passará a pelota. Nesta etapa a mesma será queimada, adquirindo propriedades que não poderão ser revertidas, ou seja, as características físicas, químicas e metalúrgicas adquiridas pela pelota são definitivas. Segundo Gariglio e Klein (1994)</w:t>
      </w:r>
      <w:r w:rsidR="00A37712" w:rsidRPr="008A3713">
        <w:rPr>
          <w:rFonts w:ascii="Arial" w:hAnsi="Arial" w:cs="Arial"/>
          <w:sz w:val="24"/>
          <w:szCs w:val="24"/>
        </w:rPr>
        <w:t xml:space="preserve">, esta etapa requer cuidados não somente pela irrevesão citada anteriormente, mas também pelo fato de que </w:t>
      </w:r>
    </w:p>
    <w:p w:rsidR="00A37712" w:rsidRPr="008A3713" w:rsidRDefault="00A37712" w:rsidP="0075465C">
      <w:pPr>
        <w:autoSpaceDE w:val="0"/>
        <w:autoSpaceDN w:val="0"/>
        <w:adjustRightInd w:val="0"/>
        <w:spacing w:after="0" w:line="240" w:lineRule="auto"/>
        <w:jc w:val="both"/>
        <w:rPr>
          <w:rFonts w:ascii="Arial" w:hAnsi="Arial" w:cs="Arial"/>
          <w:sz w:val="24"/>
          <w:szCs w:val="24"/>
        </w:rPr>
      </w:pPr>
    </w:p>
    <w:p w:rsidR="00653C05" w:rsidRPr="008A3713" w:rsidRDefault="00653C05" w:rsidP="0075465C">
      <w:pPr>
        <w:autoSpaceDE w:val="0"/>
        <w:autoSpaceDN w:val="0"/>
        <w:adjustRightInd w:val="0"/>
        <w:spacing w:after="0" w:line="240" w:lineRule="auto"/>
        <w:ind w:left="2832"/>
        <w:jc w:val="both"/>
        <w:rPr>
          <w:rFonts w:ascii="Arial" w:hAnsi="Arial" w:cs="Arial"/>
          <w:sz w:val="20"/>
          <w:szCs w:val="24"/>
        </w:rPr>
      </w:pPr>
      <w:r w:rsidRPr="008A3713">
        <w:rPr>
          <w:rFonts w:ascii="Arial" w:hAnsi="Arial" w:cs="Arial"/>
          <w:sz w:val="20"/>
          <w:szCs w:val="24"/>
        </w:rPr>
        <w:t>os processos, envolvendo</w:t>
      </w:r>
      <w:r w:rsidR="00750B52" w:rsidRPr="008A3713">
        <w:rPr>
          <w:rFonts w:ascii="Arial" w:hAnsi="Arial" w:cs="Arial"/>
          <w:sz w:val="20"/>
          <w:szCs w:val="24"/>
        </w:rPr>
        <w:t xml:space="preserve"> </w:t>
      </w:r>
      <w:r w:rsidRPr="008A3713">
        <w:rPr>
          <w:rFonts w:ascii="Arial" w:hAnsi="Arial" w:cs="Arial"/>
          <w:sz w:val="20"/>
          <w:szCs w:val="24"/>
        </w:rPr>
        <w:t>tratamento térmico com temperaturas elevadas, exigem atenção especial, para que</w:t>
      </w:r>
      <w:r w:rsidR="00750B52" w:rsidRPr="008A3713">
        <w:rPr>
          <w:rFonts w:ascii="Arial" w:hAnsi="Arial" w:cs="Arial"/>
          <w:sz w:val="20"/>
          <w:szCs w:val="24"/>
        </w:rPr>
        <w:t xml:space="preserve"> </w:t>
      </w:r>
      <w:r w:rsidRPr="008A3713">
        <w:rPr>
          <w:rFonts w:ascii="Arial" w:hAnsi="Arial" w:cs="Arial"/>
          <w:sz w:val="20"/>
          <w:szCs w:val="24"/>
        </w:rPr>
        <w:t>não sejam expostos a riscos a qualidade do produto, a integridade dos</w:t>
      </w:r>
      <w:r w:rsidR="00750B52" w:rsidRPr="008A3713">
        <w:rPr>
          <w:rFonts w:ascii="Arial" w:hAnsi="Arial" w:cs="Arial"/>
          <w:sz w:val="20"/>
          <w:szCs w:val="24"/>
        </w:rPr>
        <w:t xml:space="preserve"> </w:t>
      </w:r>
      <w:r w:rsidRPr="008A3713">
        <w:rPr>
          <w:rFonts w:ascii="Arial" w:hAnsi="Arial" w:cs="Arial"/>
          <w:sz w:val="20"/>
          <w:szCs w:val="24"/>
        </w:rPr>
        <w:t>equipamentos, bem como a segurança pessoal das pessoas que operam o sistema.</w:t>
      </w:r>
      <w:r w:rsidR="00A37712" w:rsidRPr="008A3713">
        <w:rPr>
          <w:rFonts w:ascii="Arial" w:hAnsi="Arial" w:cs="Arial"/>
          <w:sz w:val="20"/>
          <w:szCs w:val="24"/>
        </w:rPr>
        <w:t xml:space="preserve"> (GARIGLIO e KLEIN,p. 9.1994)</w:t>
      </w:r>
    </w:p>
    <w:p w:rsidR="002E542D" w:rsidRPr="008A3713" w:rsidRDefault="002E542D" w:rsidP="0075465C">
      <w:pPr>
        <w:autoSpaceDE w:val="0"/>
        <w:autoSpaceDN w:val="0"/>
        <w:adjustRightInd w:val="0"/>
        <w:spacing w:after="0" w:line="240" w:lineRule="auto"/>
        <w:jc w:val="both"/>
        <w:rPr>
          <w:rFonts w:ascii="Arial" w:hAnsi="Arial" w:cs="Arial"/>
          <w:sz w:val="24"/>
          <w:szCs w:val="24"/>
        </w:rPr>
      </w:pPr>
    </w:p>
    <w:p w:rsidR="00FC13D6" w:rsidRPr="008A3713" w:rsidRDefault="00FC13D6" w:rsidP="001C0534">
      <w:pPr>
        <w:autoSpaceDE w:val="0"/>
        <w:autoSpaceDN w:val="0"/>
        <w:adjustRightInd w:val="0"/>
        <w:spacing w:after="0" w:line="360" w:lineRule="auto"/>
        <w:ind w:left="360"/>
        <w:jc w:val="both"/>
        <w:rPr>
          <w:rFonts w:ascii="Arial" w:hAnsi="Arial" w:cs="Arial"/>
          <w:b/>
          <w:sz w:val="24"/>
          <w:szCs w:val="24"/>
        </w:rPr>
      </w:pPr>
    </w:p>
    <w:p w:rsidR="001C0534" w:rsidRPr="008A3713" w:rsidRDefault="001C0534" w:rsidP="00A35303">
      <w:pPr>
        <w:pStyle w:val="Cabealho2"/>
        <w:rPr>
          <w:rFonts w:ascii="Arial" w:hAnsi="Arial" w:cs="Arial"/>
          <w:color w:val="auto"/>
          <w:sz w:val="24"/>
          <w:szCs w:val="24"/>
        </w:rPr>
      </w:pPr>
      <w:bookmarkStart w:id="8" w:name="_Toc311797457"/>
      <w:r w:rsidRPr="008A3713">
        <w:rPr>
          <w:rFonts w:ascii="Arial" w:hAnsi="Arial" w:cs="Arial"/>
          <w:color w:val="auto"/>
          <w:sz w:val="24"/>
          <w:szCs w:val="24"/>
        </w:rPr>
        <w:t>2.3 MANUTENÇÃO</w:t>
      </w:r>
      <w:bookmarkEnd w:id="8"/>
    </w:p>
    <w:p w:rsidR="001C0534" w:rsidRPr="008A3713" w:rsidRDefault="001C0534" w:rsidP="001C0534">
      <w:pPr>
        <w:autoSpaceDE w:val="0"/>
        <w:autoSpaceDN w:val="0"/>
        <w:adjustRightInd w:val="0"/>
        <w:spacing w:after="0" w:line="360" w:lineRule="auto"/>
        <w:jc w:val="both"/>
        <w:rPr>
          <w:rFonts w:ascii="Arial" w:hAnsi="Arial" w:cs="Arial"/>
          <w:sz w:val="24"/>
          <w:szCs w:val="24"/>
        </w:rPr>
      </w:pPr>
    </w:p>
    <w:p w:rsidR="001C0534" w:rsidRPr="008A3713" w:rsidRDefault="001C0534" w:rsidP="00A35303">
      <w:pPr>
        <w:pStyle w:val="Cabealho3"/>
        <w:rPr>
          <w:rFonts w:ascii="Arial" w:hAnsi="Arial" w:cs="Arial"/>
          <w:color w:val="auto"/>
          <w:sz w:val="24"/>
          <w:szCs w:val="24"/>
        </w:rPr>
      </w:pPr>
      <w:bookmarkStart w:id="9" w:name="_Toc311797458"/>
      <w:r w:rsidRPr="008A3713">
        <w:rPr>
          <w:rFonts w:ascii="Arial" w:hAnsi="Arial" w:cs="Arial"/>
          <w:color w:val="auto"/>
          <w:sz w:val="24"/>
          <w:szCs w:val="24"/>
        </w:rPr>
        <w:t>2.3.1 DEFINIÇÃO</w:t>
      </w:r>
      <w:bookmarkEnd w:id="9"/>
    </w:p>
    <w:p w:rsidR="001C0534" w:rsidRPr="008A3713" w:rsidRDefault="001C0534" w:rsidP="001C0534">
      <w:pPr>
        <w:autoSpaceDE w:val="0"/>
        <w:autoSpaceDN w:val="0"/>
        <w:adjustRightInd w:val="0"/>
        <w:spacing w:after="0" w:line="360" w:lineRule="auto"/>
        <w:jc w:val="both"/>
        <w:rPr>
          <w:rFonts w:ascii="Arial" w:hAnsi="Arial" w:cs="Arial"/>
          <w:sz w:val="24"/>
          <w:szCs w:val="24"/>
        </w:rPr>
      </w:pPr>
    </w:p>
    <w:p w:rsidR="001C0534" w:rsidRPr="008A3713" w:rsidRDefault="001C0534" w:rsidP="001C0534">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De acordo com o dicionário Aurélio, </w:t>
      </w:r>
      <w:r w:rsidR="002E1450" w:rsidRPr="008A3713">
        <w:rPr>
          <w:rFonts w:ascii="Arial" w:hAnsi="Arial" w:cs="Arial"/>
          <w:sz w:val="24"/>
          <w:szCs w:val="24"/>
        </w:rPr>
        <w:t xml:space="preserve">manutenção pode ser definida como o conjunto de </w:t>
      </w:r>
      <w:r w:rsidRPr="008A3713">
        <w:rPr>
          <w:rFonts w:ascii="Arial" w:hAnsi="Arial" w:cs="Arial"/>
          <w:sz w:val="24"/>
          <w:szCs w:val="24"/>
        </w:rPr>
        <w:t>ações através das quais é possível garantir a permanência e a conservação de algo ou alguma situação. Completando o pensamento, Ferreira (1999) diz que são “cuidados técnicos indispensáveis ao funcionamento regular e permanente de motores e máquinas”</w:t>
      </w:r>
      <w:r w:rsidR="00FC13D6" w:rsidRPr="008A3713">
        <w:rPr>
          <w:rFonts w:ascii="Arial" w:hAnsi="Arial" w:cs="Arial"/>
          <w:sz w:val="24"/>
          <w:szCs w:val="24"/>
        </w:rPr>
        <w:t>.</w:t>
      </w:r>
      <w:r w:rsidRPr="008A3713">
        <w:rPr>
          <w:rFonts w:ascii="Arial" w:hAnsi="Arial" w:cs="Arial"/>
          <w:sz w:val="24"/>
          <w:szCs w:val="24"/>
        </w:rPr>
        <w:t xml:space="preserve"> (FERREIRA 1999 p. 1279)</w:t>
      </w:r>
    </w:p>
    <w:p w:rsidR="001C0534" w:rsidRPr="008A3713" w:rsidRDefault="001C0534" w:rsidP="001C0534">
      <w:pPr>
        <w:autoSpaceDE w:val="0"/>
        <w:autoSpaceDN w:val="0"/>
        <w:adjustRightInd w:val="0"/>
        <w:spacing w:after="0" w:line="360" w:lineRule="auto"/>
        <w:jc w:val="both"/>
        <w:rPr>
          <w:rFonts w:ascii="Arial" w:hAnsi="Arial" w:cs="Arial"/>
          <w:sz w:val="24"/>
          <w:szCs w:val="24"/>
        </w:rPr>
      </w:pPr>
    </w:p>
    <w:p w:rsidR="001C0534" w:rsidRPr="008A3713" w:rsidRDefault="001C0534" w:rsidP="001C0534">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É importante destacar que, o conceito de manutenção sofreu alterações, visto que o mesmo era entendido como retorno dos equipamentos aos padrões </w:t>
      </w:r>
      <w:r w:rsidRPr="008A3713">
        <w:rPr>
          <w:rFonts w:ascii="Arial" w:hAnsi="Arial" w:cs="Arial"/>
          <w:sz w:val="24"/>
          <w:szCs w:val="24"/>
        </w:rPr>
        <w:lastRenderedPageBreak/>
        <w:t>originais. Com a referida mudança, passou-se a entender a manutenção como forma de “garantir a disponibilidade da missão dos equipamentos e instalações de modo a atender um processo de produção ou de serviço, com confiabilidade,  segurança, preservação do meio ambiente e custo adequados”</w:t>
      </w:r>
      <w:r w:rsidR="00FC13D6" w:rsidRPr="008A3713">
        <w:rPr>
          <w:rFonts w:ascii="Arial" w:hAnsi="Arial" w:cs="Arial"/>
          <w:sz w:val="24"/>
          <w:szCs w:val="24"/>
        </w:rPr>
        <w:t>.</w:t>
      </w:r>
      <w:r w:rsidRPr="008A3713">
        <w:rPr>
          <w:rFonts w:ascii="Arial" w:hAnsi="Arial" w:cs="Arial"/>
          <w:sz w:val="24"/>
          <w:szCs w:val="24"/>
        </w:rPr>
        <w:t xml:space="preserve"> (KARDEC;NASCIF,2006 p.22)</w:t>
      </w:r>
    </w:p>
    <w:p w:rsidR="001C0534" w:rsidRPr="008A3713" w:rsidRDefault="001C0534" w:rsidP="001C0534">
      <w:pPr>
        <w:autoSpaceDE w:val="0"/>
        <w:autoSpaceDN w:val="0"/>
        <w:adjustRightInd w:val="0"/>
        <w:spacing w:after="0" w:line="360" w:lineRule="auto"/>
        <w:jc w:val="both"/>
        <w:rPr>
          <w:rFonts w:ascii="Arial" w:hAnsi="Arial" w:cs="Arial"/>
          <w:sz w:val="24"/>
          <w:szCs w:val="24"/>
        </w:rPr>
      </w:pPr>
    </w:p>
    <w:p w:rsidR="001C0534" w:rsidRPr="008A3713" w:rsidRDefault="001C0534" w:rsidP="001C0534">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Outro conceito encontrado acerca da temática está na  Norma Brasileira (NBR) 5462 que define </w:t>
      </w:r>
      <w:r w:rsidR="00FC13D6" w:rsidRPr="008A3713">
        <w:rPr>
          <w:rFonts w:ascii="Arial" w:hAnsi="Arial" w:cs="Arial"/>
          <w:sz w:val="24"/>
          <w:szCs w:val="24"/>
        </w:rPr>
        <w:t xml:space="preserve">a manutenção </w:t>
      </w:r>
      <w:r w:rsidRPr="008A3713">
        <w:rPr>
          <w:rFonts w:ascii="Arial" w:hAnsi="Arial" w:cs="Arial"/>
          <w:sz w:val="24"/>
          <w:szCs w:val="24"/>
        </w:rPr>
        <w:t>da seguinte forma:</w:t>
      </w:r>
    </w:p>
    <w:p w:rsidR="001C0534" w:rsidRPr="008A3713" w:rsidRDefault="001C0534" w:rsidP="001C0534">
      <w:pPr>
        <w:autoSpaceDE w:val="0"/>
        <w:autoSpaceDN w:val="0"/>
        <w:adjustRightInd w:val="0"/>
        <w:spacing w:after="0" w:line="360" w:lineRule="auto"/>
        <w:jc w:val="both"/>
        <w:rPr>
          <w:rFonts w:ascii="Arial" w:hAnsi="Arial" w:cs="Arial"/>
          <w:sz w:val="20"/>
          <w:szCs w:val="24"/>
        </w:rPr>
      </w:pPr>
    </w:p>
    <w:p w:rsidR="001C0534" w:rsidRPr="008A3713" w:rsidRDefault="001C0534" w:rsidP="001C0534">
      <w:pPr>
        <w:autoSpaceDE w:val="0"/>
        <w:autoSpaceDN w:val="0"/>
        <w:adjustRightInd w:val="0"/>
        <w:spacing w:after="0" w:line="240" w:lineRule="auto"/>
        <w:ind w:left="2832"/>
        <w:jc w:val="both"/>
        <w:rPr>
          <w:rFonts w:ascii="Arial" w:hAnsi="Arial" w:cs="Arial"/>
          <w:sz w:val="20"/>
          <w:szCs w:val="24"/>
        </w:rPr>
      </w:pPr>
      <w:r w:rsidRPr="008A3713">
        <w:rPr>
          <w:rFonts w:ascii="Arial" w:hAnsi="Arial" w:cs="Arial"/>
          <w:sz w:val="20"/>
          <w:szCs w:val="24"/>
        </w:rPr>
        <w:t>A combinação de todas as ações técnicas e administrativas, incluindo as de supervisão, destinadas a manter ou recolocar um item em estado no qual possa desempenhar uma função requerida. Manutenção pode incluir como atividade e modificação de um item ou de um processo. (ABNT 5462, 1994)</w:t>
      </w:r>
    </w:p>
    <w:p w:rsidR="001C0534" w:rsidRPr="008A3713" w:rsidRDefault="001C0534" w:rsidP="001C0534">
      <w:pPr>
        <w:autoSpaceDE w:val="0"/>
        <w:autoSpaceDN w:val="0"/>
        <w:adjustRightInd w:val="0"/>
        <w:spacing w:after="0" w:line="360" w:lineRule="auto"/>
        <w:jc w:val="both"/>
        <w:rPr>
          <w:rFonts w:ascii="Arial" w:hAnsi="Arial" w:cs="Arial"/>
          <w:sz w:val="24"/>
          <w:szCs w:val="24"/>
        </w:rPr>
      </w:pPr>
    </w:p>
    <w:p w:rsidR="001C0534" w:rsidRPr="008A3713" w:rsidRDefault="00183923" w:rsidP="001C0534">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Assim, é possível perceber que</w:t>
      </w:r>
      <w:r w:rsidR="001C0534" w:rsidRPr="008A3713">
        <w:rPr>
          <w:rFonts w:ascii="Arial" w:hAnsi="Arial" w:cs="Arial"/>
          <w:sz w:val="24"/>
          <w:szCs w:val="24"/>
        </w:rPr>
        <w:t xml:space="preserve"> a manutenção é um tema que é definido de diferentes formas, ângulos e finalidades. </w:t>
      </w:r>
      <w:r w:rsidRPr="008A3713">
        <w:rPr>
          <w:rFonts w:ascii="Arial" w:hAnsi="Arial" w:cs="Arial"/>
          <w:sz w:val="24"/>
          <w:szCs w:val="24"/>
        </w:rPr>
        <w:t>Em</w:t>
      </w:r>
      <w:r w:rsidR="001C0534" w:rsidRPr="008A3713">
        <w:rPr>
          <w:rFonts w:ascii="Arial" w:hAnsi="Arial" w:cs="Arial"/>
          <w:sz w:val="24"/>
          <w:szCs w:val="24"/>
        </w:rPr>
        <w:t xml:space="preserve"> Lafraia (2002)</w:t>
      </w:r>
      <w:r w:rsidR="00FC13D6" w:rsidRPr="008A3713">
        <w:rPr>
          <w:rFonts w:ascii="Arial" w:hAnsi="Arial" w:cs="Arial"/>
          <w:sz w:val="24"/>
          <w:szCs w:val="24"/>
        </w:rPr>
        <w:t>,</w:t>
      </w:r>
      <w:r w:rsidR="001C0534" w:rsidRPr="008A3713">
        <w:rPr>
          <w:rFonts w:ascii="Arial" w:hAnsi="Arial" w:cs="Arial"/>
          <w:sz w:val="24"/>
          <w:szCs w:val="24"/>
        </w:rPr>
        <w:t xml:space="preserve"> a definição </w:t>
      </w:r>
      <w:r w:rsidRPr="008A3713">
        <w:rPr>
          <w:rFonts w:ascii="Arial" w:hAnsi="Arial" w:cs="Arial"/>
          <w:sz w:val="24"/>
          <w:szCs w:val="24"/>
        </w:rPr>
        <w:t xml:space="preserve">é </w:t>
      </w:r>
      <w:r w:rsidR="001C0534" w:rsidRPr="008A3713">
        <w:rPr>
          <w:rFonts w:ascii="Arial" w:hAnsi="Arial" w:cs="Arial"/>
          <w:sz w:val="24"/>
          <w:szCs w:val="24"/>
        </w:rPr>
        <w:t xml:space="preserve">voltada para a permanência ou readequação de determinado item a um estado que o permita </w:t>
      </w:r>
      <w:r w:rsidRPr="008A3713">
        <w:rPr>
          <w:rFonts w:ascii="Arial" w:hAnsi="Arial" w:cs="Arial"/>
          <w:sz w:val="24"/>
          <w:szCs w:val="24"/>
        </w:rPr>
        <w:t>executar a função que lhe cabe.</w:t>
      </w:r>
    </w:p>
    <w:p w:rsidR="001C0534" w:rsidRPr="008A3713" w:rsidRDefault="001C0534" w:rsidP="001C0534">
      <w:pPr>
        <w:autoSpaceDE w:val="0"/>
        <w:autoSpaceDN w:val="0"/>
        <w:adjustRightInd w:val="0"/>
        <w:spacing w:after="0" w:line="360" w:lineRule="auto"/>
        <w:jc w:val="both"/>
        <w:rPr>
          <w:rFonts w:ascii="Arial" w:hAnsi="Arial" w:cs="Arial"/>
          <w:sz w:val="24"/>
          <w:szCs w:val="24"/>
        </w:rPr>
      </w:pPr>
    </w:p>
    <w:p w:rsidR="001C0534" w:rsidRPr="008A3713" w:rsidRDefault="001C0534" w:rsidP="001C0534">
      <w:pPr>
        <w:tabs>
          <w:tab w:val="left" w:pos="6555"/>
        </w:tabs>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Conforme citado anteriormente, muitas são as idéias </w:t>
      </w:r>
      <w:r w:rsidR="002E1450" w:rsidRPr="008A3713">
        <w:rPr>
          <w:rFonts w:ascii="Arial" w:hAnsi="Arial" w:cs="Arial"/>
          <w:sz w:val="24"/>
          <w:szCs w:val="24"/>
        </w:rPr>
        <w:t>acerca da temática</w:t>
      </w:r>
      <w:r w:rsidRPr="008A3713">
        <w:rPr>
          <w:rFonts w:ascii="Arial" w:hAnsi="Arial" w:cs="Arial"/>
          <w:sz w:val="24"/>
          <w:szCs w:val="24"/>
        </w:rPr>
        <w:t>, sendo assim, Silva (1994) ao citar Mirshawka e Olmedo (1993) retrata a seguinte concepção “o conjunto de atividades e recursos aplicados aos sistemas e equipamentos, visando garantir a consecução de sua função dentro de parâmetros de disponibilidade, de qualidade, de prazo, de custos e de vida útil adequados” (MIRSHAWKA E OLMEDO, 1993 apud SILVA, 1994 p.13). Nesta definição é possível encontrar um ponto que a difere das outras apresentadas até o presente momento: a atenção ao processo complexo que influencia a produção e qualidade dos produtos.</w:t>
      </w:r>
    </w:p>
    <w:p w:rsidR="001C0534" w:rsidRPr="008A3713" w:rsidRDefault="001C0534" w:rsidP="001C0534">
      <w:pPr>
        <w:tabs>
          <w:tab w:val="left" w:pos="6555"/>
        </w:tabs>
        <w:autoSpaceDE w:val="0"/>
        <w:autoSpaceDN w:val="0"/>
        <w:adjustRightInd w:val="0"/>
        <w:spacing w:after="0" w:line="360" w:lineRule="auto"/>
        <w:jc w:val="both"/>
        <w:rPr>
          <w:rFonts w:ascii="Arial" w:hAnsi="Arial" w:cs="Arial"/>
          <w:sz w:val="24"/>
          <w:szCs w:val="24"/>
        </w:rPr>
      </w:pPr>
    </w:p>
    <w:p w:rsidR="001C0534" w:rsidRPr="008A3713" w:rsidRDefault="001C0534" w:rsidP="001C0534">
      <w:pPr>
        <w:tabs>
          <w:tab w:val="left" w:pos="6555"/>
        </w:tabs>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Como referência, o presente Projeto de Graduação adotará a última definição citada, entendendo-a como uma forma completa de entender todo o processo que envolve a manutenção, desde a importância de preservação de equipamentos críticos até a finalização do produto.</w:t>
      </w:r>
    </w:p>
    <w:p w:rsidR="005726C0" w:rsidRPr="008A3713" w:rsidRDefault="005726C0" w:rsidP="005726C0">
      <w:pPr>
        <w:autoSpaceDE w:val="0"/>
        <w:autoSpaceDN w:val="0"/>
        <w:adjustRightInd w:val="0"/>
        <w:spacing w:after="0" w:line="360" w:lineRule="auto"/>
        <w:jc w:val="both"/>
        <w:rPr>
          <w:rFonts w:ascii="Arial" w:hAnsi="Arial" w:cs="Arial"/>
          <w:b/>
          <w:sz w:val="24"/>
          <w:szCs w:val="24"/>
        </w:rPr>
      </w:pPr>
    </w:p>
    <w:p w:rsidR="005726C0" w:rsidRPr="008A3713" w:rsidRDefault="005726C0" w:rsidP="00A35303">
      <w:pPr>
        <w:pStyle w:val="Cabealho3"/>
        <w:rPr>
          <w:rFonts w:ascii="Arial" w:hAnsi="Arial" w:cs="Arial"/>
          <w:color w:val="auto"/>
          <w:sz w:val="24"/>
          <w:szCs w:val="24"/>
        </w:rPr>
      </w:pPr>
      <w:bookmarkStart w:id="10" w:name="_Toc311797459"/>
      <w:r w:rsidRPr="008A3713">
        <w:rPr>
          <w:rFonts w:ascii="Arial" w:hAnsi="Arial" w:cs="Arial"/>
          <w:color w:val="auto"/>
          <w:sz w:val="24"/>
          <w:szCs w:val="24"/>
        </w:rPr>
        <w:lastRenderedPageBreak/>
        <w:t>2.3.2 CONCEITOS</w:t>
      </w:r>
      <w:bookmarkEnd w:id="10"/>
      <w:r w:rsidRPr="008A3713">
        <w:rPr>
          <w:rFonts w:ascii="Arial" w:hAnsi="Arial" w:cs="Arial"/>
          <w:color w:val="auto"/>
          <w:sz w:val="24"/>
          <w:szCs w:val="24"/>
        </w:rPr>
        <w:t xml:space="preserve"> </w:t>
      </w:r>
    </w:p>
    <w:p w:rsidR="005726C0" w:rsidRPr="008A3713" w:rsidRDefault="005726C0" w:rsidP="005726C0">
      <w:pPr>
        <w:autoSpaceDE w:val="0"/>
        <w:autoSpaceDN w:val="0"/>
        <w:adjustRightInd w:val="0"/>
        <w:spacing w:after="0" w:line="360" w:lineRule="auto"/>
        <w:jc w:val="both"/>
        <w:rPr>
          <w:rFonts w:ascii="Arial" w:hAnsi="Arial" w:cs="Arial"/>
          <w:sz w:val="24"/>
          <w:szCs w:val="24"/>
        </w:rPr>
      </w:pPr>
    </w:p>
    <w:p w:rsidR="005726C0" w:rsidRPr="008A3713" w:rsidRDefault="005726C0" w:rsidP="005726C0">
      <w:pPr>
        <w:autoSpaceDE w:val="0"/>
        <w:autoSpaceDN w:val="0"/>
        <w:adjustRightInd w:val="0"/>
        <w:spacing w:after="0" w:line="360" w:lineRule="auto"/>
        <w:jc w:val="both"/>
        <w:rPr>
          <w:rFonts w:ascii="Arial" w:hAnsi="Arial" w:cs="Arial"/>
          <w:strike/>
          <w:sz w:val="24"/>
          <w:szCs w:val="24"/>
        </w:rPr>
      </w:pPr>
      <w:r w:rsidRPr="008A3713">
        <w:rPr>
          <w:rFonts w:ascii="Arial" w:hAnsi="Arial" w:cs="Arial"/>
          <w:sz w:val="24"/>
          <w:szCs w:val="24"/>
        </w:rPr>
        <w:t xml:space="preserve">Nos processos de manutenção existem alguns conceitos que estão ligados à necessidade da mesma </w:t>
      </w:r>
      <w:r w:rsidR="00183923" w:rsidRPr="008A3713">
        <w:rPr>
          <w:rFonts w:ascii="Arial" w:hAnsi="Arial" w:cs="Arial"/>
          <w:sz w:val="24"/>
          <w:szCs w:val="24"/>
        </w:rPr>
        <w:t>cujas definições seguem abaixo:</w:t>
      </w:r>
    </w:p>
    <w:p w:rsidR="00C957C8" w:rsidRPr="008A3713" w:rsidRDefault="00C957C8" w:rsidP="005726C0">
      <w:pPr>
        <w:autoSpaceDE w:val="0"/>
        <w:autoSpaceDN w:val="0"/>
        <w:adjustRightInd w:val="0"/>
        <w:spacing w:after="0" w:line="360" w:lineRule="auto"/>
        <w:jc w:val="both"/>
        <w:rPr>
          <w:rFonts w:ascii="Arial" w:hAnsi="Arial" w:cs="Arial"/>
          <w:b/>
          <w:bCs/>
          <w:sz w:val="24"/>
          <w:szCs w:val="24"/>
        </w:rPr>
      </w:pPr>
    </w:p>
    <w:p w:rsidR="0075118D" w:rsidRPr="008A3713" w:rsidRDefault="005726C0" w:rsidP="0075118D">
      <w:pPr>
        <w:pStyle w:val="Cabealho4"/>
        <w:spacing w:line="360" w:lineRule="auto"/>
        <w:jc w:val="both"/>
        <w:rPr>
          <w:rFonts w:ascii="Arial" w:hAnsi="Arial" w:cs="Arial"/>
          <w:b w:val="0"/>
          <w:color w:val="auto"/>
          <w:sz w:val="24"/>
          <w:szCs w:val="24"/>
        </w:rPr>
      </w:pPr>
      <w:r w:rsidRPr="008A3713">
        <w:rPr>
          <w:rFonts w:ascii="Arial" w:hAnsi="Arial" w:cs="Arial"/>
          <w:color w:val="auto"/>
          <w:sz w:val="24"/>
          <w:szCs w:val="24"/>
        </w:rPr>
        <w:t>Falha</w:t>
      </w:r>
      <w:r w:rsidRPr="008A3713">
        <w:rPr>
          <w:rFonts w:ascii="Arial" w:hAnsi="Arial" w:cs="Arial"/>
          <w:b w:val="0"/>
          <w:color w:val="auto"/>
          <w:sz w:val="24"/>
          <w:szCs w:val="24"/>
        </w:rPr>
        <w:t xml:space="preserve"> – de acordo com a NBR 5462 (1994) é possível definir falha como “Término da capacidade de um item desempenhar a função requerida” (p.3). destaca-se que a referida norma faz uma distinção entre falha e pane, sendo o primeiro um evento e o segundo um estado proveniente do primeiro.</w:t>
      </w:r>
    </w:p>
    <w:p w:rsidR="0075118D" w:rsidRPr="008A3713" w:rsidRDefault="002E1450" w:rsidP="0075118D">
      <w:pPr>
        <w:pStyle w:val="Cabealho4"/>
        <w:spacing w:line="360" w:lineRule="auto"/>
        <w:jc w:val="both"/>
        <w:rPr>
          <w:rFonts w:ascii="Arial" w:hAnsi="Arial" w:cs="Arial"/>
          <w:b w:val="0"/>
          <w:color w:val="auto"/>
          <w:sz w:val="24"/>
          <w:szCs w:val="24"/>
        </w:rPr>
      </w:pPr>
      <w:r w:rsidRPr="008A3713">
        <w:rPr>
          <w:rFonts w:ascii="Arial" w:hAnsi="Arial" w:cs="Arial"/>
          <w:color w:val="auto"/>
          <w:sz w:val="24"/>
          <w:szCs w:val="24"/>
        </w:rPr>
        <w:t>Pane</w:t>
      </w:r>
      <w:r w:rsidR="00183923" w:rsidRPr="008A3713">
        <w:rPr>
          <w:rFonts w:ascii="Arial" w:hAnsi="Arial" w:cs="Arial"/>
          <w:b w:val="0"/>
          <w:color w:val="auto"/>
          <w:sz w:val="24"/>
          <w:szCs w:val="24"/>
        </w:rPr>
        <w:t xml:space="preserve"> </w:t>
      </w:r>
      <w:r w:rsidR="0075118D" w:rsidRPr="008A3713">
        <w:rPr>
          <w:rFonts w:ascii="Arial" w:hAnsi="Arial" w:cs="Arial"/>
          <w:b w:val="0"/>
          <w:color w:val="auto"/>
          <w:sz w:val="24"/>
          <w:szCs w:val="24"/>
        </w:rPr>
        <w:t>– de</w:t>
      </w:r>
      <w:r w:rsidRPr="008A3713">
        <w:rPr>
          <w:rFonts w:ascii="Arial" w:hAnsi="Arial" w:cs="Arial"/>
          <w:b w:val="0"/>
          <w:color w:val="auto"/>
          <w:sz w:val="24"/>
          <w:szCs w:val="24"/>
        </w:rPr>
        <w:t xml:space="preserve"> acordo com a NBR 5462 (1994) é possível entender pane como um estado proveniente da falha. Ainda é possível definir o termo como parada acidental e repentina de um motor, por defeito de funcionamento.</w:t>
      </w:r>
    </w:p>
    <w:p w:rsidR="009423D5" w:rsidRPr="008A3713" w:rsidRDefault="00183923" w:rsidP="0075118D">
      <w:pPr>
        <w:pStyle w:val="Cabealho4"/>
        <w:spacing w:line="360" w:lineRule="auto"/>
        <w:jc w:val="both"/>
        <w:rPr>
          <w:rFonts w:ascii="Arial" w:hAnsi="Arial" w:cs="Arial"/>
          <w:color w:val="auto"/>
        </w:rPr>
      </w:pPr>
      <w:r w:rsidRPr="008A3713">
        <w:rPr>
          <w:rFonts w:ascii="Arial" w:hAnsi="Arial" w:cs="Arial"/>
          <w:color w:val="auto"/>
          <w:sz w:val="24"/>
          <w:szCs w:val="24"/>
        </w:rPr>
        <w:t>Causa Raiz ou Causa Fundamental</w:t>
      </w:r>
      <w:r w:rsidR="009423D5" w:rsidRPr="008A3713">
        <w:rPr>
          <w:rFonts w:ascii="Arial" w:hAnsi="Arial" w:cs="Arial"/>
          <w:color w:val="auto"/>
        </w:rPr>
        <w:t xml:space="preserve"> </w:t>
      </w:r>
      <w:r w:rsidR="0075118D" w:rsidRPr="008A3713">
        <w:rPr>
          <w:rFonts w:ascii="Arial" w:hAnsi="Arial" w:cs="Arial"/>
          <w:color w:val="auto"/>
        </w:rPr>
        <w:t xml:space="preserve">– </w:t>
      </w:r>
      <w:r w:rsidR="0075118D" w:rsidRPr="008A3713">
        <w:rPr>
          <w:rFonts w:ascii="Arial" w:hAnsi="Arial" w:cs="Arial"/>
          <w:b w:val="0"/>
          <w:color w:val="auto"/>
          <w:sz w:val="24"/>
          <w:szCs w:val="24"/>
        </w:rPr>
        <w:t>causa</w:t>
      </w:r>
      <w:r w:rsidR="009423D5" w:rsidRPr="008A3713">
        <w:rPr>
          <w:rFonts w:ascii="Arial" w:hAnsi="Arial" w:cs="Arial"/>
          <w:b w:val="0"/>
          <w:color w:val="auto"/>
          <w:sz w:val="24"/>
          <w:szCs w:val="24"/>
        </w:rPr>
        <w:t xml:space="preserve"> determinante da falha em última instância. Se tratada de maneira adequada deve evitar a reincidência da falha</w:t>
      </w:r>
    </w:p>
    <w:p w:rsidR="005726C0" w:rsidRPr="008A3713" w:rsidRDefault="005726C0" w:rsidP="001677D5">
      <w:pPr>
        <w:autoSpaceDE w:val="0"/>
        <w:autoSpaceDN w:val="0"/>
        <w:adjustRightInd w:val="0"/>
        <w:spacing w:after="0" w:line="360" w:lineRule="auto"/>
        <w:jc w:val="both"/>
        <w:rPr>
          <w:rFonts w:ascii="Arial" w:hAnsi="Arial" w:cs="Arial"/>
          <w:sz w:val="24"/>
          <w:szCs w:val="24"/>
        </w:rPr>
      </w:pPr>
      <w:r w:rsidRPr="008A3713">
        <w:rPr>
          <w:rFonts w:ascii="Arial" w:hAnsi="Arial" w:cs="Arial"/>
          <w:b/>
          <w:bCs/>
          <w:sz w:val="24"/>
          <w:szCs w:val="24"/>
        </w:rPr>
        <w:t xml:space="preserve">Modo de falha </w:t>
      </w:r>
      <w:r w:rsidR="0075118D" w:rsidRPr="008A3713">
        <w:rPr>
          <w:rFonts w:ascii="Arial" w:hAnsi="Arial" w:cs="Arial"/>
          <w:sz w:val="24"/>
          <w:szCs w:val="24"/>
        </w:rPr>
        <w:t>– p</w:t>
      </w:r>
      <w:r w:rsidRPr="008A3713">
        <w:rPr>
          <w:rFonts w:ascii="Arial" w:hAnsi="Arial" w:cs="Arial"/>
          <w:sz w:val="24"/>
          <w:szCs w:val="24"/>
        </w:rPr>
        <w:t>ara este item</w:t>
      </w:r>
      <w:r w:rsidR="002E3D3E" w:rsidRPr="008A3713">
        <w:rPr>
          <w:rFonts w:ascii="Arial" w:hAnsi="Arial" w:cs="Arial"/>
          <w:sz w:val="24"/>
          <w:szCs w:val="24"/>
        </w:rPr>
        <w:t xml:space="preserve"> a NBR 5462 (1994) </w:t>
      </w:r>
      <w:r w:rsidRPr="008A3713">
        <w:rPr>
          <w:rFonts w:ascii="Arial" w:hAnsi="Arial" w:cs="Arial"/>
          <w:sz w:val="24"/>
          <w:szCs w:val="24"/>
        </w:rPr>
        <w:t>traz a seguinte definição: “Conjunto de regras aplicáveis ao julgamento de tipos e gravidade de falhas, para determinação dos limites de aceitação de um item”. (ABNT, 1994)</w:t>
      </w:r>
    </w:p>
    <w:p w:rsidR="00EB4BD5" w:rsidRPr="008A3713" w:rsidRDefault="004E5762" w:rsidP="00EB4BD5">
      <w:pPr>
        <w:spacing w:before="100" w:beforeAutospacing="1" w:after="100" w:afterAutospacing="1" w:line="360" w:lineRule="auto"/>
        <w:jc w:val="both"/>
        <w:rPr>
          <w:rFonts w:ascii="Arial" w:hAnsi="Arial" w:cs="Arial"/>
          <w:sz w:val="24"/>
          <w:szCs w:val="24"/>
        </w:rPr>
      </w:pPr>
      <w:r w:rsidRPr="008A3713">
        <w:rPr>
          <w:rFonts w:ascii="Arial" w:hAnsi="Arial" w:cs="Arial"/>
          <w:b/>
          <w:bCs/>
          <w:sz w:val="24"/>
          <w:szCs w:val="24"/>
        </w:rPr>
        <w:t>Classe de Falha</w:t>
      </w:r>
      <w:r w:rsidR="0075118D" w:rsidRPr="008A3713">
        <w:rPr>
          <w:rFonts w:ascii="Arial" w:hAnsi="Arial" w:cs="Arial"/>
          <w:bCs/>
          <w:sz w:val="24"/>
          <w:szCs w:val="24"/>
        </w:rPr>
        <w:t xml:space="preserve"> – a</w:t>
      </w:r>
      <w:r w:rsidR="002E3D3E" w:rsidRPr="008A3713">
        <w:rPr>
          <w:rFonts w:ascii="Arial" w:hAnsi="Arial" w:cs="Arial"/>
          <w:sz w:val="24"/>
          <w:szCs w:val="24"/>
        </w:rPr>
        <w:t xml:space="preserve"> estrutura de classe de falha</w:t>
      </w:r>
      <w:r w:rsidR="001677D5" w:rsidRPr="008A3713">
        <w:rPr>
          <w:rFonts w:ascii="Arial" w:hAnsi="Arial" w:cs="Arial"/>
          <w:sz w:val="24"/>
          <w:szCs w:val="24"/>
        </w:rPr>
        <w:t xml:space="preserve"> </w:t>
      </w:r>
      <w:r w:rsidR="009169AE" w:rsidRPr="008A3713">
        <w:rPr>
          <w:rFonts w:ascii="Arial" w:hAnsi="Arial" w:cs="Arial"/>
          <w:sz w:val="24"/>
          <w:szCs w:val="24"/>
        </w:rPr>
        <w:t xml:space="preserve">é </w:t>
      </w:r>
      <w:r w:rsidR="001677D5" w:rsidRPr="008A3713">
        <w:rPr>
          <w:rFonts w:ascii="Arial" w:hAnsi="Arial" w:cs="Arial"/>
          <w:sz w:val="24"/>
          <w:szCs w:val="24"/>
        </w:rPr>
        <w:t xml:space="preserve">desenvolvida por meio de um modelo de mapeamento de falhas, baseado nas relações entre elas. O que permite o agrupamento de problemas em diversos conjuntos de acordo com suas afinidades e </w:t>
      </w:r>
      <w:r w:rsidR="002E3D3E" w:rsidRPr="008A3713">
        <w:rPr>
          <w:rFonts w:ascii="Arial" w:hAnsi="Arial" w:cs="Arial"/>
          <w:sz w:val="24"/>
          <w:szCs w:val="24"/>
        </w:rPr>
        <w:t xml:space="preserve">relações naturais. Dessa forma, </w:t>
      </w:r>
      <w:r w:rsidR="009169AE" w:rsidRPr="008A3713">
        <w:rPr>
          <w:rFonts w:ascii="Arial" w:hAnsi="Arial" w:cs="Arial"/>
          <w:sz w:val="24"/>
          <w:szCs w:val="24"/>
        </w:rPr>
        <w:t>procura-se,</w:t>
      </w:r>
      <w:r w:rsidR="001677D5" w:rsidRPr="008A3713">
        <w:rPr>
          <w:rFonts w:ascii="Arial" w:hAnsi="Arial" w:cs="Arial"/>
          <w:sz w:val="24"/>
          <w:szCs w:val="24"/>
        </w:rPr>
        <w:t xml:space="preserve"> inicialmente levantar as possíveis falhas nos equipamentos e agrupá-las aos res</w:t>
      </w:r>
      <w:r w:rsidR="002E3D3E" w:rsidRPr="008A3713">
        <w:rPr>
          <w:rFonts w:ascii="Arial" w:hAnsi="Arial" w:cs="Arial"/>
          <w:sz w:val="24"/>
          <w:szCs w:val="24"/>
        </w:rPr>
        <w:t xml:space="preserve">pectivos itens. Essa combinação </w:t>
      </w:r>
      <w:r w:rsidR="009169AE" w:rsidRPr="008A3713">
        <w:rPr>
          <w:rFonts w:ascii="Arial" w:hAnsi="Arial" w:cs="Arial"/>
          <w:sz w:val="24"/>
          <w:szCs w:val="24"/>
        </w:rPr>
        <w:t xml:space="preserve">dá </w:t>
      </w:r>
      <w:r w:rsidR="001677D5" w:rsidRPr="008A3713">
        <w:rPr>
          <w:rFonts w:ascii="Arial" w:hAnsi="Arial" w:cs="Arial"/>
          <w:sz w:val="24"/>
          <w:szCs w:val="24"/>
        </w:rPr>
        <w:t>origem aos modos de falhas para cada classe falha analisada.</w:t>
      </w:r>
      <w:r w:rsidR="009169AE" w:rsidRPr="008A3713">
        <w:rPr>
          <w:rFonts w:ascii="Arial" w:hAnsi="Arial" w:cs="Arial"/>
          <w:sz w:val="24"/>
          <w:szCs w:val="24"/>
        </w:rPr>
        <w:t xml:space="preserve"> </w:t>
      </w:r>
      <w:r w:rsidR="001677D5" w:rsidRPr="008A3713">
        <w:rPr>
          <w:rFonts w:ascii="Arial" w:hAnsi="Arial" w:cs="Arial"/>
          <w:sz w:val="24"/>
          <w:szCs w:val="24"/>
        </w:rPr>
        <w:t>(SOUZA,</w:t>
      </w:r>
      <w:r w:rsidR="009169AE" w:rsidRPr="008A3713">
        <w:rPr>
          <w:rFonts w:ascii="Arial" w:hAnsi="Arial" w:cs="Arial"/>
          <w:sz w:val="24"/>
          <w:szCs w:val="24"/>
        </w:rPr>
        <w:t xml:space="preserve"> </w:t>
      </w:r>
      <w:r w:rsidR="001677D5" w:rsidRPr="008A3713">
        <w:rPr>
          <w:rFonts w:ascii="Arial" w:hAnsi="Arial" w:cs="Arial"/>
          <w:sz w:val="24"/>
          <w:szCs w:val="24"/>
        </w:rPr>
        <w:t>2010)</w:t>
      </w:r>
    </w:p>
    <w:p w:rsidR="00EB4BD5" w:rsidRPr="008A3713" w:rsidRDefault="005726C0" w:rsidP="00EB4BD5">
      <w:pPr>
        <w:spacing w:before="100" w:beforeAutospacing="1" w:after="100" w:afterAutospacing="1" w:line="360" w:lineRule="auto"/>
        <w:jc w:val="both"/>
        <w:rPr>
          <w:rFonts w:ascii="Arial" w:hAnsi="Arial" w:cs="Arial"/>
          <w:sz w:val="24"/>
          <w:szCs w:val="24"/>
        </w:rPr>
      </w:pPr>
      <w:r w:rsidRPr="008A3713">
        <w:rPr>
          <w:rFonts w:ascii="Arial" w:hAnsi="Arial" w:cs="Arial"/>
          <w:b/>
          <w:bCs/>
          <w:sz w:val="24"/>
          <w:szCs w:val="24"/>
        </w:rPr>
        <w:t xml:space="preserve">Evento </w:t>
      </w:r>
      <w:r w:rsidRPr="008A3713">
        <w:rPr>
          <w:rFonts w:ascii="Arial" w:hAnsi="Arial" w:cs="Arial"/>
          <w:sz w:val="24"/>
          <w:szCs w:val="24"/>
        </w:rPr>
        <w:t>– ocorrências que tenham influência / impacto no desempenho de determinado sistema. (PINTO, 2004)</w:t>
      </w:r>
    </w:p>
    <w:p w:rsidR="00756827" w:rsidRPr="008A3713" w:rsidRDefault="005726C0" w:rsidP="0075118D">
      <w:pPr>
        <w:spacing w:before="100" w:beforeAutospacing="1" w:after="100" w:afterAutospacing="1" w:line="360" w:lineRule="auto"/>
        <w:jc w:val="both"/>
        <w:rPr>
          <w:rFonts w:ascii="Arial" w:hAnsi="Arial" w:cs="Arial"/>
          <w:sz w:val="24"/>
          <w:szCs w:val="24"/>
        </w:rPr>
      </w:pPr>
      <w:r w:rsidRPr="008A3713">
        <w:rPr>
          <w:rFonts w:ascii="Arial" w:hAnsi="Arial" w:cs="Arial"/>
          <w:b/>
          <w:bCs/>
          <w:sz w:val="24"/>
          <w:szCs w:val="24"/>
        </w:rPr>
        <w:t xml:space="preserve">Condição </w:t>
      </w:r>
      <w:r w:rsidRPr="008A3713">
        <w:rPr>
          <w:rFonts w:ascii="Arial" w:hAnsi="Arial" w:cs="Arial"/>
          <w:sz w:val="24"/>
          <w:szCs w:val="24"/>
        </w:rPr>
        <w:t>– estado que tem a possibilidade de gerar impacto sobre o desem</w:t>
      </w:r>
      <w:r w:rsidR="0075118D" w:rsidRPr="008A3713">
        <w:rPr>
          <w:rFonts w:ascii="Arial" w:hAnsi="Arial" w:cs="Arial"/>
          <w:sz w:val="24"/>
          <w:szCs w:val="24"/>
        </w:rPr>
        <w:t>penho do sistema. (PINTO, 2004)</w:t>
      </w:r>
    </w:p>
    <w:p w:rsidR="00756827" w:rsidRPr="008A3713" w:rsidRDefault="00756827" w:rsidP="00CE691C">
      <w:pPr>
        <w:autoSpaceDE w:val="0"/>
        <w:autoSpaceDN w:val="0"/>
        <w:adjustRightInd w:val="0"/>
        <w:spacing w:after="0" w:line="360" w:lineRule="auto"/>
        <w:jc w:val="both"/>
        <w:rPr>
          <w:rFonts w:ascii="Arial" w:hAnsi="Arial" w:cs="Arial"/>
          <w:sz w:val="24"/>
          <w:szCs w:val="24"/>
        </w:rPr>
      </w:pPr>
      <w:r w:rsidRPr="008A3713">
        <w:rPr>
          <w:rFonts w:ascii="Arial" w:hAnsi="Arial" w:cs="Arial"/>
          <w:b/>
          <w:sz w:val="24"/>
          <w:szCs w:val="24"/>
        </w:rPr>
        <w:t>Disponibilidade</w:t>
      </w:r>
      <w:r w:rsidR="0075118D" w:rsidRPr="008A3713">
        <w:rPr>
          <w:rFonts w:ascii="Arial" w:hAnsi="Arial" w:cs="Arial"/>
          <w:b/>
          <w:sz w:val="24"/>
          <w:szCs w:val="24"/>
        </w:rPr>
        <w:t xml:space="preserve"> </w:t>
      </w:r>
      <w:r w:rsidR="0075118D" w:rsidRPr="008A3713">
        <w:rPr>
          <w:rFonts w:ascii="Arial" w:hAnsi="Arial" w:cs="Arial"/>
          <w:sz w:val="24"/>
          <w:szCs w:val="24"/>
        </w:rPr>
        <w:t>– c</w:t>
      </w:r>
      <w:r w:rsidRPr="008A3713">
        <w:rPr>
          <w:rFonts w:ascii="Arial" w:hAnsi="Arial" w:cs="Arial"/>
          <w:sz w:val="24"/>
          <w:szCs w:val="24"/>
        </w:rPr>
        <w:t>apacidade de um item estar em condições</w:t>
      </w:r>
      <w:r w:rsidR="00CE691C" w:rsidRPr="008A3713">
        <w:rPr>
          <w:rFonts w:ascii="Arial" w:hAnsi="Arial" w:cs="Arial"/>
          <w:sz w:val="24"/>
          <w:szCs w:val="24"/>
        </w:rPr>
        <w:t xml:space="preserve"> </w:t>
      </w:r>
      <w:r w:rsidRPr="008A3713">
        <w:rPr>
          <w:rFonts w:ascii="Arial" w:hAnsi="Arial" w:cs="Arial"/>
          <w:sz w:val="24"/>
          <w:szCs w:val="24"/>
        </w:rPr>
        <w:t>de executar uma certa função em um dado instante ou durante um intervalo de tempo</w:t>
      </w:r>
      <w:r w:rsidR="00CE691C" w:rsidRPr="008A3713">
        <w:rPr>
          <w:rFonts w:ascii="Arial" w:hAnsi="Arial" w:cs="Arial"/>
          <w:sz w:val="24"/>
          <w:szCs w:val="24"/>
        </w:rPr>
        <w:t xml:space="preserve"> </w:t>
      </w:r>
      <w:r w:rsidRPr="008A3713">
        <w:rPr>
          <w:rFonts w:ascii="Arial" w:hAnsi="Arial" w:cs="Arial"/>
          <w:sz w:val="24"/>
          <w:szCs w:val="24"/>
        </w:rPr>
        <w:t xml:space="preserve">determinado, levando-se em conta os aspectos combinados de sua </w:t>
      </w:r>
      <w:r w:rsidRPr="008A3713">
        <w:rPr>
          <w:rFonts w:ascii="Arial" w:hAnsi="Arial" w:cs="Arial"/>
          <w:sz w:val="24"/>
          <w:szCs w:val="24"/>
        </w:rPr>
        <w:lastRenderedPageBreak/>
        <w:t>confiabilidade,</w:t>
      </w:r>
      <w:r w:rsidR="00CE691C" w:rsidRPr="008A3713">
        <w:rPr>
          <w:rFonts w:ascii="Arial" w:hAnsi="Arial" w:cs="Arial"/>
          <w:sz w:val="24"/>
          <w:szCs w:val="24"/>
        </w:rPr>
        <w:t xml:space="preserve"> </w:t>
      </w:r>
      <w:r w:rsidRPr="008A3713">
        <w:rPr>
          <w:rFonts w:ascii="Arial" w:hAnsi="Arial" w:cs="Arial"/>
          <w:sz w:val="24"/>
          <w:szCs w:val="24"/>
        </w:rPr>
        <w:t>mantenabilidade e suporte de manutenção, supondo que os recursos externos requeridos</w:t>
      </w:r>
      <w:r w:rsidR="00CE691C" w:rsidRPr="008A3713">
        <w:rPr>
          <w:rFonts w:ascii="Arial" w:hAnsi="Arial" w:cs="Arial"/>
          <w:sz w:val="24"/>
          <w:szCs w:val="24"/>
        </w:rPr>
        <w:t xml:space="preserve"> </w:t>
      </w:r>
      <w:r w:rsidRPr="008A3713">
        <w:rPr>
          <w:rFonts w:ascii="Arial" w:hAnsi="Arial" w:cs="Arial"/>
          <w:sz w:val="24"/>
          <w:szCs w:val="24"/>
        </w:rPr>
        <w:t>estejam assegurados.</w:t>
      </w:r>
      <w:r w:rsidR="00CE691C" w:rsidRPr="008A3713">
        <w:rPr>
          <w:rFonts w:ascii="Arial" w:hAnsi="Arial" w:cs="Arial"/>
          <w:sz w:val="24"/>
          <w:szCs w:val="24"/>
        </w:rPr>
        <w:t xml:space="preserve"> (NBR 5462,1994)</w:t>
      </w:r>
    </w:p>
    <w:p w:rsidR="00756827" w:rsidRPr="008A3713" w:rsidRDefault="00756827" w:rsidP="00756827">
      <w:pPr>
        <w:autoSpaceDE w:val="0"/>
        <w:autoSpaceDN w:val="0"/>
        <w:adjustRightInd w:val="0"/>
        <w:spacing w:after="0" w:line="360" w:lineRule="auto"/>
        <w:jc w:val="both"/>
        <w:rPr>
          <w:rFonts w:ascii="Arial" w:hAnsi="Arial" w:cs="Arial"/>
          <w:sz w:val="24"/>
          <w:szCs w:val="24"/>
        </w:rPr>
      </w:pPr>
    </w:p>
    <w:p w:rsidR="00756827" w:rsidRPr="008A3713" w:rsidRDefault="00BC1CF5" w:rsidP="00CE691C">
      <w:pPr>
        <w:autoSpaceDE w:val="0"/>
        <w:autoSpaceDN w:val="0"/>
        <w:adjustRightInd w:val="0"/>
        <w:spacing w:after="0" w:line="360" w:lineRule="auto"/>
        <w:jc w:val="both"/>
        <w:rPr>
          <w:rFonts w:ascii="Arial" w:hAnsi="Arial" w:cs="Arial"/>
          <w:b/>
          <w:sz w:val="24"/>
          <w:szCs w:val="24"/>
        </w:rPr>
      </w:pPr>
      <w:r w:rsidRPr="008A3713">
        <w:rPr>
          <w:rFonts w:ascii="Arial" w:hAnsi="Arial" w:cs="Arial"/>
          <w:b/>
          <w:sz w:val="24"/>
          <w:szCs w:val="24"/>
        </w:rPr>
        <w:t>Confiabilidade</w:t>
      </w:r>
      <w:r w:rsidR="00183923" w:rsidRPr="008A3713">
        <w:rPr>
          <w:rFonts w:ascii="Arial" w:hAnsi="Arial" w:cs="Arial"/>
          <w:b/>
          <w:sz w:val="24"/>
          <w:szCs w:val="24"/>
        </w:rPr>
        <w:t xml:space="preserve"> </w:t>
      </w:r>
      <w:r w:rsidRPr="008A3713">
        <w:rPr>
          <w:rFonts w:ascii="Arial" w:hAnsi="Arial" w:cs="Arial"/>
          <w:sz w:val="24"/>
          <w:szCs w:val="24"/>
        </w:rPr>
        <w:t>-</w:t>
      </w:r>
      <w:r w:rsidRPr="008A3713">
        <w:rPr>
          <w:rFonts w:ascii="Arial" w:hAnsi="Arial" w:cs="Arial"/>
          <w:b/>
          <w:sz w:val="24"/>
          <w:szCs w:val="24"/>
        </w:rPr>
        <w:t xml:space="preserve"> </w:t>
      </w:r>
      <w:r w:rsidR="0075118D" w:rsidRPr="008A3713">
        <w:rPr>
          <w:rFonts w:ascii="Arial" w:hAnsi="Arial" w:cs="Arial"/>
          <w:sz w:val="24"/>
          <w:szCs w:val="24"/>
        </w:rPr>
        <w:t>c</w:t>
      </w:r>
      <w:r w:rsidRPr="008A3713">
        <w:rPr>
          <w:rFonts w:ascii="Arial" w:hAnsi="Arial" w:cs="Arial"/>
          <w:sz w:val="24"/>
          <w:szCs w:val="24"/>
        </w:rPr>
        <w:t>apacidade</w:t>
      </w:r>
      <w:r w:rsidR="00CE691C" w:rsidRPr="008A3713">
        <w:rPr>
          <w:rFonts w:ascii="Arial" w:hAnsi="Arial" w:cs="Arial"/>
          <w:sz w:val="24"/>
          <w:szCs w:val="24"/>
        </w:rPr>
        <w:t xml:space="preserve"> de um item desempenhar uma função requerida sob condições especificadas, durante um dado intervalo de tempo. O termo “confiabilidade” é usado como uma medida de desempenho de confiabilidade. (NBR 5462,1994)</w:t>
      </w:r>
    </w:p>
    <w:p w:rsidR="00756827" w:rsidRPr="008A3713" w:rsidRDefault="00756827" w:rsidP="005726C0">
      <w:pPr>
        <w:autoSpaceDE w:val="0"/>
        <w:autoSpaceDN w:val="0"/>
        <w:adjustRightInd w:val="0"/>
        <w:spacing w:after="0" w:line="360" w:lineRule="auto"/>
        <w:jc w:val="both"/>
        <w:rPr>
          <w:rFonts w:ascii="Arial" w:hAnsi="Arial" w:cs="Arial"/>
          <w:sz w:val="24"/>
          <w:szCs w:val="24"/>
        </w:rPr>
      </w:pPr>
    </w:p>
    <w:p w:rsidR="001C0534" w:rsidRPr="008A3713" w:rsidRDefault="001C0534" w:rsidP="00A35303">
      <w:pPr>
        <w:pStyle w:val="Cabealho3"/>
        <w:rPr>
          <w:rFonts w:ascii="Arial" w:hAnsi="Arial" w:cs="Arial"/>
          <w:color w:val="auto"/>
          <w:sz w:val="24"/>
          <w:szCs w:val="24"/>
        </w:rPr>
      </w:pPr>
      <w:bookmarkStart w:id="11" w:name="_Toc311797460"/>
      <w:r w:rsidRPr="008A3713">
        <w:rPr>
          <w:rFonts w:ascii="Arial" w:hAnsi="Arial" w:cs="Arial"/>
          <w:color w:val="auto"/>
          <w:sz w:val="24"/>
          <w:szCs w:val="24"/>
        </w:rPr>
        <w:t>2.3.3 TIPOS DE MANUTENÇÃO</w:t>
      </w:r>
      <w:bookmarkEnd w:id="11"/>
    </w:p>
    <w:p w:rsidR="001C0534" w:rsidRPr="008A3713" w:rsidRDefault="001C0534" w:rsidP="001C0534">
      <w:pPr>
        <w:autoSpaceDE w:val="0"/>
        <w:autoSpaceDN w:val="0"/>
        <w:adjustRightInd w:val="0"/>
        <w:spacing w:after="0" w:line="360" w:lineRule="auto"/>
        <w:jc w:val="both"/>
        <w:rPr>
          <w:rFonts w:ascii="Arial" w:hAnsi="Arial" w:cs="Arial"/>
          <w:sz w:val="24"/>
          <w:szCs w:val="24"/>
        </w:rPr>
      </w:pPr>
    </w:p>
    <w:p w:rsidR="00500F5B" w:rsidRPr="008A3713" w:rsidRDefault="001C0534" w:rsidP="001C0534">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De acordo com Kardec e Nascif (2006)</w:t>
      </w:r>
      <w:r w:rsidR="00116E88" w:rsidRPr="008A3713">
        <w:rPr>
          <w:rFonts w:ascii="Arial" w:hAnsi="Arial" w:cs="Arial"/>
          <w:sz w:val="24"/>
          <w:szCs w:val="24"/>
        </w:rPr>
        <w:t>,</w:t>
      </w:r>
      <w:r w:rsidRPr="008A3713">
        <w:rPr>
          <w:rFonts w:ascii="Arial" w:hAnsi="Arial" w:cs="Arial"/>
          <w:sz w:val="24"/>
          <w:szCs w:val="24"/>
        </w:rPr>
        <w:t xml:space="preserve"> é possível dividir a manutenção em seis tipos: Manutenção Corretiva não planejada, Manutenção Corretiva Planejada, Manutenção Preventiva, Manutenção Preditiva, Manutenção Detect</w:t>
      </w:r>
      <w:r w:rsidR="00500F5B" w:rsidRPr="008A3713">
        <w:rPr>
          <w:rFonts w:ascii="Arial" w:hAnsi="Arial" w:cs="Arial"/>
          <w:sz w:val="24"/>
          <w:szCs w:val="24"/>
        </w:rPr>
        <w:t>iva e Engenharia de Manutenção.</w:t>
      </w:r>
    </w:p>
    <w:p w:rsidR="001C0534" w:rsidRPr="008A3713" w:rsidRDefault="001C0534" w:rsidP="001C0534">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Com base nos autores </w:t>
      </w:r>
      <w:r w:rsidR="00116E88" w:rsidRPr="008A3713">
        <w:rPr>
          <w:rFonts w:ascii="Arial" w:hAnsi="Arial" w:cs="Arial"/>
          <w:sz w:val="24"/>
          <w:szCs w:val="24"/>
        </w:rPr>
        <w:t>supracitados</w:t>
      </w:r>
      <w:r w:rsidRPr="008A3713">
        <w:rPr>
          <w:rFonts w:ascii="Arial" w:hAnsi="Arial" w:cs="Arial"/>
          <w:sz w:val="24"/>
          <w:szCs w:val="24"/>
        </w:rPr>
        <w:t>, seguem as respectivas definições:</w:t>
      </w:r>
    </w:p>
    <w:p w:rsidR="00500F5B" w:rsidRPr="008A3713" w:rsidRDefault="00500F5B" w:rsidP="001C0534">
      <w:pPr>
        <w:autoSpaceDE w:val="0"/>
        <w:autoSpaceDN w:val="0"/>
        <w:adjustRightInd w:val="0"/>
        <w:spacing w:after="0" w:line="360" w:lineRule="auto"/>
        <w:jc w:val="both"/>
        <w:rPr>
          <w:rFonts w:ascii="Arial" w:hAnsi="Arial" w:cs="Arial"/>
          <w:sz w:val="24"/>
          <w:szCs w:val="24"/>
        </w:rPr>
      </w:pPr>
    </w:p>
    <w:p w:rsidR="001C0534" w:rsidRPr="008A3713" w:rsidRDefault="001C0534" w:rsidP="001C0534">
      <w:pPr>
        <w:autoSpaceDE w:val="0"/>
        <w:autoSpaceDN w:val="0"/>
        <w:adjustRightInd w:val="0"/>
        <w:spacing w:after="0" w:line="360" w:lineRule="auto"/>
        <w:jc w:val="both"/>
        <w:rPr>
          <w:rFonts w:ascii="Arial" w:hAnsi="Arial" w:cs="Arial"/>
          <w:sz w:val="24"/>
          <w:szCs w:val="24"/>
        </w:rPr>
      </w:pPr>
      <w:r w:rsidRPr="008A3713">
        <w:rPr>
          <w:rFonts w:ascii="Arial" w:hAnsi="Arial" w:cs="Arial"/>
          <w:b/>
          <w:sz w:val="24"/>
          <w:szCs w:val="24"/>
        </w:rPr>
        <w:t>M</w:t>
      </w:r>
      <w:r w:rsidR="005726C0" w:rsidRPr="008A3713">
        <w:rPr>
          <w:rFonts w:ascii="Arial" w:hAnsi="Arial" w:cs="Arial"/>
          <w:b/>
          <w:sz w:val="24"/>
          <w:szCs w:val="24"/>
        </w:rPr>
        <w:t>anutenção corretiva:</w:t>
      </w:r>
      <w:r w:rsidR="005726C0" w:rsidRPr="008A3713">
        <w:rPr>
          <w:rFonts w:ascii="Arial" w:hAnsi="Arial" w:cs="Arial"/>
          <w:sz w:val="24"/>
          <w:szCs w:val="24"/>
        </w:rPr>
        <w:t xml:space="preserve"> </w:t>
      </w:r>
      <w:r w:rsidRPr="008A3713">
        <w:rPr>
          <w:rFonts w:ascii="Arial" w:hAnsi="Arial" w:cs="Arial"/>
          <w:sz w:val="24"/>
          <w:szCs w:val="24"/>
        </w:rPr>
        <w:t>é possível definir Manutenção Corretiva como “atuação para correção da falha ou desempenho menor que o espero” Podem se diferenciadas em: Planejada e não Planejada</w:t>
      </w:r>
      <w:r w:rsidR="00116E88" w:rsidRPr="008A3713">
        <w:rPr>
          <w:rFonts w:ascii="Arial" w:hAnsi="Arial" w:cs="Arial"/>
          <w:sz w:val="24"/>
          <w:szCs w:val="24"/>
        </w:rPr>
        <w:t>.</w:t>
      </w:r>
      <w:r w:rsidRPr="008A3713">
        <w:rPr>
          <w:rFonts w:ascii="Arial" w:hAnsi="Arial" w:cs="Arial"/>
          <w:sz w:val="24"/>
          <w:szCs w:val="24"/>
        </w:rPr>
        <w:t xml:space="preserve"> (KARDEC e NASCIF 2006, p.36)</w:t>
      </w:r>
    </w:p>
    <w:p w:rsidR="005726C0" w:rsidRPr="008A3713" w:rsidRDefault="005726C0" w:rsidP="001C0534">
      <w:pPr>
        <w:autoSpaceDE w:val="0"/>
        <w:autoSpaceDN w:val="0"/>
        <w:adjustRightInd w:val="0"/>
        <w:spacing w:after="0" w:line="360" w:lineRule="auto"/>
        <w:jc w:val="both"/>
        <w:rPr>
          <w:rFonts w:ascii="Arial" w:hAnsi="Arial" w:cs="Arial"/>
          <w:sz w:val="24"/>
          <w:szCs w:val="24"/>
        </w:rPr>
      </w:pPr>
    </w:p>
    <w:p w:rsidR="001C0534" w:rsidRPr="008A3713" w:rsidRDefault="005726C0" w:rsidP="001C0534">
      <w:pPr>
        <w:autoSpaceDE w:val="0"/>
        <w:autoSpaceDN w:val="0"/>
        <w:adjustRightInd w:val="0"/>
        <w:spacing w:after="0" w:line="360" w:lineRule="auto"/>
        <w:jc w:val="both"/>
        <w:rPr>
          <w:rFonts w:ascii="Arial" w:hAnsi="Arial" w:cs="Arial"/>
          <w:sz w:val="24"/>
          <w:szCs w:val="24"/>
        </w:rPr>
      </w:pPr>
      <w:r w:rsidRPr="008A3713">
        <w:rPr>
          <w:rFonts w:ascii="Arial" w:hAnsi="Arial" w:cs="Arial"/>
          <w:b/>
          <w:sz w:val="24"/>
          <w:szCs w:val="24"/>
        </w:rPr>
        <w:t>Manutenção preventiva</w:t>
      </w:r>
      <w:r w:rsidR="001C0534" w:rsidRPr="008A3713">
        <w:rPr>
          <w:rFonts w:ascii="Arial" w:hAnsi="Arial" w:cs="Arial"/>
          <w:b/>
          <w:sz w:val="24"/>
          <w:szCs w:val="24"/>
        </w:rPr>
        <w:t>:</w:t>
      </w:r>
      <w:r w:rsidR="00696280" w:rsidRPr="008A3713">
        <w:rPr>
          <w:rFonts w:ascii="Arial" w:hAnsi="Arial" w:cs="Arial"/>
          <w:sz w:val="24"/>
          <w:szCs w:val="24"/>
        </w:rPr>
        <w:t xml:space="preserve"> a </w:t>
      </w:r>
      <w:r w:rsidR="001C0534" w:rsidRPr="008A3713">
        <w:rPr>
          <w:rFonts w:ascii="Arial" w:hAnsi="Arial" w:cs="Arial"/>
          <w:sz w:val="24"/>
          <w:szCs w:val="24"/>
        </w:rPr>
        <w:t>manutenção preventiva, tem como objetivo principal prevenir. Para sua aplicação leva-se em conta a finalidade do processo, geralmente a mesma é utilizada em locais cuja segurança seja preponderante. (LIMA e CASTILHO</w:t>
      </w:r>
      <w:r w:rsidR="00116E88" w:rsidRPr="008A3713">
        <w:rPr>
          <w:rFonts w:ascii="Arial" w:hAnsi="Arial" w:cs="Arial"/>
          <w:sz w:val="24"/>
          <w:szCs w:val="24"/>
        </w:rPr>
        <w:t xml:space="preserve"> </w:t>
      </w:r>
      <w:r w:rsidR="001C0534" w:rsidRPr="008A3713">
        <w:rPr>
          <w:rFonts w:ascii="Arial" w:hAnsi="Arial" w:cs="Arial"/>
          <w:sz w:val="24"/>
          <w:szCs w:val="24"/>
        </w:rPr>
        <w:t>,2006)</w:t>
      </w:r>
    </w:p>
    <w:p w:rsidR="001C0534" w:rsidRPr="008A3713" w:rsidRDefault="001C0534" w:rsidP="001C0534">
      <w:pPr>
        <w:autoSpaceDE w:val="0"/>
        <w:autoSpaceDN w:val="0"/>
        <w:adjustRightInd w:val="0"/>
        <w:spacing w:after="0" w:line="360" w:lineRule="auto"/>
        <w:jc w:val="both"/>
        <w:rPr>
          <w:rFonts w:ascii="Arial" w:hAnsi="Arial" w:cs="Arial"/>
          <w:sz w:val="24"/>
          <w:szCs w:val="24"/>
        </w:rPr>
      </w:pPr>
    </w:p>
    <w:p w:rsidR="001C0534" w:rsidRPr="008A3713" w:rsidRDefault="001C0534" w:rsidP="001C0534">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Acerca deste tipo de manutenção</w:t>
      </w:r>
      <w:r w:rsidR="00116E88" w:rsidRPr="008A3713">
        <w:rPr>
          <w:rFonts w:ascii="Arial" w:hAnsi="Arial" w:cs="Arial"/>
          <w:sz w:val="24"/>
          <w:szCs w:val="24"/>
        </w:rPr>
        <w:t>, tem-se o seguinte conceito: “</w:t>
      </w:r>
      <w:r w:rsidRPr="008A3713">
        <w:rPr>
          <w:rFonts w:ascii="Arial" w:hAnsi="Arial" w:cs="Arial"/>
          <w:sz w:val="24"/>
          <w:szCs w:val="24"/>
        </w:rPr>
        <w:t>atuação realizada de forma a reduzir e evitar a falha ou a queda de desempenho, obedecendo a um plano previamente elaborado, baseado em intervalos de tempos definidos”. (KARDEC e NASCIF 2006, p.39)</w:t>
      </w:r>
    </w:p>
    <w:p w:rsidR="00250764" w:rsidRPr="008A3713" w:rsidRDefault="00250764" w:rsidP="001C0534">
      <w:pPr>
        <w:autoSpaceDE w:val="0"/>
        <w:autoSpaceDN w:val="0"/>
        <w:adjustRightInd w:val="0"/>
        <w:spacing w:after="0" w:line="360" w:lineRule="auto"/>
        <w:jc w:val="both"/>
        <w:rPr>
          <w:rFonts w:ascii="Arial" w:hAnsi="Arial" w:cs="Arial"/>
          <w:sz w:val="24"/>
          <w:szCs w:val="24"/>
        </w:rPr>
      </w:pPr>
    </w:p>
    <w:p w:rsidR="001C0534" w:rsidRPr="008A3713" w:rsidRDefault="005726C0" w:rsidP="001C0534">
      <w:pPr>
        <w:autoSpaceDE w:val="0"/>
        <w:autoSpaceDN w:val="0"/>
        <w:adjustRightInd w:val="0"/>
        <w:spacing w:after="0" w:line="360" w:lineRule="auto"/>
        <w:jc w:val="both"/>
        <w:rPr>
          <w:rFonts w:ascii="Arial" w:hAnsi="Arial" w:cs="Arial"/>
          <w:sz w:val="24"/>
          <w:szCs w:val="24"/>
        </w:rPr>
      </w:pPr>
      <w:r w:rsidRPr="008A3713">
        <w:rPr>
          <w:rFonts w:ascii="Arial" w:hAnsi="Arial" w:cs="Arial"/>
          <w:b/>
          <w:sz w:val="24"/>
          <w:szCs w:val="24"/>
        </w:rPr>
        <w:t xml:space="preserve">Manutenção preditiva: </w:t>
      </w:r>
      <w:r w:rsidR="00696280" w:rsidRPr="008A3713">
        <w:rPr>
          <w:rFonts w:ascii="Arial" w:hAnsi="Arial" w:cs="Arial"/>
          <w:sz w:val="24"/>
          <w:szCs w:val="24"/>
        </w:rPr>
        <w:t>t</w:t>
      </w:r>
      <w:r w:rsidR="001C0534" w:rsidRPr="008A3713">
        <w:rPr>
          <w:rFonts w:ascii="Arial" w:hAnsi="Arial" w:cs="Arial"/>
          <w:sz w:val="24"/>
          <w:szCs w:val="24"/>
        </w:rPr>
        <w:t>endo como objetivo principal prevenir falhas no</w:t>
      </w:r>
      <w:r w:rsidR="00500F5B" w:rsidRPr="008A3713">
        <w:rPr>
          <w:rFonts w:ascii="Arial" w:hAnsi="Arial" w:cs="Arial"/>
          <w:sz w:val="24"/>
          <w:szCs w:val="24"/>
        </w:rPr>
        <w:t>s equipamentos</w:t>
      </w:r>
      <w:r w:rsidR="001C0534" w:rsidRPr="008A3713">
        <w:rPr>
          <w:rFonts w:ascii="Arial" w:hAnsi="Arial" w:cs="Arial"/>
          <w:sz w:val="24"/>
          <w:szCs w:val="24"/>
        </w:rPr>
        <w:t xml:space="preserve"> ou sistemas a partir do acompanhamento de parâmetros para que o equipamento opere pelo maior tempo possível (LIMA e CASTILHO,2006), a manutenção preditiva é definida por Kardec e Nascif </w:t>
      </w:r>
      <w:r w:rsidR="001C0534" w:rsidRPr="008A3713">
        <w:rPr>
          <w:rFonts w:ascii="Arial" w:hAnsi="Arial" w:cs="Arial"/>
          <w:sz w:val="24"/>
          <w:szCs w:val="24"/>
        </w:rPr>
        <w:lastRenderedPageBreak/>
        <w:t>(2006) como “ a atuação realizada com base em modificação de parâmetro de condição ou desempenho, cujo acompanhamento obedece a uma sistemática”. (KARDEC e NASCIF 2006, p.42)</w:t>
      </w:r>
    </w:p>
    <w:p w:rsidR="00756827" w:rsidRPr="008A3713" w:rsidRDefault="00756827" w:rsidP="00756827">
      <w:pPr>
        <w:autoSpaceDE w:val="0"/>
        <w:autoSpaceDN w:val="0"/>
        <w:adjustRightInd w:val="0"/>
        <w:spacing w:after="0" w:line="360" w:lineRule="auto"/>
        <w:jc w:val="both"/>
        <w:rPr>
          <w:rFonts w:ascii="Arial" w:hAnsi="Arial" w:cs="Arial"/>
          <w:sz w:val="24"/>
          <w:szCs w:val="24"/>
        </w:rPr>
      </w:pPr>
    </w:p>
    <w:p w:rsidR="00756827" w:rsidRPr="008A3713" w:rsidRDefault="00756827" w:rsidP="007017C0">
      <w:pPr>
        <w:autoSpaceDE w:val="0"/>
        <w:autoSpaceDN w:val="0"/>
        <w:adjustRightInd w:val="0"/>
        <w:spacing w:after="0" w:line="360" w:lineRule="auto"/>
        <w:jc w:val="both"/>
        <w:rPr>
          <w:rFonts w:ascii="Arial" w:hAnsi="Arial" w:cs="Arial"/>
          <w:b/>
          <w:sz w:val="24"/>
          <w:szCs w:val="24"/>
        </w:rPr>
      </w:pPr>
      <w:r w:rsidRPr="008A3713">
        <w:rPr>
          <w:rFonts w:ascii="Arial" w:hAnsi="Arial" w:cs="Arial"/>
          <w:b/>
          <w:sz w:val="24"/>
          <w:szCs w:val="24"/>
        </w:rPr>
        <w:t>Manutenção Detectiva:</w:t>
      </w:r>
      <w:r w:rsidR="00696280" w:rsidRPr="008A3713">
        <w:rPr>
          <w:rFonts w:ascii="Arial" w:hAnsi="Arial" w:cs="Arial"/>
          <w:b/>
          <w:sz w:val="24"/>
          <w:szCs w:val="24"/>
        </w:rPr>
        <w:t xml:space="preserve"> </w:t>
      </w:r>
      <w:r w:rsidR="00696280" w:rsidRPr="008A3713">
        <w:rPr>
          <w:rFonts w:ascii="Arial" w:hAnsi="Arial" w:cs="Arial"/>
          <w:sz w:val="24"/>
          <w:szCs w:val="24"/>
        </w:rPr>
        <w:t>m</w:t>
      </w:r>
      <w:r w:rsidR="007017C0" w:rsidRPr="008A3713">
        <w:rPr>
          <w:rFonts w:ascii="Arial" w:hAnsi="Arial" w:cs="Arial"/>
          <w:iCs/>
          <w:sz w:val="24"/>
          <w:szCs w:val="24"/>
        </w:rPr>
        <w:t xml:space="preserve">anutenção detectiva é a atuação efetuada em sistemas de proteção buscando detectar </w:t>
      </w:r>
      <w:r w:rsidR="008449A0" w:rsidRPr="008A3713">
        <w:rPr>
          <w:rFonts w:ascii="Arial" w:hAnsi="Arial" w:cs="Arial"/>
          <w:iCs/>
          <w:sz w:val="24"/>
          <w:szCs w:val="24"/>
        </w:rPr>
        <w:t xml:space="preserve">falhas ocultas </w:t>
      </w:r>
      <w:r w:rsidR="007017C0" w:rsidRPr="008A3713">
        <w:rPr>
          <w:rFonts w:ascii="Arial" w:hAnsi="Arial" w:cs="Arial"/>
          <w:iCs/>
          <w:sz w:val="24"/>
          <w:szCs w:val="24"/>
        </w:rPr>
        <w:t>ou não-perceptíveis ao pessoal de operação e manutenção. (CAMARA, 2008)</w:t>
      </w:r>
    </w:p>
    <w:p w:rsidR="00756827" w:rsidRPr="008A3713" w:rsidRDefault="00756827" w:rsidP="00756827">
      <w:pPr>
        <w:autoSpaceDE w:val="0"/>
        <w:autoSpaceDN w:val="0"/>
        <w:adjustRightInd w:val="0"/>
        <w:spacing w:after="0" w:line="360" w:lineRule="auto"/>
        <w:jc w:val="both"/>
        <w:rPr>
          <w:rFonts w:ascii="Arial" w:hAnsi="Arial" w:cs="Arial"/>
          <w:b/>
          <w:sz w:val="24"/>
          <w:szCs w:val="24"/>
        </w:rPr>
      </w:pPr>
    </w:p>
    <w:p w:rsidR="00F624F7" w:rsidRPr="008A3713" w:rsidRDefault="008A04E7" w:rsidP="008449A0">
      <w:pPr>
        <w:autoSpaceDE w:val="0"/>
        <w:autoSpaceDN w:val="0"/>
        <w:adjustRightInd w:val="0"/>
        <w:spacing w:after="0" w:line="360" w:lineRule="auto"/>
        <w:jc w:val="both"/>
        <w:rPr>
          <w:rFonts w:ascii="Arial" w:hAnsi="Arial" w:cs="Arial"/>
          <w:sz w:val="24"/>
          <w:szCs w:val="24"/>
        </w:rPr>
      </w:pPr>
      <w:r w:rsidRPr="008A3713">
        <w:rPr>
          <w:rFonts w:ascii="Arial" w:hAnsi="Arial" w:cs="Arial"/>
          <w:b/>
          <w:sz w:val="24"/>
          <w:szCs w:val="24"/>
        </w:rPr>
        <w:t>Engenharia de Manutenção</w:t>
      </w:r>
      <w:r w:rsidRPr="008A3713">
        <w:rPr>
          <w:rFonts w:ascii="Arial" w:hAnsi="Arial" w:cs="Arial"/>
          <w:sz w:val="24"/>
          <w:szCs w:val="24"/>
        </w:rPr>
        <w:t>: é o suporte técnico da manutenção que está dedicado a consolidar a rotina e implantar melhoria. (KARDEC e NASCIF, 2006)</w:t>
      </w:r>
    </w:p>
    <w:p w:rsidR="00915A4A" w:rsidRPr="008A3713" w:rsidRDefault="00915A4A" w:rsidP="00915A4A">
      <w:pPr>
        <w:autoSpaceDE w:val="0"/>
        <w:autoSpaceDN w:val="0"/>
        <w:adjustRightInd w:val="0"/>
        <w:spacing w:after="0" w:line="360" w:lineRule="auto"/>
        <w:jc w:val="both"/>
        <w:rPr>
          <w:rFonts w:ascii="Arial" w:hAnsi="Arial" w:cs="Arial"/>
          <w:b/>
          <w:sz w:val="24"/>
          <w:szCs w:val="24"/>
        </w:rPr>
      </w:pPr>
    </w:p>
    <w:p w:rsidR="002C38B4" w:rsidRPr="008A3713" w:rsidRDefault="00183923" w:rsidP="00A35303">
      <w:pPr>
        <w:pStyle w:val="Cabealho3"/>
        <w:rPr>
          <w:rFonts w:ascii="Arial" w:hAnsi="Arial" w:cs="Arial"/>
          <w:color w:val="auto"/>
          <w:sz w:val="24"/>
          <w:szCs w:val="24"/>
        </w:rPr>
      </w:pPr>
      <w:bookmarkStart w:id="12" w:name="_Toc311797461"/>
      <w:r w:rsidRPr="008A3713">
        <w:rPr>
          <w:rFonts w:ascii="Arial" w:hAnsi="Arial" w:cs="Arial"/>
          <w:color w:val="auto"/>
          <w:sz w:val="24"/>
          <w:szCs w:val="24"/>
        </w:rPr>
        <w:t>2.3.4</w:t>
      </w:r>
      <w:r w:rsidR="002C38B4" w:rsidRPr="008A3713">
        <w:rPr>
          <w:rFonts w:ascii="Arial" w:hAnsi="Arial" w:cs="Arial"/>
          <w:color w:val="auto"/>
          <w:sz w:val="24"/>
          <w:szCs w:val="24"/>
        </w:rPr>
        <w:t xml:space="preserve"> ENGENHARIA DE MANUTENÇÃO</w:t>
      </w:r>
      <w:bookmarkEnd w:id="12"/>
    </w:p>
    <w:p w:rsidR="008A04E7" w:rsidRPr="008A3713" w:rsidRDefault="008A04E7" w:rsidP="00915A4A">
      <w:pPr>
        <w:autoSpaceDE w:val="0"/>
        <w:autoSpaceDN w:val="0"/>
        <w:adjustRightInd w:val="0"/>
        <w:spacing w:after="0" w:line="360" w:lineRule="auto"/>
        <w:jc w:val="both"/>
        <w:rPr>
          <w:rFonts w:ascii="Arial" w:hAnsi="Arial" w:cs="Arial"/>
          <w:b/>
          <w:sz w:val="24"/>
          <w:szCs w:val="24"/>
        </w:rPr>
      </w:pPr>
    </w:p>
    <w:p w:rsidR="008A04E7" w:rsidRPr="008A3713" w:rsidRDefault="008A04E7" w:rsidP="00915A4A">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 “É o conjunto de atividades que permite que a confiabilidade seja aumentada e a disponibilidade garantida”.</w:t>
      </w:r>
      <w:r w:rsidRPr="008A3713">
        <w:rPr>
          <w:rFonts w:ascii="Arial" w:hAnsi="Arial" w:cs="Arial"/>
          <w:b/>
          <w:sz w:val="24"/>
          <w:szCs w:val="24"/>
        </w:rPr>
        <w:t xml:space="preserve"> </w:t>
      </w:r>
      <w:r w:rsidRPr="008A3713">
        <w:rPr>
          <w:rFonts w:ascii="Arial" w:hAnsi="Arial" w:cs="Arial"/>
          <w:sz w:val="24"/>
          <w:szCs w:val="24"/>
        </w:rPr>
        <w:t xml:space="preserve">Praticar engenharia de manutenção é buscar as causas básicas das falhas de equipamentos, alterar as situações permanentes de mau funcionamento, extinguir problemas crônicos, elevar padrões e sistemáticas, desenvolver a manutenibilidade, dar </w:t>
      </w:r>
      <w:r w:rsidRPr="008A3713">
        <w:rPr>
          <w:rFonts w:ascii="Arial" w:hAnsi="Arial" w:cs="Arial"/>
          <w:i/>
          <w:iCs/>
          <w:sz w:val="24"/>
          <w:szCs w:val="24"/>
        </w:rPr>
        <w:t xml:space="preserve">feedback </w:t>
      </w:r>
      <w:r w:rsidRPr="008A3713">
        <w:rPr>
          <w:rFonts w:ascii="Arial" w:hAnsi="Arial" w:cs="Arial"/>
          <w:sz w:val="24"/>
          <w:szCs w:val="24"/>
        </w:rPr>
        <w:t>ao projeto, interferir tecnicamente nas compras. (XAVIER, 2003, p. 5)</w:t>
      </w:r>
    </w:p>
    <w:p w:rsidR="008A04E7" w:rsidRPr="008A3713" w:rsidRDefault="008A04E7" w:rsidP="00915A4A">
      <w:pPr>
        <w:autoSpaceDE w:val="0"/>
        <w:autoSpaceDN w:val="0"/>
        <w:adjustRightInd w:val="0"/>
        <w:spacing w:after="0" w:line="360" w:lineRule="auto"/>
        <w:jc w:val="both"/>
        <w:rPr>
          <w:rFonts w:ascii="Arial" w:hAnsi="Arial" w:cs="Arial"/>
          <w:sz w:val="24"/>
          <w:szCs w:val="24"/>
        </w:rPr>
      </w:pPr>
    </w:p>
    <w:p w:rsidR="008A04E7" w:rsidRPr="008A3713" w:rsidRDefault="00830FF3" w:rsidP="00915A4A">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De acordo com Kardec e Nascif (2006)</w:t>
      </w:r>
      <w:r w:rsidR="00116E88" w:rsidRPr="008A3713">
        <w:rPr>
          <w:rFonts w:ascii="Arial" w:hAnsi="Arial" w:cs="Arial"/>
          <w:sz w:val="24"/>
          <w:szCs w:val="24"/>
        </w:rPr>
        <w:t>,</w:t>
      </w:r>
      <w:r w:rsidRPr="008A3713">
        <w:rPr>
          <w:rFonts w:ascii="Arial" w:hAnsi="Arial" w:cs="Arial"/>
          <w:sz w:val="24"/>
          <w:szCs w:val="24"/>
        </w:rPr>
        <w:t xml:space="preserve"> d</w:t>
      </w:r>
      <w:r w:rsidR="008A04E7" w:rsidRPr="008A3713">
        <w:rPr>
          <w:rFonts w:ascii="Arial" w:hAnsi="Arial" w:cs="Arial"/>
          <w:sz w:val="24"/>
          <w:szCs w:val="24"/>
        </w:rPr>
        <w:t>entre as principais atribuições da Engenharia de Manutenção estão:</w:t>
      </w:r>
    </w:p>
    <w:p w:rsidR="00830FF3" w:rsidRPr="008A3713" w:rsidRDefault="00830FF3" w:rsidP="00915A4A">
      <w:pPr>
        <w:autoSpaceDE w:val="0"/>
        <w:autoSpaceDN w:val="0"/>
        <w:adjustRightInd w:val="0"/>
        <w:spacing w:after="0" w:line="360" w:lineRule="auto"/>
        <w:jc w:val="both"/>
        <w:rPr>
          <w:rFonts w:ascii="Arial" w:hAnsi="Arial" w:cs="Arial"/>
          <w:sz w:val="24"/>
          <w:szCs w:val="24"/>
        </w:rPr>
      </w:pPr>
    </w:p>
    <w:p w:rsidR="008A04E7" w:rsidRPr="008A3713" w:rsidRDefault="008A04E7" w:rsidP="008A04E7">
      <w:pPr>
        <w:pStyle w:val="PargrafodaLista"/>
        <w:numPr>
          <w:ilvl w:val="0"/>
          <w:numId w:val="11"/>
        </w:num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Aumentar a confiabilidade</w:t>
      </w:r>
    </w:p>
    <w:p w:rsidR="008A04E7" w:rsidRPr="008A3713" w:rsidRDefault="008A04E7" w:rsidP="008A04E7">
      <w:pPr>
        <w:pStyle w:val="PargrafodaLista"/>
        <w:numPr>
          <w:ilvl w:val="0"/>
          <w:numId w:val="11"/>
        </w:num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Aumentar a disponibilidade</w:t>
      </w:r>
    </w:p>
    <w:p w:rsidR="008A04E7" w:rsidRPr="008A3713" w:rsidRDefault="008A04E7" w:rsidP="008A04E7">
      <w:pPr>
        <w:pStyle w:val="PargrafodaLista"/>
        <w:numPr>
          <w:ilvl w:val="0"/>
          <w:numId w:val="11"/>
        </w:num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Melhorar a manutenibilidade</w:t>
      </w:r>
    </w:p>
    <w:p w:rsidR="008A04E7" w:rsidRPr="008A3713" w:rsidRDefault="008A04E7" w:rsidP="008A04E7">
      <w:pPr>
        <w:pStyle w:val="PargrafodaLista"/>
        <w:numPr>
          <w:ilvl w:val="0"/>
          <w:numId w:val="11"/>
        </w:num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Aumentar a segurança</w:t>
      </w:r>
    </w:p>
    <w:p w:rsidR="008A04E7" w:rsidRPr="008A3713" w:rsidRDefault="008A04E7" w:rsidP="008A04E7">
      <w:pPr>
        <w:pStyle w:val="PargrafodaLista"/>
        <w:numPr>
          <w:ilvl w:val="0"/>
          <w:numId w:val="11"/>
        </w:numPr>
        <w:autoSpaceDE w:val="0"/>
        <w:autoSpaceDN w:val="0"/>
        <w:adjustRightInd w:val="0"/>
        <w:spacing w:after="0" w:line="360" w:lineRule="auto"/>
        <w:rPr>
          <w:rFonts w:ascii="Arial" w:hAnsi="Arial" w:cs="Arial"/>
          <w:sz w:val="24"/>
          <w:szCs w:val="24"/>
        </w:rPr>
      </w:pPr>
      <w:r w:rsidRPr="008A3713">
        <w:rPr>
          <w:rFonts w:ascii="Arial" w:hAnsi="Arial" w:cs="Arial"/>
          <w:sz w:val="24"/>
          <w:szCs w:val="24"/>
        </w:rPr>
        <w:t>Eliminar problemas crônicos</w:t>
      </w:r>
    </w:p>
    <w:p w:rsidR="008A04E7" w:rsidRPr="008A3713" w:rsidRDefault="008A04E7" w:rsidP="008A04E7">
      <w:pPr>
        <w:pStyle w:val="PargrafodaLista"/>
        <w:numPr>
          <w:ilvl w:val="0"/>
          <w:numId w:val="11"/>
        </w:numPr>
        <w:autoSpaceDE w:val="0"/>
        <w:autoSpaceDN w:val="0"/>
        <w:adjustRightInd w:val="0"/>
        <w:spacing w:after="0" w:line="360" w:lineRule="auto"/>
        <w:rPr>
          <w:rFonts w:ascii="Arial" w:hAnsi="Arial" w:cs="Arial"/>
          <w:sz w:val="24"/>
          <w:szCs w:val="24"/>
        </w:rPr>
      </w:pPr>
      <w:r w:rsidRPr="008A3713">
        <w:rPr>
          <w:rFonts w:ascii="Arial" w:hAnsi="Arial" w:cs="Arial"/>
          <w:sz w:val="24"/>
          <w:szCs w:val="24"/>
        </w:rPr>
        <w:t>Solucionar problemas tecnológicos</w:t>
      </w:r>
    </w:p>
    <w:p w:rsidR="008A04E7" w:rsidRPr="008A3713" w:rsidRDefault="008A04E7" w:rsidP="008A04E7">
      <w:pPr>
        <w:pStyle w:val="PargrafodaLista"/>
        <w:numPr>
          <w:ilvl w:val="0"/>
          <w:numId w:val="11"/>
        </w:numPr>
        <w:autoSpaceDE w:val="0"/>
        <w:autoSpaceDN w:val="0"/>
        <w:adjustRightInd w:val="0"/>
        <w:spacing w:after="0" w:line="360" w:lineRule="auto"/>
        <w:rPr>
          <w:rFonts w:ascii="Arial" w:hAnsi="Arial" w:cs="Arial"/>
          <w:sz w:val="24"/>
          <w:szCs w:val="24"/>
        </w:rPr>
      </w:pPr>
      <w:r w:rsidRPr="008A3713">
        <w:rPr>
          <w:rFonts w:ascii="Arial" w:hAnsi="Arial" w:cs="Arial"/>
          <w:sz w:val="24"/>
          <w:szCs w:val="24"/>
        </w:rPr>
        <w:t>Melhorar a capacidade do pessoal</w:t>
      </w:r>
    </w:p>
    <w:p w:rsidR="008A04E7" w:rsidRPr="008A3713" w:rsidRDefault="008A04E7" w:rsidP="008A04E7">
      <w:pPr>
        <w:pStyle w:val="PargrafodaLista"/>
        <w:numPr>
          <w:ilvl w:val="0"/>
          <w:numId w:val="11"/>
        </w:numPr>
        <w:autoSpaceDE w:val="0"/>
        <w:autoSpaceDN w:val="0"/>
        <w:adjustRightInd w:val="0"/>
        <w:spacing w:after="0" w:line="360" w:lineRule="auto"/>
        <w:rPr>
          <w:rFonts w:ascii="Arial" w:hAnsi="Arial" w:cs="Arial"/>
          <w:sz w:val="24"/>
          <w:szCs w:val="24"/>
        </w:rPr>
      </w:pPr>
      <w:r w:rsidRPr="008A3713">
        <w:rPr>
          <w:rFonts w:ascii="Arial" w:hAnsi="Arial" w:cs="Arial"/>
          <w:sz w:val="24"/>
          <w:szCs w:val="24"/>
        </w:rPr>
        <w:t>Gerir materiais e sobressalentes</w:t>
      </w:r>
    </w:p>
    <w:p w:rsidR="008A04E7" w:rsidRPr="008A3713" w:rsidRDefault="008A04E7" w:rsidP="008A04E7">
      <w:pPr>
        <w:pStyle w:val="PargrafodaLista"/>
        <w:numPr>
          <w:ilvl w:val="0"/>
          <w:numId w:val="11"/>
        </w:numPr>
        <w:autoSpaceDE w:val="0"/>
        <w:autoSpaceDN w:val="0"/>
        <w:adjustRightInd w:val="0"/>
        <w:spacing w:after="0" w:line="360" w:lineRule="auto"/>
        <w:rPr>
          <w:rFonts w:ascii="Arial" w:hAnsi="Arial" w:cs="Arial"/>
          <w:sz w:val="24"/>
          <w:szCs w:val="24"/>
        </w:rPr>
      </w:pPr>
      <w:r w:rsidRPr="008A3713">
        <w:rPr>
          <w:rFonts w:ascii="Arial" w:hAnsi="Arial" w:cs="Arial"/>
          <w:sz w:val="24"/>
          <w:szCs w:val="24"/>
        </w:rPr>
        <w:t>Participar de novos projetos (interface com a Engenharia)</w:t>
      </w:r>
    </w:p>
    <w:p w:rsidR="008A04E7" w:rsidRPr="008A3713" w:rsidRDefault="008A04E7" w:rsidP="008A04E7">
      <w:pPr>
        <w:pStyle w:val="PargrafodaLista"/>
        <w:numPr>
          <w:ilvl w:val="0"/>
          <w:numId w:val="11"/>
        </w:numPr>
        <w:autoSpaceDE w:val="0"/>
        <w:autoSpaceDN w:val="0"/>
        <w:adjustRightInd w:val="0"/>
        <w:spacing w:after="0" w:line="360" w:lineRule="auto"/>
        <w:rPr>
          <w:rFonts w:ascii="Arial" w:hAnsi="Arial" w:cs="Arial"/>
          <w:sz w:val="24"/>
          <w:szCs w:val="24"/>
        </w:rPr>
      </w:pPr>
      <w:r w:rsidRPr="008A3713">
        <w:rPr>
          <w:rFonts w:ascii="Arial" w:hAnsi="Arial" w:cs="Arial"/>
          <w:sz w:val="24"/>
          <w:szCs w:val="24"/>
        </w:rPr>
        <w:t>Dar suporte à execução</w:t>
      </w:r>
    </w:p>
    <w:p w:rsidR="008A04E7" w:rsidRPr="008A3713" w:rsidRDefault="008A04E7" w:rsidP="008A04E7">
      <w:pPr>
        <w:pStyle w:val="PargrafodaLista"/>
        <w:numPr>
          <w:ilvl w:val="0"/>
          <w:numId w:val="11"/>
        </w:numPr>
        <w:autoSpaceDE w:val="0"/>
        <w:autoSpaceDN w:val="0"/>
        <w:adjustRightInd w:val="0"/>
        <w:spacing w:after="0" w:line="360" w:lineRule="auto"/>
        <w:rPr>
          <w:rFonts w:ascii="Arial" w:hAnsi="Arial" w:cs="Arial"/>
          <w:sz w:val="24"/>
          <w:szCs w:val="24"/>
        </w:rPr>
      </w:pPr>
      <w:r w:rsidRPr="008A3713">
        <w:rPr>
          <w:rFonts w:ascii="Arial" w:hAnsi="Arial" w:cs="Arial"/>
          <w:sz w:val="24"/>
          <w:szCs w:val="24"/>
        </w:rPr>
        <w:lastRenderedPageBreak/>
        <w:t>Fazer análise de falhas e estudos</w:t>
      </w:r>
    </w:p>
    <w:p w:rsidR="00830FF3" w:rsidRPr="008A3713" w:rsidRDefault="00830FF3" w:rsidP="00830FF3">
      <w:pPr>
        <w:pStyle w:val="PargrafodaLista"/>
        <w:numPr>
          <w:ilvl w:val="0"/>
          <w:numId w:val="11"/>
        </w:numPr>
        <w:autoSpaceDE w:val="0"/>
        <w:autoSpaceDN w:val="0"/>
        <w:adjustRightInd w:val="0"/>
        <w:spacing w:after="0" w:line="360" w:lineRule="auto"/>
        <w:rPr>
          <w:rFonts w:ascii="Arial" w:hAnsi="Arial" w:cs="Arial"/>
          <w:sz w:val="24"/>
          <w:szCs w:val="24"/>
        </w:rPr>
      </w:pPr>
      <w:r w:rsidRPr="008A3713">
        <w:rPr>
          <w:rFonts w:ascii="Arial" w:hAnsi="Arial" w:cs="Arial"/>
          <w:sz w:val="24"/>
          <w:szCs w:val="24"/>
        </w:rPr>
        <w:t xml:space="preserve">Elaborar planos de manutenção e de inspeção e fazer sua análise crítica </w:t>
      </w:r>
    </w:p>
    <w:p w:rsidR="008A04E7" w:rsidRPr="008A3713" w:rsidRDefault="00830FF3" w:rsidP="008A04E7">
      <w:pPr>
        <w:pStyle w:val="PargrafodaLista"/>
        <w:numPr>
          <w:ilvl w:val="0"/>
          <w:numId w:val="11"/>
        </w:numPr>
        <w:autoSpaceDE w:val="0"/>
        <w:autoSpaceDN w:val="0"/>
        <w:adjustRightInd w:val="0"/>
        <w:spacing w:after="0" w:line="360" w:lineRule="auto"/>
        <w:rPr>
          <w:rFonts w:ascii="Arial" w:hAnsi="Arial" w:cs="Arial"/>
          <w:sz w:val="24"/>
          <w:szCs w:val="24"/>
        </w:rPr>
      </w:pPr>
      <w:r w:rsidRPr="008A3713">
        <w:rPr>
          <w:rFonts w:ascii="Arial" w:hAnsi="Arial" w:cs="Arial"/>
          <w:sz w:val="24"/>
          <w:szCs w:val="24"/>
        </w:rPr>
        <w:t xml:space="preserve">Acompanhar os indicadores </w:t>
      </w:r>
    </w:p>
    <w:p w:rsidR="00830FF3" w:rsidRPr="008A3713" w:rsidRDefault="00830FF3" w:rsidP="008A04E7">
      <w:pPr>
        <w:pStyle w:val="PargrafodaLista"/>
        <w:numPr>
          <w:ilvl w:val="0"/>
          <w:numId w:val="11"/>
        </w:numPr>
        <w:autoSpaceDE w:val="0"/>
        <w:autoSpaceDN w:val="0"/>
        <w:adjustRightInd w:val="0"/>
        <w:spacing w:after="0" w:line="360" w:lineRule="auto"/>
        <w:rPr>
          <w:rFonts w:ascii="Arial" w:hAnsi="Arial" w:cs="Arial"/>
          <w:sz w:val="24"/>
          <w:szCs w:val="24"/>
        </w:rPr>
      </w:pPr>
      <w:r w:rsidRPr="008A3713">
        <w:rPr>
          <w:rFonts w:ascii="Arial" w:hAnsi="Arial" w:cs="Arial"/>
          <w:sz w:val="24"/>
          <w:szCs w:val="24"/>
        </w:rPr>
        <w:t>Zelar pela documentação técnica</w:t>
      </w:r>
    </w:p>
    <w:p w:rsidR="00830FF3" w:rsidRPr="008A3713" w:rsidRDefault="00830FF3" w:rsidP="00830FF3">
      <w:pPr>
        <w:pStyle w:val="PargrafodaLista"/>
        <w:autoSpaceDE w:val="0"/>
        <w:autoSpaceDN w:val="0"/>
        <w:adjustRightInd w:val="0"/>
        <w:spacing w:after="0" w:line="360" w:lineRule="auto"/>
        <w:rPr>
          <w:rFonts w:ascii="Arial" w:hAnsi="Arial" w:cs="Arial"/>
          <w:sz w:val="24"/>
          <w:szCs w:val="24"/>
        </w:rPr>
      </w:pPr>
    </w:p>
    <w:p w:rsidR="002C38B4" w:rsidRPr="008A3713" w:rsidRDefault="00183923" w:rsidP="00A35303">
      <w:pPr>
        <w:pStyle w:val="Cabealho3"/>
        <w:rPr>
          <w:rFonts w:ascii="Arial" w:hAnsi="Arial" w:cs="Arial"/>
          <w:color w:val="auto"/>
          <w:sz w:val="24"/>
          <w:szCs w:val="24"/>
        </w:rPr>
      </w:pPr>
      <w:bookmarkStart w:id="13" w:name="_Toc311797462"/>
      <w:r w:rsidRPr="008A3713">
        <w:rPr>
          <w:rFonts w:ascii="Arial" w:hAnsi="Arial" w:cs="Arial"/>
          <w:color w:val="auto"/>
          <w:sz w:val="24"/>
          <w:szCs w:val="24"/>
        </w:rPr>
        <w:t>2.3.5</w:t>
      </w:r>
      <w:r w:rsidR="002C38B4" w:rsidRPr="008A3713">
        <w:rPr>
          <w:rFonts w:ascii="Arial" w:hAnsi="Arial" w:cs="Arial"/>
          <w:color w:val="auto"/>
          <w:sz w:val="24"/>
          <w:szCs w:val="24"/>
        </w:rPr>
        <w:t xml:space="preserve"> ANÁLISE DE FALHAS</w:t>
      </w:r>
      <w:bookmarkEnd w:id="13"/>
    </w:p>
    <w:p w:rsidR="002C38B4" w:rsidRPr="008A3713" w:rsidRDefault="002C38B4" w:rsidP="002C38B4">
      <w:pPr>
        <w:autoSpaceDE w:val="0"/>
        <w:autoSpaceDN w:val="0"/>
        <w:adjustRightInd w:val="0"/>
        <w:spacing w:after="0" w:line="360" w:lineRule="auto"/>
        <w:jc w:val="both"/>
        <w:rPr>
          <w:rFonts w:ascii="Arial" w:hAnsi="Arial" w:cs="Arial"/>
          <w:sz w:val="24"/>
          <w:szCs w:val="24"/>
        </w:rPr>
      </w:pPr>
    </w:p>
    <w:p w:rsidR="002C38B4" w:rsidRPr="008A3713" w:rsidRDefault="002C38B4" w:rsidP="002C38B4">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Estudar e entender um equipamento são </w:t>
      </w:r>
      <w:r w:rsidR="00FF47A0" w:rsidRPr="008A3713">
        <w:rPr>
          <w:rFonts w:ascii="Arial" w:hAnsi="Arial" w:cs="Arial"/>
          <w:sz w:val="24"/>
          <w:szCs w:val="24"/>
        </w:rPr>
        <w:t>ações</w:t>
      </w:r>
      <w:r w:rsidRPr="008A3713">
        <w:rPr>
          <w:rFonts w:ascii="Arial" w:hAnsi="Arial" w:cs="Arial"/>
          <w:sz w:val="24"/>
          <w:szCs w:val="24"/>
        </w:rPr>
        <w:t xml:space="preserve"> de suma importância para garantir seu bom </w:t>
      </w:r>
      <w:r w:rsidR="00FF47A0" w:rsidRPr="008A3713">
        <w:rPr>
          <w:rFonts w:ascii="Arial" w:hAnsi="Arial" w:cs="Arial"/>
          <w:sz w:val="24"/>
          <w:szCs w:val="24"/>
        </w:rPr>
        <w:t>desempenho</w:t>
      </w:r>
      <w:r w:rsidR="00806D2A" w:rsidRPr="008A3713">
        <w:rPr>
          <w:rFonts w:ascii="Arial" w:hAnsi="Arial" w:cs="Arial"/>
          <w:sz w:val="24"/>
          <w:szCs w:val="24"/>
        </w:rPr>
        <w:t>,</w:t>
      </w:r>
      <w:r w:rsidRPr="008A3713">
        <w:rPr>
          <w:rFonts w:ascii="Arial" w:hAnsi="Arial" w:cs="Arial"/>
          <w:sz w:val="24"/>
          <w:szCs w:val="24"/>
        </w:rPr>
        <w:t xml:space="preserve"> além de afiançar que, em alguma ocorrência de falha ou em estado de pane</w:t>
      </w:r>
      <w:r w:rsidR="00806D2A" w:rsidRPr="008A3713">
        <w:rPr>
          <w:rFonts w:ascii="Arial" w:hAnsi="Arial" w:cs="Arial"/>
          <w:sz w:val="24"/>
          <w:szCs w:val="24"/>
        </w:rPr>
        <w:t xml:space="preserve"> </w:t>
      </w:r>
      <w:r w:rsidRPr="008A3713">
        <w:rPr>
          <w:rFonts w:ascii="Arial" w:hAnsi="Arial" w:cs="Arial"/>
          <w:sz w:val="24"/>
          <w:szCs w:val="24"/>
        </w:rPr>
        <w:t xml:space="preserve">sejam detectadas as referidas deficiências para que sejam apontadas as melhores formas de solucionar o problema. </w:t>
      </w:r>
    </w:p>
    <w:p w:rsidR="002C38B4" w:rsidRPr="008A3713" w:rsidRDefault="002C38B4" w:rsidP="002C38B4">
      <w:pPr>
        <w:autoSpaceDE w:val="0"/>
        <w:autoSpaceDN w:val="0"/>
        <w:adjustRightInd w:val="0"/>
        <w:spacing w:after="0" w:line="360" w:lineRule="auto"/>
        <w:jc w:val="both"/>
        <w:rPr>
          <w:rFonts w:ascii="Arial" w:hAnsi="Arial" w:cs="Arial"/>
          <w:sz w:val="24"/>
          <w:szCs w:val="24"/>
        </w:rPr>
      </w:pPr>
    </w:p>
    <w:p w:rsidR="002C38B4" w:rsidRPr="008A3713" w:rsidRDefault="002C38B4" w:rsidP="002C38B4">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Affonso (2005) </w:t>
      </w:r>
      <w:r w:rsidR="00806D2A" w:rsidRPr="008A3713">
        <w:rPr>
          <w:rFonts w:ascii="Arial" w:hAnsi="Arial" w:cs="Arial"/>
          <w:sz w:val="24"/>
          <w:szCs w:val="24"/>
        </w:rPr>
        <w:t xml:space="preserve">destaca </w:t>
      </w:r>
      <w:r w:rsidRPr="008A3713">
        <w:rPr>
          <w:rFonts w:ascii="Arial" w:hAnsi="Arial" w:cs="Arial"/>
          <w:sz w:val="24"/>
          <w:szCs w:val="24"/>
        </w:rPr>
        <w:t>como principais objetivos da análise de falha os seguintes itens:</w:t>
      </w:r>
    </w:p>
    <w:p w:rsidR="002C38B4" w:rsidRPr="008A3713" w:rsidRDefault="002C38B4" w:rsidP="002C38B4">
      <w:pPr>
        <w:autoSpaceDE w:val="0"/>
        <w:autoSpaceDN w:val="0"/>
        <w:adjustRightInd w:val="0"/>
        <w:spacing w:after="0" w:line="360" w:lineRule="auto"/>
        <w:jc w:val="both"/>
        <w:rPr>
          <w:rFonts w:ascii="Arial" w:hAnsi="Arial" w:cs="Arial"/>
          <w:sz w:val="24"/>
          <w:szCs w:val="24"/>
        </w:rPr>
      </w:pPr>
    </w:p>
    <w:p w:rsidR="00FF47A0" w:rsidRPr="008A3713" w:rsidRDefault="002C38B4" w:rsidP="002C38B4">
      <w:pPr>
        <w:pStyle w:val="PargrafodaLista"/>
        <w:numPr>
          <w:ilvl w:val="0"/>
          <w:numId w:val="7"/>
        </w:num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Aumentar a </w:t>
      </w:r>
      <w:r w:rsidR="00FF47A0" w:rsidRPr="008A3713">
        <w:rPr>
          <w:rFonts w:ascii="Arial" w:hAnsi="Arial" w:cs="Arial"/>
          <w:sz w:val="24"/>
          <w:szCs w:val="24"/>
        </w:rPr>
        <w:t xml:space="preserve">confiabilidade </w:t>
      </w:r>
      <w:r w:rsidRPr="008A3713">
        <w:rPr>
          <w:rFonts w:ascii="Arial" w:hAnsi="Arial" w:cs="Arial"/>
          <w:sz w:val="24"/>
          <w:szCs w:val="24"/>
        </w:rPr>
        <w:t>operacional da planta, o que é feito aumentando-se a d</w:t>
      </w:r>
      <w:r w:rsidR="00183923" w:rsidRPr="008A3713">
        <w:rPr>
          <w:rFonts w:ascii="Arial" w:hAnsi="Arial" w:cs="Arial"/>
          <w:sz w:val="24"/>
          <w:szCs w:val="24"/>
        </w:rPr>
        <w:t>isponibilidade dos equipamentos</w:t>
      </w:r>
      <w:r w:rsidR="00336C7C" w:rsidRPr="008A3713">
        <w:rPr>
          <w:rFonts w:ascii="Arial" w:hAnsi="Arial" w:cs="Arial"/>
          <w:sz w:val="24"/>
          <w:szCs w:val="24"/>
        </w:rPr>
        <w:t>;</w:t>
      </w:r>
    </w:p>
    <w:p w:rsidR="00FF47A0" w:rsidRPr="008A3713" w:rsidRDefault="002C38B4" w:rsidP="002C38B4">
      <w:pPr>
        <w:pStyle w:val="PargrafodaLista"/>
        <w:numPr>
          <w:ilvl w:val="0"/>
          <w:numId w:val="7"/>
        </w:num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Re</w:t>
      </w:r>
      <w:r w:rsidR="00183923" w:rsidRPr="008A3713">
        <w:rPr>
          <w:rFonts w:ascii="Arial" w:hAnsi="Arial" w:cs="Arial"/>
          <w:sz w:val="24"/>
          <w:szCs w:val="24"/>
        </w:rPr>
        <w:t>duzir os custos de manutenção</w:t>
      </w:r>
      <w:r w:rsidR="00336C7C" w:rsidRPr="008A3713">
        <w:rPr>
          <w:rFonts w:ascii="Arial" w:hAnsi="Arial" w:cs="Arial"/>
          <w:sz w:val="24"/>
          <w:szCs w:val="24"/>
        </w:rPr>
        <w:t>;</w:t>
      </w:r>
    </w:p>
    <w:p w:rsidR="002C38B4" w:rsidRPr="008A3713" w:rsidRDefault="002C38B4" w:rsidP="002C38B4">
      <w:pPr>
        <w:pStyle w:val="PargrafodaLista"/>
        <w:numPr>
          <w:ilvl w:val="0"/>
          <w:numId w:val="7"/>
        </w:num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Reduzir os riscos de acidentes pessoais ou com equipamentos e de agressão ambiental</w:t>
      </w:r>
      <w:r w:rsidR="00336C7C" w:rsidRPr="008A3713">
        <w:rPr>
          <w:rFonts w:ascii="Arial" w:hAnsi="Arial" w:cs="Arial"/>
          <w:sz w:val="24"/>
          <w:szCs w:val="24"/>
        </w:rPr>
        <w:t>.</w:t>
      </w:r>
    </w:p>
    <w:p w:rsidR="00FF47A0" w:rsidRPr="008A3713" w:rsidRDefault="002C38B4" w:rsidP="002C38B4">
      <w:pPr>
        <w:autoSpaceDE w:val="0"/>
        <w:autoSpaceDN w:val="0"/>
        <w:adjustRightInd w:val="0"/>
        <w:spacing w:before="240" w:after="0" w:line="360" w:lineRule="auto"/>
        <w:jc w:val="both"/>
        <w:rPr>
          <w:rFonts w:ascii="Arial" w:hAnsi="Arial" w:cs="Arial"/>
          <w:sz w:val="24"/>
          <w:szCs w:val="24"/>
        </w:rPr>
      </w:pPr>
      <w:r w:rsidRPr="008A3713">
        <w:rPr>
          <w:rFonts w:ascii="Arial" w:hAnsi="Arial" w:cs="Arial"/>
          <w:sz w:val="24"/>
          <w:szCs w:val="24"/>
        </w:rPr>
        <w:t xml:space="preserve">Ainda de acordo com o autor, esta necessidade está vinculada à determinação das causas primárias da falha, que </w:t>
      </w:r>
      <w:r w:rsidR="009754E9" w:rsidRPr="008A3713">
        <w:rPr>
          <w:rFonts w:ascii="Arial" w:hAnsi="Arial" w:cs="Arial"/>
          <w:sz w:val="24"/>
          <w:szCs w:val="24"/>
        </w:rPr>
        <w:t xml:space="preserve">serão utilizadas </w:t>
      </w:r>
      <w:r w:rsidRPr="008A3713">
        <w:rPr>
          <w:rFonts w:ascii="Arial" w:hAnsi="Arial" w:cs="Arial"/>
          <w:sz w:val="24"/>
          <w:szCs w:val="24"/>
        </w:rPr>
        <w:t>na resolução do problema, através de ações corretivas e para que sejam evitadas situações recorrentes</w:t>
      </w:r>
      <w:r w:rsidR="00FF47A0" w:rsidRPr="008A3713">
        <w:rPr>
          <w:rFonts w:ascii="Arial" w:hAnsi="Arial" w:cs="Arial"/>
          <w:sz w:val="24"/>
          <w:szCs w:val="24"/>
        </w:rPr>
        <w:t>.</w:t>
      </w:r>
    </w:p>
    <w:p w:rsidR="009754E9" w:rsidRPr="008A3713" w:rsidRDefault="009754E9" w:rsidP="002C38B4">
      <w:pPr>
        <w:autoSpaceDE w:val="0"/>
        <w:autoSpaceDN w:val="0"/>
        <w:adjustRightInd w:val="0"/>
        <w:spacing w:before="240" w:after="0" w:line="360" w:lineRule="auto"/>
        <w:jc w:val="both"/>
        <w:rPr>
          <w:rFonts w:ascii="Arial" w:hAnsi="Arial" w:cs="Arial"/>
          <w:sz w:val="24"/>
          <w:szCs w:val="24"/>
        </w:rPr>
      </w:pPr>
    </w:p>
    <w:p w:rsidR="002C38B4" w:rsidRPr="008A3713" w:rsidRDefault="002C38B4" w:rsidP="002C38B4">
      <w:pPr>
        <w:autoSpaceDE w:val="0"/>
        <w:autoSpaceDN w:val="0"/>
        <w:adjustRightInd w:val="0"/>
        <w:spacing w:after="0" w:line="240" w:lineRule="auto"/>
        <w:ind w:left="2832"/>
        <w:jc w:val="both"/>
        <w:rPr>
          <w:rFonts w:ascii="Arial" w:hAnsi="Arial" w:cs="Arial"/>
          <w:sz w:val="20"/>
          <w:szCs w:val="24"/>
        </w:rPr>
      </w:pPr>
      <w:r w:rsidRPr="008A3713">
        <w:rPr>
          <w:rFonts w:ascii="Arial" w:hAnsi="Arial" w:cs="Arial"/>
          <w:sz w:val="20"/>
          <w:szCs w:val="24"/>
        </w:rPr>
        <w:t>Analisar uma falha é interpretar as características de um sistema ou componente deteriorado para determinar porque ele não mais executa sua função com segurança. Uma análise de falhas que não serve de subsídio para um conjunto de ações corretivas tem utilidade nula. Por outro lado, se não for possível determinar as causas básicas da falha não será possível introduzir melhorias no sistema. (AFFONSO, 2005, p.14)</w:t>
      </w:r>
    </w:p>
    <w:p w:rsidR="002C38B4" w:rsidRPr="008A3713" w:rsidRDefault="002C38B4" w:rsidP="002C38B4">
      <w:pPr>
        <w:autoSpaceDE w:val="0"/>
        <w:autoSpaceDN w:val="0"/>
        <w:adjustRightInd w:val="0"/>
        <w:spacing w:after="0" w:line="360" w:lineRule="auto"/>
        <w:jc w:val="both"/>
        <w:rPr>
          <w:rFonts w:ascii="Arial" w:hAnsi="Arial" w:cs="Arial"/>
          <w:sz w:val="24"/>
          <w:szCs w:val="24"/>
        </w:rPr>
      </w:pPr>
    </w:p>
    <w:p w:rsidR="002C38B4" w:rsidRPr="008A3713" w:rsidRDefault="002C38B4" w:rsidP="002C38B4">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É importante ressaltar que, cada análise de falha deve adequar-se ao tipo de falha e as possíveis consequências trazidas pela mesma. Assim, é possível ressaltar </w:t>
      </w:r>
      <w:r w:rsidR="004305F7" w:rsidRPr="008A3713">
        <w:rPr>
          <w:rFonts w:ascii="Arial" w:hAnsi="Arial" w:cs="Arial"/>
          <w:sz w:val="24"/>
          <w:szCs w:val="24"/>
        </w:rPr>
        <w:t xml:space="preserve">os tipos </w:t>
      </w:r>
      <w:r w:rsidRPr="008A3713">
        <w:rPr>
          <w:rFonts w:ascii="Arial" w:hAnsi="Arial" w:cs="Arial"/>
          <w:sz w:val="24"/>
          <w:szCs w:val="24"/>
        </w:rPr>
        <w:t>das possíveis falha</w:t>
      </w:r>
      <w:r w:rsidR="00FF47A0" w:rsidRPr="008A3713">
        <w:rPr>
          <w:rFonts w:ascii="Arial" w:hAnsi="Arial" w:cs="Arial"/>
          <w:sz w:val="24"/>
          <w:szCs w:val="24"/>
        </w:rPr>
        <w:t>s relacionadas aos equipamentos.</w:t>
      </w:r>
    </w:p>
    <w:p w:rsidR="00FF47A0" w:rsidRPr="008A3713" w:rsidRDefault="00FF47A0" w:rsidP="002C38B4">
      <w:pPr>
        <w:autoSpaceDE w:val="0"/>
        <w:autoSpaceDN w:val="0"/>
        <w:adjustRightInd w:val="0"/>
        <w:spacing w:after="0" w:line="360" w:lineRule="auto"/>
        <w:jc w:val="both"/>
        <w:rPr>
          <w:rFonts w:ascii="Arial" w:hAnsi="Arial" w:cs="Arial"/>
          <w:sz w:val="24"/>
          <w:szCs w:val="24"/>
        </w:rPr>
      </w:pPr>
    </w:p>
    <w:p w:rsidR="002C38B4" w:rsidRPr="008A3713" w:rsidRDefault="00374A41" w:rsidP="00A35303">
      <w:pPr>
        <w:pStyle w:val="Cabealho3"/>
        <w:rPr>
          <w:rFonts w:ascii="Arial" w:hAnsi="Arial" w:cs="Arial"/>
          <w:color w:val="auto"/>
          <w:sz w:val="24"/>
          <w:szCs w:val="24"/>
        </w:rPr>
      </w:pPr>
      <w:bookmarkStart w:id="14" w:name="_Toc311797463"/>
      <w:r w:rsidRPr="008A3713">
        <w:rPr>
          <w:rFonts w:ascii="Arial" w:hAnsi="Arial" w:cs="Arial"/>
          <w:color w:val="auto"/>
          <w:sz w:val="24"/>
          <w:szCs w:val="24"/>
        </w:rPr>
        <w:lastRenderedPageBreak/>
        <w:t>2.3.5</w:t>
      </w:r>
      <w:r w:rsidR="002C38B4" w:rsidRPr="008A3713">
        <w:rPr>
          <w:rFonts w:ascii="Arial" w:hAnsi="Arial" w:cs="Arial"/>
          <w:color w:val="auto"/>
          <w:sz w:val="24"/>
          <w:szCs w:val="24"/>
        </w:rPr>
        <w:t>.1 FALHAS RELACIONADAS À IDADE DO ATIVO</w:t>
      </w:r>
      <w:bookmarkEnd w:id="14"/>
    </w:p>
    <w:p w:rsidR="002C38B4" w:rsidRPr="008A3713" w:rsidRDefault="002C38B4" w:rsidP="002C38B4">
      <w:pPr>
        <w:autoSpaceDE w:val="0"/>
        <w:autoSpaceDN w:val="0"/>
        <w:adjustRightInd w:val="0"/>
        <w:spacing w:after="0" w:line="360" w:lineRule="auto"/>
        <w:jc w:val="both"/>
        <w:rPr>
          <w:rFonts w:ascii="Arial" w:hAnsi="Arial" w:cs="Arial"/>
          <w:sz w:val="24"/>
          <w:szCs w:val="24"/>
        </w:rPr>
      </w:pPr>
    </w:p>
    <w:p w:rsidR="002C38B4" w:rsidRPr="008A3713" w:rsidRDefault="00370681" w:rsidP="002C38B4">
      <w:pPr>
        <w:autoSpaceDE w:val="0"/>
        <w:autoSpaceDN w:val="0"/>
        <w:adjustRightInd w:val="0"/>
        <w:spacing w:after="0" w:line="360" w:lineRule="auto"/>
        <w:jc w:val="both"/>
        <w:rPr>
          <w:rFonts w:ascii="Arial" w:hAnsi="Arial" w:cs="Arial"/>
          <w:b/>
          <w:sz w:val="24"/>
          <w:szCs w:val="24"/>
        </w:rPr>
      </w:pPr>
      <w:r w:rsidRPr="008A3713">
        <w:rPr>
          <w:rFonts w:ascii="Arial" w:hAnsi="Arial" w:cs="Arial"/>
          <w:sz w:val="24"/>
          <w:szCs w:val="24"/>
        </w:rPr>
        <w:t xml:space="preserve">Os equipamentos já estão sujeitos a falhas quando sob regime de trabalho para o qual foi projetado por seu fabricante, </w:t>
      </w:r>
      <w:r w:rsidR="009754E9" w:rsidRPr="008A3713">
        <w:rPr>
          <w:rFonts w:ascii="Arial" w:hAnsi="Arial" w:cs="Arial"/>
          <w:sz w:val="24"/>
          <w:szCs w:val="24"/>
        </w:rPr>
        <w:t>à</w:t>
      </w:r>
      <w:r w:rsidRPr="008A3713">
        <w:rPr>
          <w:rFonts w:ascii="Arial" w:hAnsi="Arial" w:cs="Arial"/>
          <w:sz w:val="24"/>
          <w:szCs w:val="24"/>
        </w:rPr>
        <w:t xml:space="preserve"> medida em que o tempo passa. Caso este equipamento seja submetido a </w:t>
      </w:r>
      <w:r w:rsidR="00374A41" w:rsidRPr="008A3713">
        <w:rPr>
          <w:rFonts w:ascii="Arial" w:hAnsi="Arial" w:cs="Arial"/>
          <w:sz w:val="24"/>
          <w:szCs w:val="24"/>
        </w:rPr>
        <w:t>um período de funcionamento</w:t>
      </w:r>
      <w:r w:rsidRPr="008A3713">
        <w:rPr>
          <w:rFonts w:ascii="Arial" w:hAnsi="Arial" w:cs="Arial"/>
          <w:sz w:val="24"/>
          <w:szCs w:val="24"/>
        </w:rPr>
        <w:t xml:space="preserve"> além do projetado, acarretará a redução de sua vida </w:t>
      </w:r>
      <w:r w:rsidR="00B823A8" w:rsidRPr="008A3713">
        <w:rPr>
          <w:rFonts w:ascii="Arial" w:hAnsi="Arial" w:cs="Arial"/>
          <w:sz w:val="24"/>
          <w:szCs w:val="24"/>
        </w:rPr>
        <w:t>útil.</w:t>
      </w:r>
      <w:r w:rsidR="004207A9" w:rsidRPr="008A3713">
        <w:rPr>
          <w:rFonts w:ascii="Arial" w:hAnsi="Arial" w:cs="Arial"/>
          <w:sz w:val="24"/>
          <w:szCs w:val="24"/>
        </w:rPr>
        <w:t xml:space="preserve"> Para que isto não ocorra</w:t>
      </w:r>
      <w:r w:rsidR="00406B6F" w:rsidRPr="008A3713">
        <w:rPr>
          <w:rFonts w:ascii="Arial" w:hAnsi="Arial" w:cs="Arial"/>
          <w:sz w:val="24"/>
          <w:szCs w:val="24"/>
        </w:rPr>
        <w:t>,</w:t>
      </w:r>
      <w:r w:rsidR="004207A9" w:rsidRPr="008A3713">
        <w:rPr>
          <w:rFonts w:ascii="Arial" w:hAnsi="Arial" w:cs="Arial"/>
          <w:sz w:val="24"/>
          <w:szCs w:val="24"/>
        </w:rPr>
        <w:t xml:space="preserve"> a manutenção tem que monitorar e observar o equipamento.</w:t>
      </w:r>
      <w:r w:rsidR="00B823A8" w:rsidRPr="008A3713">
        <w:rPr>
          <w:rFonts w:ascii="Arial" w:hAnsi="Arial" w:cs="Arial"/>
          <w:sz w:val="24"/>
          <w:szCs w:val="24"/>
        </w:rPr>
        <w:t xml:space="preserve"> </w:t>
      </w:r>
      <w:r w:rsidR="002C38B4" w:rsidRPr="008A3713">
        <w:rPr>
          <w:rFonts w:ascii="Arial" w:hAnsi="Arial" w:cs="Arial"/>
          <w:sz w:val="24"/>
          <w:szCs w:val="24"/>
        </w:rPr>
        <w:t>(PEREIRA,</w:t>
      </w:r>
      <w:r w:rsidR="00EE7F40" w:rsidRPr="008A3713">
        <w:rPr>
          <w:rFonts w:ascii="Arial" w:hAnsi="Arial" w:cs="Arial"/>
          <w:sz w:val="24"/>
          <w:szCs w:val="24"/>
        </w:rPr>
        <w:t xml:space="preserve"> </w:t>
      </w:r>
      <w:r w:rsidR="002C38B4" w:rsidRPr="008A3713">
        <w:rPr>
          <w:rFonts w:ascii="Arial" w:hAnsi="Arial" w:cs="Arial"/>
          <w:sz w:val="24"/>
          <w:szCs w:val="24"/>
        </w:rPr>
        <w:t>2009)</w:t>
      </w:r>
      <w:r w:rsidR="0070207B" w:rsidRPr="008A3713">
        <w:rPr>
          <w:rFonts w:ascii="Arial" w:hAnsi="Arial" w:cs="Arial"/>
          <w:sz w:val="24"/>
          <w:szCs w:val="24"/>
        </w:rPr>
        <w:t xml:space="preserve"> </w:t>
      </w:r>
    </w:p>
    <w:p w:rsidR="004207A9" w:rsidRPr="008A3713" w:rsidRDefault="004207A9" w:rsidP="002C38B4">
      <w:pPr>
        <w:autoSpaceDE w:val="0"/>
        <w:autoSpaceDN w:val="0"/>
        <w:adjustRightInd w:val="0"/>
        <w:spacing w:after="0" w:line="360" w:lineRule="auto"/>
        <w:jc w:val="both"/>
        <w:rPr>
          <w:rFonts w:ascii="Arial" w:hAnsi="Arial" w:cs="Arial"/>
          <w:sz w:val="24"/>
          <w:szCs w:val="24"/>
        </w:rPr>
      </w:pPr>
    </w:p>
    <w:p w:rsidR="002C38B4" w:rsidRPr="008A3713" w:rsidRDefault="00374A41" w:rsidP="00A35303">
      <w:pPr>
        <w:pStyle w:val="Cabealho3"/>
        <w:rPr>
          <w:rFonts w:ascii="Arial" w:hAnsi="Arial" w:cs="Arial"/>
          <w:color w:val="auto"/>
          <w:sz w:val="24"/>
          <w:szCs w:val="24"/>
        </w:rPr>
      </w:pPr>
      <w:bookmarkStart w:id="15" w:name="_Toc311797464"/>
      <w:r w:rsidRPr="008A3713">
        <w:rPr>
          <w:rFonts w:ascii="Arial" w:hAnsi="Arial" w:cs="Arial"/>
          <w:color w:val="auto"/>
          <w:sz w:val="24"/>
          <w:szCs w:val="24"/>
        </w:rPr>
        <w:t>2.3.5</w:t>
      </w:r>
      <w:r w:rsidR="002C38B4" w:rsidRPr="008A3713">
        <w:rPr>
          <w:rFonts w:ascii="Arial" w:hAnsi="Arial" w:cs="Arial"/>
          <w:color w:val="auto"/>
          <w:sz w:val="24"/>
          <w:szCs w:val="24"/>
        </w:rPr>
        <w:t>.2 FALHAS ALEATÓRIAS DE COMPONENTES SIMPLES</w:t>
      </w:r>
      <w:bookmarkEnd w:id="15"/>
    </w:p>
    <w:p w:rsidR="002C38B4" w:rsidRPr="008A3713" w:rsidRDefault="002C38B4" w:rsidP="00A35303">
      <w:pPr>
        <w:pStyle w:val="Cabealho3"/>
        <w:rPr>
          <w:rFonts w:ascii="Arial" w:hAnsi="Arial" w:cs="Arial"/>
          <w:color w:val="auto"/>
          <w:sz w:val="24"/>
          <w:szCs w:val="24"/>
        </w:rPr>
      </w:pPr>
    </w:p>
    <w:p w:rsidR="00680FFB" w:rsidRPr="008A3713" w:rsidRDefault="004207A9" w:rsidP="00680FFB">
      <w:pPr>
        <w:spacing w:line="360" w:lineRule="auto"/>
        <w:jc w:val="both"/>
        <w:rPr>
          <w:rFonts w:ascii="Arial" w:hAnsi="Arial" w:cs="Arial"/>
        </w:rPr>
      </w:pPr>
      <w:r w:rsidRPr="008A3713">
        <w:rPr>
          <w:rFonts w:ascii="Arial" w:hAnsi="Arial" w:cs="Arial"/>
          <w:sz w:val="24"/>
          <w:szCs w:val="24"/>
        </w:rPr>
        <w:t>As falhas aleatórias estão sujeitas às cargas externas. A referência à carga quer dizer tensão mecânica (peça forçada até quebrar) ou elétrica (relâmpago, que gera sobrecarga). Para que um equipamento esteja protegido deste tipo de falha, é necessário que se limite o aumento anormal destas tensões.</w:t>
      </w:r>
      <w:r w:rsidR="00680FFB" w:rsidRPr="008A3713">
        <w:rPr>
          <w:rFonts w:ascii="Arial" w:hAnsi="Arial" w:cs="Arial"/>
          <w:sz w:val="24"/>
          <w:szCs w:val="24"/>
        </w:rPr>
        <w:t xml:space="preserve"> (PEREIRA, 2009) </w:t>
      </w:r>
    </w:p>
    <w:p w:rsidR="002C38B4" w:rsidRPr="008A3713" w:rsidRDefault="00374A41" w:rsidP="00A35303">
      <w:pPr>
        <w:pStyle w:val="Cabealho3"/>
        <w:rPr>
          <w:rFonts w:ascii="Arial" w:hAnsi="Arial" w:cs="Arial"/>
          <w:color w:val="auto"/>
          <w:sz w:val="24"/>
          <w:szCs w:val="24"/>
        </w:rPr>
      </w:pPr>
      <w:bookmarkStart w:id="16" w:name="_Toc311797465"/>
      <w:r w:rsidRPr="008A3713">
        <w:rPr>
          <w:rFonts w:ascii="Arial" w:hAnsi="Arial" w:cs="Arial"/>
          <w:color w:val="auto"/>
          <w:sz w:val="24"/>
          <w:szCs w:val="24"/>
        </w:rPr>
        <w:t>2.3.5</w:t>
      </w:r>
      <w:r w:rsidR="002C38B4" w:rsidRPr="008A3713">
        <w:rPr>
          <w:rFonts w:ascii="Arial" w:hAnsi="Arial" w:cs="Arial"/>
          <w:color w:val="auto"/>
          <w:sz w:val="24"/>
          <w:szCs w:val="24"/>
        </w:rPr>
        <w:t>.3 FALHAS ALEATÓRIAS DE COMPONENTES COMPLEXOS</w:t>
      </w:r>
      <w:bookmarkEnd w:id="16"/>
    </w:p>
    <w:p w:rsidR="00680FFB" w:rsidRPr="008A3713" w:rsidRDefault="00A35303" w:rsidP="00A35303">
      <w:pPr>
        <w:tabs>
          <w:tab w:val="left" w:pos="4890"/>
        </w:tabs>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ab/>
      </w:r>
    </w:p>
    <w:p w:rsidR="002C38B4" w:rsidRPr="008A3713" w:rsidRDefault="004207A9" w:rsidP="002C38B4">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Uma maior complexidade significa estabelecer ou reduzir dimensões, melhorar interfaces, durabilidade ou ainda aumentar a confiabilidade das informações, e isso, por sua vez, também aumenta a possibilidade de falhas. Um exemplo disso é o caso das f</w:t>
      </w:r>
      <w:r w:rsidR="002C38B4" w:rsidRPr="008A3713">
        <w:rPr>
          <w:rFonts w:ascii="Arial" w:hAnsi="Arial" w:cs="Arial"/>
          <w:sz w:val="24"/>
          <w:szCs w:val="24"/>
        </w:rPr>
        <w:t>alhas eletroeletrônicas que envolvem conexões entre componentes. De acordo com Pereira (2009)</w:t>
      </w:r>
      <w:r w:rsidR="00406B6F" w:rsidRPr="008A3713">
        <w:rPr>
          <w:rFonts w:ascii="Arial" w:hAnsi="Arial" w:cs="Arial"/>
          <w:sz w:val="24"/>
          <w:szCs w:val="24"/>
        </w:rPr>
        <w:t>,</w:t>
      </w:r>
      <w:r w:rsidR="002C38B4" w:rsidRPr="008A3713">
        <w:rPr>
          <w:rFonts w:ascii="Arial" w:hAnsi="Arial" w:cs="Arial"/>
          <w:sz w:val="24"/>
          <w:szCs w:val="24"/>
        </w:rPr>
        <w:t xml:space="preserve"> quanto mais conexões, maior será o número de falhas. Por este fato, o autor aponta para a indispensável atenção do Engenheiro de Manutenção em relação à gestão de ativos, através de </w:t>
      </w:r>
      <w:r w:rsidR="0009203D" w:rsidRPr="008A3713">
        <w:rPr>
          <w:rFonts w:ascii="Arial" w:hAnsi="Arial" w:cs="Arial"/>
          <w:sz w:val="24"/>
          <w:szCs w:val="24"/>
        </w:rPr>
        <w:t>figura</w:t>
      </w:r>
      <w:r w:rsidR="002C38B4" w:rsidRPr="008A3713">
        <w:rPr>
          <w:rFonts w:ascii="Arial" w:hAnsi="Arial" w:cs="Arial"/>
          <w:sz w:val="24"/>
          <w:szCs w:val="24"/>
        </w:rPr>
        <w:t>s de controle e outros indicadores.</w:t>
      </w:r>
      <w:r w:rsidRPr="008A3713">
        <w:rPr>
          <w:rFonts w:ascii="Arial" w:hAnsi="Arial" w:cs="Arial"/>
          <w:sz w:val="24"/>
          <w:szCs w:val="24"/>
        </w:rPr>
        <w:t xml:space="preserve"> Quando houver algo fora do </w:t>
      </w:r>
      <w:r w:rsidR="00406B6F" w:rsidRPr="008A3713">
        <w:rPr>
          <w:rFonts w:ascii="Arial" w:hAnsi="Arial" w:cs="Arial"/>
          <w:sz w:val="24"/>
          <w:szCs w:val="24"/>
        </w:rPr>
        <w:t xml:space="preserve"> normal</w:t>
      </w:r>
      <w:r w:rsidRPr="008A3713">
        <w:rPr>
          <w:rFonts w:ascii="Arial" w:hAnsi="Arial" w:cs="Arial"/>
          <w:sz w:val="24"/>
          <w:szCs w:val="24"/>
        </w:rPr>
        <w:t xml:space="preserve">, será necessário fazer uma análise mais </w:t>
      </w:r>
      <w:r w:rsidR="00606558" w:rsidRPr="008A3713">
        <w:rPr>
          <w:rFonts w:ascii="Arial" w:hAnsi="Arial" w:cs="Arial"/>
          <w:sz w:val="24"/>
          <w:szCs w:val="24"/>
        </w:rPr>
        <w:t>minuciosa</w:t>
      </w:r>
      <w:r w:rsidRPr="008A3713">
        <w:rPr>
          <w:rFonts w:ascii="Arial" w:hAnsi="Arial" w:cs="Arial"/>
          <w:sz w:val="24"/>
          <w:szCs w:val="24"/>
        </w:rPr>
        <w:t xml:space="preserve">. Medidas corretivas, preventivas e melhorias podem ser algumas soluções. </w:t>
      </w:r>
    </w:p>
    <w:p w:rsidR="00250764" w:rsidRPr="008A3713" w:rsidRDefault="00250764" w:rsidP="00606558">
      <w:pPr>
        <w:autoSpaceDE w:val="0"/>
        <w:autoSpaceDN w:val="0"/>
        <w:adjustRightInd w:val="0"/>
        <w:spacing w:after="0" w:line="360" w:lineRule="auto"/>
        <w:jc w:val="both"/>
        <w:rPr>
          <w:rFonts w:ascii="Arial" w:hAnsi="Arial" w:cs="Arial"/>
          <w:b/>
          <w:sz w:val="24"/>
          <w:szCs w:val="24"/>
        </w:rPr>
      </w:pPr>
    </w:p>
    <w:p w:rsidR="00606558" w:rsidRPr="008A3713" w:rsidRDefault="00374A41" w:rsidP="0016293B">
      <w:pPr>
        <w:pStyle w:val="Cabealho3"/>
        <w:rPr>
          <w:rFonts w:ascii="Arial" w:hAnsi="Arial" w:cs="Arial"/>
          <w:color w:val="auto"/>
          <w:sz w:val="24"/>
          <w:szCs w:val="24"/>
        </w:rPr>
      </w:pPr>
      <w:bookmarkStart w:id="17" w:name="_Toc311797466"/>
      <w:r w:rsidRPr="008A3713">
        <w:rPr>
          <w:rFonts w:ascii="Arial" w:hAnsi="Arial" w:cs="Arial"/>
          <w:color w:val="auto"/>
          <w:sz w:val="24"/>
          <w:szCs w:val="24"/>
        </w:rPr>
        <w:t>2.3.5</w:t>
      </w:r>
      <w:r w:rsidR="002C38B4" w:rsidRPr="008A3713">
        <w:rPr>
          <w:rFonts w:ascii="Arial" w:hAnsi="Arial" w:cs="Arial"/>
          <w:color w:val="auto"/>
          <w:sz w:val="24"/>
          <w:szCs w:val="24"/>
        </w:rPr>
        <w:t xml:space="preserve">.4 </w:t>
      </w:r>
      <w:r w:rsidR="00606558" w:rsidRPr="008A3713">
        <w:rPr>
          <w:rFonts w:ascii="Arial" w:hAnsi="Arial" w:cs="Arial"/>
          <w:color w:val="auto"/>
          <w:sz w:val="24"/>
          <w:szCs w:val="24"/>
        </w:rPr>
        <w:t>CAUSAS FUNDAMENTAIS DAS FALHAS</w:t>
      </w:r>
      <w:bookmarkEnd w:id="17"/>
      <w:r w:rsidR="00606558" w:rsidRPr="008A3713">
        <w:rPr>
          <w:rFonts w:ascii="Arial" w:hAnsi="Arial" w:cs="Arial"/>
          <w:color w:val="auto"/>
          <w:sz w:val="24"/>
          <w:szCs w:val="24"/>
        </w:rPr>
        <w:t xml:space="preserve"> </w:t>
      </w:r>
    </w:p>
    <w:p w:rsidR="00606558" w:rsidRPr="008A3713" w:rsidRDefault="00606558" w:rsidP="00606558">
      <w:pPr>
        <w:autoSpaceDE w:val="0"/>
        <w:autoSpaceDN w:val="0"/>
        <w:adjustRightInd w:val="0"/>
        <w:spacing w:after="0" w:line="360" w:lineRule="auto"/>
        <w:jc w:val="both"/>
        <w:rPr>
          <w:rFonts w:ascii="Arial" w:hAnsi="Arial" w:cs="Arial"/>
          <w:sz w:val="24"/>
          <w:szCs w:val="24"/>
        </w:rPr>
      </w:pPr>
    </w:p>
    <w:p w:rsidR="00606558" w:rsidRPr="008A3713" w:rsidRDefault="00606558" w:rsidP="00606558">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As causas básicas de quaisquer falhas observadas são: falhas de projeto, de fabricação, de montagem, de operação e de manutenção de equipamentos mecânicos</w:t>
      </w:r>
      <w:r w:rsidR="00406B6F" w:rsidRPr="008A3713">
        <w:rPr>
          <w:rFonts w:ascii="Arial" w:hAnsi="Arial" w:cs="Arial"/>
          <w:sz w:val="24"/>
          <w:szCs w:val="24"/>
        </w:rPr>
        <w:t>, conforme descreve Affonso (2006</w:t>
      </w:r>
      <w:r w:rsidR="00374A41" w:rsidRPr="008A3713">
        <w:rPr>
          <w:rFonts w:ascii="Arial" w:hAnsi="Arial" w:cs="Arial"/>
          <w:sz w:val="24"/>
          <w:szCs w:val="24"/>
        </w:rPr>
        <w:t>).</w:t>
      </w:r>
    </w:p>
    <w:p w:rsidR="00374A41" w:rsidRPr="008A3713" w:rsidRDefault="00374A41" w:rsidP="00606558">
      <w:pPr>
        <w:autoSpaceDE w:val="0"/>
        <w:autoSpaceDN w:val="0"/>
        <w:adjustRightInd w:val="0"/>
        <w:spacing w:after="0" w:line="360" w:lineRule="auto"/>
        <w:jc w:val="both"/>
        <w:rPr>
          <w:rFonts w:ascii="Arial" w:hAnsi="Arial" w:cs="Arial"/>
          <w:sz w:val="24"/>
          <w:szCs w:val="24"/>
        </w:rPr>
      </w:pPr>
    </w:p>
    <w:p w:rsidR="00606558" w:rsidRPr="008A3713" w:rsidRDefault="00606558" w:rsidP="00606558">
      <w:pPr>
        <w:autoSpaceDE w:val="0"/>
        <w:autoSpaceDN w:val="0"/>
        <w:adjustRightInd w:val="0"/>
        <w:spacing w:after="0" w:line="360" w:lineRule="auto"/>
        <w:jc w:val="both"/>
        <w:rPr>
          <w:rFonts w:ascii="Arial" w:hAnsi="Arial" w:cs="Arial"/>
          <w:sz w:val="24"/>
          <w:szCs w:val="24"/>
        </w:rPr>
      </w:pPr>
      <w:r w:rsidRPr="008A3713">
        <w:rPr>
          <w:rFonts w:ascii="Arial" w:hAnsi="Arial" w:cs="Arial"/>
          <w:b/>
          <w:sz w:val="24"/>
          <w:szCs w:val="24"/>
        </w:rPr>
        <w:lastRenderedPageBreak/>
        <w:t xml:space="preserve">Falhas de Projeto: </w:t>
      </w:r>
      <w:r w:rsidRPr="008A3713">
        <w:rPr>
          <w:rFonts w:ascii="Arial" w:hAnsi="Arial" w:cs="Arial"/>
          <w:sz w:val="24"/>
          <w:szCs w:val="24"/>
        </w:rPr>
        <w:t xml:space="preserve">É originado de detalhes de projeto sujeitos a problemas. Provém do desenho do equipamento e é muito comum em equipamentos específicos de indústrias de processo, por não poderem ser testados em uma situação real de operação. </w:t>
      </w:r>
    </w:p>
    <w:p w:rsidR="00606558" w:rsidRPr="008A3713" w:rsidRDefault="00606558" w:rsidP="00606558">
      <w:pPr>
        <w:autoSpaceDE w:val="0"/>
        <w:autoSpaceDN w:val="0"/>
        <w:adjustRightInd w:val="0"/>
        <w:spacing w:after="0" w:line="360" w:lineRule="auto"/>
        <w:jc w:val="both"/>
        <w:rPr>
          <w:rFonts w:ascii="Arial" w:hAnsi="Arial" w:cs="Arial"/>
          <w:b/>
          <w:sz w:val="24"/>
          <w:szCs w:val="24"/>
        </w:rPr>
      </w:pPr>
    </w:p>
    <w:p w:rsidR="00606558" w:rsidRPr="008A3713" w:rsidRDefault="00606558" w:rsidP="00606558">
      <w:pPr>
        <w:autoSpaceDE w:val="0"/>
        <w:autoSpaceDN w:val="0"/>
        <w:adjustRightInd w:val="0"/>
        <w:spacing w:after="0" w:line="360" w:lineRule="auto"/>
        <w:jc w:val="both"/>
        <w:rPr>
          <w:rFonts w:ascii="Arial" w:hAnsi="Arial" w:cs="Arial"/>
          <w:sz w:val="24"/>
          <w:szCs w:val="24"/>
        </w:rPr>
      </w:pPr>
      <w:r w:rsidRPr="008A3713">
        <w:rPr>
          <w:rFonts w:ascii="Arial" w:hAnsi="Arial" w:cs="Arial"/>
          <w:b/>
          <w:sz w:val="24"/>
          <w:szCs w:val="24"/>
        </w:rPr>
        <w:t>Falhas na Seleção de Materiais:</w:t>
      </w:r>
      <w:r w:rsidRPr="008A3713">
        <w:rPr>
          <w:rFonts w:ascii="Arial" w:hAnsi="Arial" w:cs="Arial"/>
          <w:sz w:val="24"/>
          <w:szCs w:val="24"/>
        </w:rPr>
        <w:t xml:space="preserve"> Causada, principalmente, pela seleção inadequada do material de construção, gerando uma incompatibilidade das propriedades do material com aquelas que o serviço necessitará.</w:t>
      </w:r>
    </w:p>
    <w:p w:rsidR="00606558" w:rsidRPr="008A3713" w:rsidRDefault="00606558" w:rsidP="00606558">
      <w:pPr>
        <w:autoSpaceDE w:val="0"/>
        <w:autoSpaceDN w:val="0"/>
        <w:adjustRightInd w:val="0"/>
        <w:spacing w:after="0" w:line="360" w:lineRule="auto"/>
        <w:jc w:val="both"/>
        <w:rPr>
          <w:rFonts w:ascii="Arial" w:hAnsi="Arial" w:cs="Arial"/>
          <w:b/>
          <w:sz w:val="24"/>
          <w:szCs w:val="24"/>
        </w:rPr>
      </w:pPr>
    </w:p>
    <w:p w:rsidR="00606558" w:rsidRPr="008A3713" w:rsidRDefault="00606558" w:rsidP="00606558">
      <w:pPr>
        <w:autoSpaceDE w:val="0"/>
        <w:autoSpaceDN w:val="0"/>
        <w:adjustRightInd w:val="0"/>
        <w:spacing w:after="0" w:line="360" w:lineRule="auto"/>
        <w:jc w:val="both"/>
        <w:rPr>
          <w:rFonts w:ascii="Arial" w:hAnsi="Arial" w:cs="Arial"/>
          <w:sz w:val="24"/>
          <w:szCs w:val="24"/>
        </w:rPr>
      </w:pPr>
      <w:r w:rsidRPr="008A3713">
        <w:rPr>
          <w:rFonts w:ascii="Arial" w:hAnsi="Arial" w:cs="Arial"/>
          <w:b/>
          <w:sz w:val="24"/>
          <w:szCs w:val="24"/>
        </w:rPr>
        <w:t xml:space="preserve">Imperfeições no Material: </w:t>
      </w:r>
      <w:r w:rsidRPr="008A3713">
        <w:rPr>
          <w:rFonts w:ascii="Arial" w:hAnsi="Arial" w:cs="Arial"/>
          <w:sz w:val="24"/>
          <w:szCs w:val="24"/>
        </w:rPr>
        <w:t>Estão ligadas diretamente com o processamento durante a fabricação da matéria-prima, aonde defeitos internos e externos virão a diminuir as propriedades do material.</w:t>
      </w:r>
    </w:p>
    <w:p w:rsidR="00606558" w:rsidRPr="008A3713" w:rsidRDefault="00606558" w:rsidP="00606558">
      <w:pPr>
        <w:autoSpaceDE w:val="0"/>
        <w:autoSpaceDN w:val="0"/>
        <w:adjustRightInd w:val="0"/>
        <w:spacing w:after="0" w:line="360" w:lineRule="auto"/>
        <w:jc w:val="both"/>
        <w:rPr>
          <w:rFonts w:ascii="Arial" w:hAnsi="Arial" w:cs="Arial"/>
          <w:b/>
          <w:sz w:val="24"/>
          <w:szCs w:val="24"/>
        </w:rPr>
      </w:pPr>
    </w:p>
    <w:p w:rsidR="00606558" w:rsidRPr="008A3713" w:rsidRDefault="00606558" w:rsidP="00606558">
      <w:pPr>
        <w:autoSpaceDE w:val="0"/>
        <w:autoSpaceDN w:val="0"/>
        <w:adjustRightInd w:val="0"/>
        <w:spacing w:after="0" w:line="360" w:lineRule="auto"/>
        <w:jc w:val="both"/>
        <w:rPr>
          <w:rFonts w:ascii="Arial" w:hAnsi="Arial" w:cs="Arial"/>
          <w:sz w:val="24"/>
          <w:szCs w:val="24"/>
        </w:rPr>
      </w:pPr>
      <w:r w:rsidRPr="008A3713">
        <w:rPr>
          <w:rFonts w:ascii="Arial" w:hAnsi="Arial" w:cs="Arial"/>
          <w:b/>
          <w:sz w:val="24"/>
          <w:szCs w:val="24"/>
        </w:rPr>
        <w:t>Deficiências de Fabricação:</w:t>
      </w:r>
      <w:r w:rsidRPr="008A3713">
        <w:rPr>
          <w:rFonts w:ascii="Arial" w:hAnsi="Arial" w:cs="Arial"/>
          <w:sz w:val="24"/>
          <w:szCs w:val="24"/>
        </w:rPr>
        <w:t xml:space="preserve"> Comumente se confunde este tipo de falha com o anteriormente descrito, porém esta falha é advinda da fabricação do equipamento.</w:t>
      </w:r>
    </w:p>
    <w:p w:rsidR="00606558" w:rsidRPr="008A3713" w:rsidRDefault="00606558" w:rsidP="00606558">
      <w:pPr>
        <w:autoSpaceDE w:val="0"/>
        <w:autoSpaceDN w:val="0"/>
        <w:adjustRightInd w:val="0"/>
        <w:spacing w:after="0" w:line="360" w:lineRule="auto"/>
        <w:jc w:val="both"/>
        <w:rPr>
          <w:rFonts w:ascii="Arial" w:hAnsi="Arial" w:cs="Arial"/>
          <w:b/>
          <w:sz w:val="24"/>
          <w:szCs w:val="24"/>
        </w:rPr>
      </w:pPr>
    </w:p>
    <w:p w:rsidR="00606558" w:rsidRPr="008A3713" w:rsidRDefault="00606558" w:rsidP="00606558">
      <w:pPr>
        <w:autoSpaceDE w:val="0"/>
        <w:autoSpaceDN w:val="0"/>
        <w:adjustRightInd w:val="0"/>
        <w:spacing w:after="0" w:line="360" w:lineRule="auto"/>
        <w:jc w:val="both"/>
        <w:rPr>
          <w:rFonts w:ascii="Arial" w:hAnsi="Arial" w:cs="Arial"/>
          <w:sz w:val="24"/>
          <w:szCs w:val="24"/>
        </w:rPr>
      </w:pPr>
      <w:r w:rsidRPr="008A3713">
        <w:rPr>
          <w:rFonts w:ascii="Arial" w:hAnsi="Arial" w:cs="Arial"/>
          <w:b/>
          <w:sz w:val="24"/>
          <w:szCs w:val="24"/>
        </w:rPr>
        <w:t>Erros de Montagem ou de Instalação:</w:t>
      </w:r>
      <w:r w:rsidRPr="008A3713">
        <w:rPr>
          <w:rFonts w:ascii="Arial" w:hAnsi="Arial" w:cs="Arial"/>
          <w:sz w:val="24"/>
          <w:szCs w:val="24"/>
        </w:rPr>
        <w:t xml:space="preserve"> As falhas oriundas da montagem ou de instalação muitas vezes estão ligadas a erros humanos. Este tipo de erro pode ser impedido com treinamentos, elaboração de procedimentos adequados e auditorias.</w:t>
      </w:r>
    </w:p>
    <w:p w:rsidR="00606558" w:rsidRPr="008A3713" w:rsidRDefault="00606558" w:rsidP="00606558">
      <w:pPr>
        <w:autoSpaceDE w:val="0"/>
        <w:autoSpaceDN w:val="0"/>
        <w:adjustRightInd w:val="0"/>
        <w:spacing w:after="0" w:line="360" w:lineRule="auto"/>
        <w:jc w:val="both"/>
        <w:rPr>
          <w:rFonts w:ascii="Arial" w:hAnsi="Arial" w:cs="Arial"/>
          <w:b/>
          <w:sz w:val="24"/>
          <w:szCs w:val="24"/>
        </w:rPr>
      </w:pPr>
    </w:p>
    <w:p w:rsidR="00606558" w:rsidRPr="008A3713" w:rsidRDefault="00606558" w:rsidP="00606558">
      <w:pPr>
        <w:autoSpaceDE w:val="0"/>
        <w:autoSpaceDN w:val="0"/>
        <w:adjustRightInd w:val="0"/>
        <w:spacing w:after="0" w:line="360" w:lineRule="auto"/>
        <w:jc w:val="both"/>
        <w:rPr>
          <w:rFonts w:ascii="Arial" w:hAnsi="Arial" w:cs="Arial"/>
          <w:sz w:val="24"/>
          <w:szCs w:val="24"/>
        </w:rPr>
      </w:pPr>
      <w:r w:rsidRPr="008A3713">
        <w:rPr>
          <w:rFonts w:ascii="Arial" w:hAnsi="Arial" w:cs="Arial"/>
          <w:b/>
          <w:sz w:val="24"/>
          <w:szCs w:val="24"/>
        </w:rPr>
        <w:t>Condições de Operação ou Manutenção Inadequadas:</w:t>
      </w:r>
      <w:r w:rsidRPr="008A3713">
        <w:rPr>
          <w:rFonts w:ascii="Arial" w:hAnsi="Arial" w:cs="Arial"/>
          <w:sz w:val="24"/>
          <w:szCs w:val="24"/>
        </w:rPr>
        <w:t xml:space="preserve"> O equipamento, quando sujeito a operação fora daquela a qual ele foi projetado, é de grande importância para acarretar este tipo de falha, bem como um plano de manutenção e inspeção mal elaborado e a falta de monitoração do equipamento.</w:t>
      </w:r>
    </w:p>
    <w:p w:rsidR="00250764" w:rsidRPr="008A3713" w:rsidRDefault="00250764" w:rsidP="002C38B4">
      <w:pPr>
        <w:autoSpaceDE w:val="0"/>
        <w:autoSpaceDN w:val="0"/>
        <w:adjustRightInd w:val="0"/>
        <w:spacing w:after="0" w:line="360" w:lineRule="auto"/>
        <w:jc w:val="both"/>
        <w:rPr>
          <w:rFonts w:ascii="Arial" w:hAnsi="Arial" w:cs="Arial"/>
          <w:b/>
          <w:sz w:val="24"/>
          <w:szCs w:val="24"/>
        </w:rPr>
      </w:pPr>
    </w:p>
    <w:p w:rsidR="002C38B4" w:rsidRPr="008A3713" w:rsidRDefault="00374A41" w:rsidP="0016293B">
      <w:pPr>
        <w:pStyle w:val="Cabealho3"/>
        <w:rPr>
          <w:rFonts w:ascii="Arial" w:hAnsi="Arial" w:cs="Arial"/>
          <w:color w:val="auto"/>
          <w:sz w:val="24"/>
          <w:szCs w:val="24"/>
        </w:rPr>
      </w:pPr>
      <w:bookmarkStart w:id="18" w:name="_Toc311797467"/>
      <w:r w:rsidRPr="008A3713">
        <w:rPr>
          <w:rFonts w:ascii="Arial" w:hAnsi="Arial" w:cs="Arial"/>
          <w:color w:val="auto"/>
          <w:sz w:val="24"/>
          <w:szCs w:val="24"/>
        </w:rPr>
        <w:t>2.3.5</w:t>
      </w:r>
      <w:r w:rsidR="00606558" w:rsidRPr="008A3713">
        <w:rPr>
          <w:rFonts w:ascii="Arial" w:hAnsi="Arial" w:cs="Arial"/>
          <w:color w:val="auto"/>
          <w:sz w:val="24"/>
          <w:szCs w:val="24"/>
        </w:rPr>
        <w:t xml:space="preserve">.5 </w:t>
      </w:r>
      <w:r w:rsidR="002C38B4" w:rsidRPr="008A3713">
        <w:rPr>
          <w:rFonts w:ascii="Arial" w:hAnsi="Arial" w:cs="Arial"/>
          <w:color w:val="auto"/>
          <w:sz w:val="24"/>
          <w:szCs w:val="24"/>
        </w:rPr>
        <w:t>MÉTODOS PARA ANÁLISE DE FALHAS</w:t>
      </w:r>
      <w:bookmarkEnd w:id="18"/>
    </w:p>
    <w:p w:rsidR="002C38B4" w:rsidRPr="008A3713" w:rsidRDefault="002C38B4" w:rsidP="002C38B4">
      <w:pPr>
        <w:autoSpaceDE w:val="0"/>
        <w:autoSpaceDN w:val="0"/>
        <w:adjustRightInd w:val="0"/>
        <w:spacing w:after="0" w:line="360" w:lineRule="auto"/>
        <w:jc w:val="both"/>
        <w:rPr>
          <w:rFonts w:ascii="Arial" w:hAnsi="Arial" w:cs="Arial"/>
          <w:sz w:val="24"/>
          <w:szCs w:val="24"/>
        </w:rPr>
      </w:pPr>
    </w:p>
    <w:p w:rsidR="002C38B4" w:rsidRPr="008A3713" w:rsidRDefault="002C38B4" w:rsidP="002C38B4">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Para que os referidos tipos de falhas sejam analisados em sua integralidade, alguns métodos de análise são utilizados, a saber: </w:t>
      </w:r>
    </w:p>
    <w:p w:rsidR="002C38B4" w:rsidRPr="008A3713" w:rsidRDefault="002C38B4" w:rsidP="002C38B4">
      <w:pPr>
        <w:autoSpaceDE w:val="0"/>
        <w:autoSpaceDN w:val="0"/>
        <w:adjustRightInd w:val="0"/>
        <w:spacing w:after="0" w:line="360" w:lineRule="auto"/>
        <w:jc w:val="both"/>
        <w:rPr>
          <w:rFonts w:ascii="Arial" w:hAnsi="Arial" w:cs="Arial"/>
          <w:sz w:val="24"/>
          <w:szCs w:val="24"/>
        </w:rPr>
      </w:pPr>
    </w:p>
    <w:p w:rsidR="002C38B4" w:rsidRPr="008A3713" w:rsidRDefault="002C38B4" w:rsidP="002C38B4">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 </w:t>
      </w:r>
      <w:r w:rsidR="00A96772">
        <w:rPr>
          <w:rFonts w:ascii="Arial" w:hAnsi="Arial" w:cs="Arial"/>
          <w:sz w:val="24"/>
          <w:szCs w:val="24"/>
        </w:rPr>
        <w:t>Gráfico</w:t>
      </w:r>
      <w:r w:rsidRPr="008A3713">
        <w:rPr>
          <w:rFonts w:ascii="Arial" w:hAnsi="Arial" w:cs="Arial"/>
          <w:sz w:val="24"/>
          <w:szCs w:val="24"/>
        </w:rPr>
        <w:t xml:space="preserve"> de Pareto;</w:t>
      </w:r>
    </w:p>
    <w:p w:rsidR="002C38B4" w:rsidRPr="008A3713" w:rsidRDefault="002C38B4" w:rsidP="002C38B4">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Diagrama de Causa e Efeito;</w:t>
      </w:r>
    </w:p>
    <w:p w:rsidR="002C38B4" w:rsidRPr="008A3713" w:rsidRDefault="002C38B4" w:rsidP="002C38B4">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lastRenderedPageBreak/>
        <w:t>- Método dos “5 Porquês”;</w:t>
      </w:r>
    </w:p>
    <w:p w:rsidR="002C38B4" w:rsidRPr="008A3713" w:rsidRDefault="002C38B4" w:rsidP="002C38B4">
      <w:pPr>
        <w:autoSpaceDE w:val="0"/>
        <w:autoSpaceDN w:val="0"/>
        <w:adjustRightInd w:val="0"/>
        <w:spacing w:after="0" w:line="360" w:lineRule="auto"/>
        <w:jc w:val="both"/>
        <w:rPr>
          <w:rFonts w:ascii="Arial" w:hAnsi="Arial" w:cs="Arial"/>
          <w:sz w:val="24"/>
          <w:szCs w:val="24"/>
        </w:rPr>
      </w:pPr>
    </w:p>
    <w:p w:rsidR="002C38B4" w:rsidRPr="008A3713" w:rsidRDefault="002C38B4" w:rsidP="002C38B4">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Para melhor entendimento, seguem as respectivas </w:t>
      </w:r>
      <w:r w:rsidR="0044611F" w:rsidRPr="008A3713">
        <w:rPr>
          <w:rFonts w:ascii="Arial" w:hAnsi="Arial" w:cs="Arial"/>
          <w:sz w:val="24"/>
          <w:szCs w:val="24"/>
        </w:rPr>
        <w:t>descrições</w:t>
      </w:r>
      <w:r w:rsidRPr="008A3713">
        <w:rPr>
          <w:rFonts w:ascii="Arial" w:hAnsi="Arial" w:cs="Arial"/>
          <w:sz w:val="24"/>
          <w:szCs w:val="24"/>
        </w:rPr>
        <w:t>:</w:t>
      </w:r>
    </w:p>
    <w:p w:rsidR="002C38B4" w:rsidRPr="008A3713" w:rsidRDefault="002C38B4" w:rsidP="0016293B">
      <w:pPr>
        <w:pStyle w:val="Cabealho3"/>
        <w:rPr>
          <w:rFonts w:ascii="Arial" w:hAnsi="Arial" w:cs="Arial"/>
          <w:color w:val="auto"/>
          <w:sz w:val="24"/>
          <w:szCs w:val="24"/>
        </w:rPr>
      </w:pPr>
    </w:p>
    <w:p w:rsidR="002C38B4" w:rsidRPr="008A3713" w:rsidRDefault="00374A41" w:rsidP="0016293B">
      <w:pPr>
        <w:pStyle w:val="Cabealho3"/>
        <w:rPr>
          <w:rFonts w:ascii="Arial" w:hAnsi="Arial" w:cs="Arial"/>
          <w:color w:val="auto"/>
          <w:sz w:val="24"/>
          <w:szCs w:val="24"/>
        </w:rPr>
      </w:pPr>
      <w:bookmarkStart w:id="19" w:name="_Toc311797468"/>
      <w:r w:rsidRPr="008A3713">
        <w:rPr>
          <w:rFonts w:ascii="Arial" w:hAnsi="Arial" w:cs="Arial"/>
          <w:color w:val="auto"/>
          <w:sz w:val="24"/>
          <w:szCs w:val="24"/>
        </w:rPr>
        <w:t>2.3.5</w:t>
      </w:r>
      <w:r w:rsidR="00606558" w:rsidRPr="008A3713">
        <w:rPr>
          <w:rFonts w:ascii="Arial" w:hAnsi="Arial" w:cs="Arial"/>
          <w:color w:val="auto"/>
          <w:sz w:val="24"/>
          <w:szCs w:val="24"/>
        </w:rPr>
        <w:t xml:space="preserve">.6 </w:t>
      </w:r>
      <w:r w:rsidR="008E5CCA" w:rsidRPr="008A3713">
        <w:rPr>
          <w:rFonts w:ascii="Arial" w:hAnsi="Arial" w:cs="Arial"/>
          <w:color w:val="auto"/>
          <w:sz w:val="24"/>
          <w:szCs w:val="24"/>
        </w:rPr>
        <w:t>GRÁFICO</w:t>
      </w:r>
      <w:r w:rsidR="002C38B4" w:rsidRPr="008A3713">
        <w:rPr>
          <w:rFonts w:ascii="Arial" w:hAnsi="Arial" w:cs="Arial"/>
          <w:color w:val="auto"/>
          <w:sz w:val="24"/>
          <w:szCs w:val="24"/>
        </w:rPr>
        <w:t xml:space="preserve"> DE PARETO</w:t>
      </w:r>
      <w:bookmarkEnd w:id="19"/>
    </w:p>
    <w:p w:rsidR="002C38B4" w:rsidRPr="008A3713" w:rsidRDefault="002C38B4" w:rsidP="0016293B">
      <w:pPr>
        <w:pStyle w:val="Cabealho3"/>
        <w:rPr>
          <w:rFonts w:ascii="Arial" w:hAnsi="Arial" w:cs="Arial"/>
          <w:color w:val="auto"/>
          <w:sz w:val="24"/>
          <w:szCs w:val="24"/>
        </w:rPr>
      </w:pPr>
    </w:p>
    <w:p w:rsidR="002C38B4" w:rsidRPr="008A3713" w:rsidRDefault="00A96772" w:rsidP="002C38B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O gráfico</w:t>
      </w:r>
      <w:r w:rsidR="002C38B4" w:rsidRPr="008A3713">
        <w:rPr>
          <w:rFonts w:ascii="Arial" w:hAnsi="Arial" w:cs="Arial"/>
          <w:sz w:val="24"/>
          <w:szCs w:val="24"/>
        </w:rPr>
        <w:t xml:space="preserve"> de Pareto tem seu surgimento ligado à identificação dos itens que são responsáveis pela maior parcela de perda. De acordo com autores como Pereira (2009), quase sempre são poucas as “vitais” e muitas as “triviais”. </w:t>
      </w:r>
      <w:r w:rsidR="00680FFB" w:rsidRPr="00A96772">
        <w:rPr>
          <w:rFonts w:ascii="Arial" w:hAnsi="Arial" w:cs="Arial"/>
          <w:sz w:val="24"/>
          <w:szCs w:val="24"/>
        </w:rPr>
        <w:t>P</w:t>
      </w:r>
      <w:r w:rsidR="0044611F" w:rsidRPr="00A96772">
        <w:rPr>
          <w:rFonts w:ascii="Arial" w:hAnsi="Arial" w:cs="Arial"/>
          <w:sz w:val="24"/>
          <w:szCs w:val="24"/>
        </w:rPr>
        <w:t>oucas</w:t>
      </w:r>
      <w:r w:rsidR="0044611F" w:rsidRPr="00A96772">
        <w:rPr>
          <w:rFonts w:ascii="Arial" w:hAnsi="Arial" w:cs="Arial"/>
          <w:i/>
          <w:sz w:val="24"/>
          <w:szCs w:val="24"/>
        </w:rPr>
        <w:t xml:space="preserve"> </w:t>
      </w:r>
      <w:r w:rsidR="002C38B4" w:rsidRPr="00A96772">
        <w:rPr>
          <w:rFonts w:ascii="Arial" w:hAnsi="Arial" w:cs="Arial"/>
          <w:sz w:val="24"/>
          <w:szCs w:val="24"/>
        </w:rPr>
        <w:t>vitais pois representam um pequeno número de problemas, mas que no entanto resultam em grandes perdas para a empresa. Triviais no sentido de que são um grande número de problemas que resultam em perdas pouco significativas.</w:t>
      </w:r>
    </w:p>
    <w:p w:rsidR="002C38B4" w:rsidRPr="008A3713" w:rsidRDefault="002C38B4" w:rsidP="002C38B4">
      <w:pPr>
        <w:autoSpaceDE w:val="0"/>
        <w:autoSpaceDN w:val="0"/>
        <w:adjustRightInd w:val="0"/>
        <w:spacing w:after="0" w:line="360" w:lineRule="auto"/>
        <w:jc w:val="both"/>
        <w:rPr>
          <w:rFonts w:ascii="Arial" w:hAnsi="Arial" w:cs="Arial"/>
          <w:sz w:val="24"/>
          <w:szCs w:val="24"/>
        </w:rPr>
      </w:pPr>
    </w:p>
    <w:p w:rsidR="00F9384A" w:rsidRPr="008A3713" w:rsidRDefault="002C38B4" w:rsidP="002C38B4">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Sua base é </w:t>
      </w:r>
      <w:r w:rsidR="00680FFB" w:rsidRPr="008A3713">
        <w:rPr>
          <w:rFonts w:ascii="Arial" w:hAnsi="Arial" w:cs="Arial"/>
          <w:sz w:val="24"/>
          <w:szCs w:val="24"/>
        </w:rPr>
        <w:t>demons</w:t>
      </w:r>
      <w:r w:rsidRPr="008A3713">
        <w:rPr>
          <w:rFonts w:ascii="Arial" w:hAnsi="Arial" w:cs="Arial"/>
          <w:sz w:val="24"/>
          <w:szCs w:val="24"/>
        </w:rPr>
        <w:t>trar</w:t>
      </w:r>
      <w:r w:rsidR="00F9384A" w:rsidRPr="008A3713">
        <w:rPr>
          <w:rFonts w:ascii="Arial" w:hAnsi="Arial" w:cs="Arial"/>
          <w:sz w:val="24"/>
          <w:szCs w:val="24"/>
        </w:rPr>
        <w:t xml:space="preserve"> que “</w:t>
      </w:r>
      <w:r w:rsidRPr="008A3713">
        <w:rPr>
          <w:rFonts w:ascii="Arial" w:hAnsi="Arial" w:cs="Arial"/>
          <w:sz w:val="24"/>
          <w:szCs w:val="24"/>
        </w:rPr>
        <w:t xml:space="preserve">a maior parte de um resultado é devida a uma parcela mínima de fatores, </w:t>
      </w:r>
      <w:r w:rsidR="00680FFB" w:rsidRPr="008A3713">
        <w:rPr>
          <w:rFonts w:ascii="Arial" w:hAnsi="Arial" w:cs="Arial"/>
          <w:sz w:val="24"/>
          <w:szCs w:val="24"/>
        </w:rPr>
        <w:t xml:space="preserve">dentre muitos que influeciam”. </w:t>
      </w:r>
      <w:r w:rsidRPr="008A3713">
        <w:rPr>
          <w:rFonts w:ascii="Arial" w:hAnsi="Arial" w:cs="Arial"/>
          <w:sz w:val="24"/>
          <w:szCs w:val="24"/>
        </w:rPr>
        <w:t xml:space="preserve">Ainda de acordo com o autor, em se tratando de Manutenção Industrial, é muito utilizado para comparar “tipos de falha </w:t>
      </w:r>
      <w:r w:rsidR="00F9384A" w:rsidRPr="008A3713">
        <w:rPr>
          <w:rFonts w:ascii="Arial" w:hAnsi="Arial" w:cs="Arial"/>
          <w:i/>
          <w:sz w:val="24"/>
          <w:szCs w:val="24"/>
        </w:rPr>
        <w:t>versus</w:t>
      </w:r>
      <w:r w:rsidRPr="008A3713">
        <w:rPr>
          <w:rFonts w:ascii="Arial" w:hAnsi="Arial" w:cs="Arial"/>
          <w:sz w:val="24"/>
          <w:szCs w:val="24"/>
        </w:rPr>
        <w:t xml:space="preserve"> ocorrência”. </w:t>
      </w:r>
    </w:p>
    <w:p w:rsidR="00830FF3" w:rsidRPr="008A3713" w:rsidRDefault="00830FF3" w:rsidP="002C38B4">
      <w:pPr>
        <w:autoSpaceDE w:val="0"/>
        <w:autoSpaceDN w:val="0"/>
        <w:adjustRightInd w:val="0"/>
        <w:spacing w:after="0" w:line="360" w:lineRule="auto"/>
        <w:jc w:val="both"/>
        <w:rPr>
          <w:rFonts w:ascii="Arial" w:hAnsi="Arial" w:cs="Arial"/>
          <w:sz w:val="24"/>
          <w:szCs w:val="24"/>
        </w:rPr>
      </w:pPr>
    </w:p>
    <w:p w:rsidR="002B787B" w:rsidRPr="008A3713" w:rsidRDefault="00830FF3" w:rsidP="002B787B">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Sua estrutura é formada por um </w:t>
      </w:r>
      <w:r w:rsidR="00A96772">
        <w:rPr>
          <w:rFonts w:ascii="Arial" w:hAnsi="Arial" w:cs="Arial"/>
          <w:sz w:val="24"/>
          <w:szCs w:val="24"/>
        </w:rPr>
        <w:t>gráfico</w:t>
      </w:r>
      <w:r w:rsidRPr="008A3713">
        <w:rPr>
          <w:rFonts w:ascii="Arial" w:hAnsi="Arial" w:cs="Arial"/>
          <w:sz w:val="24"/>
          <w:szCs w:val="24"/>
        </w:rPr>
        <w:t xml:space="preserve"> de barras que ordena as frequências das ocorrências, da maior para a menor, permitindo a priorização dos problemas. Mostra ainda a curva de percentagens acumuladas. Sua maior utilidade é a de permitir uma fácil visualização e identificação das causas ou problemas mais importantes, possibilitando a concentração de esforços sobre os mesmos.</w:t>
      </w:r>
      <w:r w:rsidR="00374A41" w:rsidRPr="008A3713">
        <w:rPr>
          <w:rFonts w:ascii="Arial" w:hAnsi="Arial" w:cs="Arial"/>
          <w:sz w:val="24"/>
          <w:szCs w:val="24"/>
        </w:rPr>
        <w:t xml:space="preserve"> Esta estrutura pode ser observada na figura 2 – Exemplo d</w:t>
      </w:r>
      <w:r w:rsidR="00B03DDC" w:rsidRPr="008A3713">
        <w:rPr>
          <w:rFonts w:ascii="Arial" w:hAnsi="Arial" w:cs="Arial"/>
          <w:sz w:val="24"/>
          <w:szCs w:val="24"/>
        </w:rPr>
        <w:t>a figura</w:t>
      </w:r>
      <w:r w:rsidR="00374A41" w:rsidRPr="008A3713">
        <w:rPr>
          <w:rFonts w:ascii="Arial" w:hAnsi="Arial" w:cs="Arial"/>
          <w:sz w:val="24"/>
          <w:szCs w:val="24"/>
        </w:rPr>
        <w:t xml:space="preserve"> de Pareto.</w:t>
      </w:r>
    </w:p>
    <w:p w:rsidR="00250764" w:rsidRPr="008A3713" w:rsidRDefault="00250764" w:rsidP="002B787B">
      <w:pPr>
        <w:autoSpaceDE w:val="0"/>
        <w:autoSpaceDN w:val="0"/>
        <w:adjustRightInd w:val="0"/>
        <w:spacing w:after="0" w:line="360" w:lineRule="auto"/>
        <w:jc w:val="both"/>
        <w:rPr>
          <w:rFonts w:ascii="Arial" w:hAnsi="Arial" w:cs="Arial"/>
          <w:sz w:val="24"/>
          <w:szCs w:val="24"/>
        </w:rPr>
      </w:pPr>
    </w:p>
    <w:p w:rsidR="008E5CCA" w:rsidRPr="008A3713" w:rsidRDefault="008E5CCA" w:rsidP="002B787B">
      <w:pPr>
        <w:autoSpaceDE w:val="0"/>
        <w:autoSpaceDN w:val="0"/>
        <w:adjustRightInd w:val="0"/>
        <w:spacing w:after="0" w:line="360" w:lineRule="auto"/>
        <w:jc w:val="both"/>
        <w:rPr>
          <w:rFonts w:ascii="Arial" w:hAnsi="Arial" w:cs="Arial"/>
          <w:sz w:val="24"/>
          <w:szCs w:val="24"/>
        </w:rPr>
      </w:pPr>
    </w:p>
    <w:p w:rsidR="008E5CCA" w:rsidRPr="008A3713" w:rsidRDefault="008E5CCA" w:rsidP="002B787B">
      <w:pPr>
        <w:autoSpaceDE w:val="0"/>
        <w:autoSpaceDN w:val="0"/>
        <w:adjustRightInd w:val="0"/>
        <w:spacing w:after="0" w:line="360" w:lineRule="auto"/>
        <w:jc w:val="both"/>
        <w:rPr>
          <w:rFonts w:ascii="Arial" w:hAnsi="Arial" w:cs="Arial"/>
          <w:sz w:val="24"/>
          <w:szCs w:val="24"/>
        </w:rPr>
      </w:pPr>
    </w:p>
    <w:p w:rsidR="008E5CCA" w:rsidRPr="008A3713" w:rsidRDefault="008E5CCA" w:rsidP="002B787B">
      <w:pPr>
        <w:autoSpaceDE w:val="0"/>
        <w:autoSpaceDN w:val="0"/>
        <w:adjustRightInd w:val="0"/>
        <w:spacing w:after="0" w:line="360" w:lineRule="auto"/>
        <w:jc w:val="both"/>
        <w:rPr>
          <w:rFonts w:ascii="Arial" w:hAnsi="Arial" w:cs="Arial"/>
          <w:sz w:val="24"/>
          <w:szCs w:val="24"/>
        </w:rPr>
      </w:pPr>
    </w:p>
    <w:p w:rsidR="008E5CCA" w:rsidRPr="008A3713" w:rsidRDefault="008E5CCA" w:rsidP="002B787B">
      <w:pPr>
        <w:autoSpaceDE w:val="0"/>
        <w:autoSpaceDN w:val="0"/>
        <w:adjustRightInd w:val="0"/>
        <w:spacing w:after="0" w:line="360" w:lineRule="auto"/>
        <w:jc w:val="both"/>
        <w:rPr>
          <w:rFonts w:ascii="Arial" w:hAnsi="Arial" w:cs="Arial"/>
          <w:sz w:val="24"/>
          <w:szCs w:val="24"/>
        </w:rPr>
      </w:pPr>
    </w:p>
    <w:p w:rsidR="008E5CCA" w:rsidRPr="008A3713" w:rsidRDefault="008E5CCA" w:rsidP="002B787B">
      <w:pPr>
        <w:autoSpaceDE w:val="0"/>
        <w:autoSpaceDN w:val="0"/>
        <w:adjustRightInd w:val="0"/>
        <w:spacing w:after="0" w:line="360" w:lineRule="auto"/>
        <w:jc w:val="both"/>
        <w:rPr>
          <w:rFonts w:ascii="Arial" w:hAnsi="Arial" w:cs="Arial"/>
          <w:sz w:val="24"/>
          <w:szCs w:val="24"/>
        </w:rPr>
      </w:pPr>
    </w:p>
    <w:p w:rsidR="008E5CCA" w:rsidRPr="008A3713" w:rsidRDefault="008E5CCA" w:rsidP="002B787B">
      <w:pPr>
        <w:autoSpaceDE w:val="0"/>
        <w:autoSpaceDN w:val="0"/>
        <w:adjustRightInd w:val="0"/>
        <w:spacing w:after="0" w:line="360" w:lineRule="auto"/>
        <w:jc w:val="both"/>
        <w:rPr>
          <w:rFonts w:ascii="Arial" w:hAnsi="Arial" w:cs="Arial"/>
          <w:sz w:val="24"/>
          <w:szCs w:val="24"/>
        </w:rPr>
      </w:pPr>
    </w:p>
    <w:p w:rsidR="008E5CCA" w:rsidRPr="008A3713" w:rsidRDefault="008E5CCA" w:rsidP="002B787B">
      <w:pPr>
        <w:autoSpaceDE w:val="0"/>
        <w:autoSpaceDN w:val="0"/>
        <w:adjustRightInd w:val="0"/>
        <w:spacing w:after="0" w:line="360" w:lineRule="auto"/>
        <w:jc w:val="both"/>
        <w:rPr>
          <w:rFonts w:ascii="Arial" w:hAnsi="Arial" w:cs="Arial"/>
          <w:sz w:val="24"/>
          <w:szCs w:val="24"/>
        </w:rPr>
      </w:pPr>
    </w:p>
    <w:p w:rsidR="008E5CCA" w:rsidRPr="008A3713" w:rsidRDefault="008E5CCA" w:rsidP="002B787B">
      <w:pPr>
        <w:autoSpaceDE w:val="0"/>
        <w:autoSpaceDN w:val="0"/>
        <w:adjustRightInd w:val="0"/>
        <w:spacing w:after="0" w:line="360" w:lineRule="auto"/>
        <w:jc w:val="both"/>
        <w:rPr>
          <w:rFonts w:ascii="Arial" w:hAnsi="Arial" w:cs="Arial"/>
          <w:sz w:val="24"/>
          <w:szCs w:val="24"/>
        </w:rPr>
      </w:pPr>
    </w:p>
    <w:p w:rsidR="00EB4BD5" w:rsidRPr="008A3713" w:rsidRDefault="00EB4BD5" w:rsidP="00EB4BD5">
      <w:pPr>
        <w:autoSpaceDE w:val="0"/>
        <w:autoSpaceDN w:val="0"/>
        <w:adjustRightInd w:val="0"/>
        <w:spacing w:after="0" w:line="240" w:lineRule="auto"/>
        <w:rPr>
          <w:rFonts w:ascii="Arial" w:hAnsi="Arial" w:cs="Arial"/>
          <w:sz w:val="24"/>
          <w:szCs w:val="24"/>
        </w:rPr>
      </w:pPr>
      <w:r w:rsidRPr="008A3713">
        <w:rPr>
          <w:rFonts w:ascii="Arial" w:hAnsi="Arial" w:cs="Arial"/>
          <w:sz w:val="24"/>
          <w:szCs w:val="24"/>
        </w:rPr>
        <w:t>Figura 2 – Exemplo d</w:t>
      </w:r>
      <w:r w:rsidR="008E5CCA" w:rsidRPr="008A3713">
        <w:rPr>
          <w:rFonts w:ascii="Arial" w:hAnsi="Arial" w:cs="Arial"/>
          <w:sz w:val="24"/>
          <w:szCs w:val="24"/>
        </w:rPr>
        <w:t>o gráfico</w:t>
      </w:r>
      <w:r w:rsidRPr="008A3713">
        <w:rPr>
          <w:rFonts w:ascii="Arial" w:hAnsi="Arial" w:cs="Arial"/>
          <w:sz w:val="24"/>
          <w:szCs w:val="24"/>
        </w:rPr>
        <w:t xml:space="preserve"> de Pareto</w:t>
      </w:r>
    </w:p>
    <w:p w:rsidR="00830FF3" w:rsidRPr="008A3713" w:rsidRDefault="00615653" w:rsidP="00EB4BD5">
      <w:pPr>
        <w:autoSpaceDE w:val="0"/>
        <w:autoSpaceDN w:val="0"/>
        <w:adjustRightInd w:val="0"/>
        <w:spacing w:after="0" w:line="240" w:lineRule="auto"/>
        <w:jc w:val="center"/>
        <w:rPr>
          <w:rFonts w:ascii="Arial" w:hAnsi="Arial" w:cs="Arial"/>
          <w:sz w:val="24"/>
          <w:szCs w:val="24"/>
        </w:rPr>
      </w:pPr>
      <w:r w:rsidRPr="008A3713">
        <w:rPr>
          <w:rFonts w:ascii="Arial" w:hAnsi="Arial" w:cs="Arial"/>
          <w:noProof/>
          <w:sz w:val="20"/>
          <w:szCs w:val="20"/>
          <w:lang w:eastAsia="pt-BR"/>
        </w:rPr>
        <w:drawing>
          <wp:inline distT="0" distB="0" distL="0" distR="0" wp14:anchorId="522AF1EB" wp14:editId="548FAF71">
            <wp:extent cx="4600575" cy="2771775"/>
            <wp:effectExtent l="0" t="0" r="9525" b="9525"/>
            <wp:docPr id="8" name="Imagem 8" descr="http://hitec.arthurgouveia.com.br/wp-content/uploads/2010/05/09-Par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itec.arthurgouveia.com.br/wp-content/uploads/2010/05/09-Paret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0575" cy="2771775"/>
                    </a:xfrm>
                    <a:prstGeom prst="rect">
                      <a:avLst/>
                    </a:prstGeom>
                    <a:noFill/>
                    <a:ln>
                      <a:noFill/>
                    </a:ln>
                  </pic:spPr>
                </pic:pic>
              </a:graphicData>
            </a:graphic>
          </wp:inline>
        </w:drawing>
      </w:r>
    </w:p>
    <w:p w:rsidR="00830FF3" w:rsidRPr="008A3713" w:rsidRDefault="00615653" w:rsidP="00C92C13">
      <w:pPr>
        <w:autoSpaceDE w:val="0"/>
        <w:autoSpaceDN w:val="0"/>
        <w:adjustRightInd w:val="0"/>
        <w:spacing w:after="0" w:line="240" w:lineRule="auto"/>
        <w:rPr>
          <w:rFonts w:ascii="Arial" w:hAnsi="Arial" w:cs="Arial"/>
          <w:sz w:val="24"/>
          <w:szCs w:val="24"/>
        </w:rPr>
      </w:pPr>
      <w:r w:rsidRPr="008A3713">
        <w:rPr>
          <w:rFonts w:ascii="Arial" w:hAnsi="Arial" w:cs="Arial"/>
          <w:sz w:val="24"/>
          <w:szCs w:val="24"/>
        </w:rPr>
        <w:t>Fonte:GOUVEIA/2010</w:t>
      </w:r>
    </w:p>
    <w:p w:rsidR="00F9384A" w:rsidRPr="008A3713" w:rsidRDefault="00F9384A" w:rsidP="002C38B4">
      <w:pPr>
        <w:autoSpaceDE w:val="0"/>
        <w:autoSpaceDN w:val="0"/>
        <w:adjustRightInd w:val="0"/>
        <w:spacing w:after="0" w:line="360" w:lineRule="auto"/>
        <w:jc w:val="both"/>
        <w:rPr>
          <w:rFonts w:ascii="Arial" w:hAnsi="Arial" w:cs="Arial"/>
          <w:sz w:val="24"/>
          <w:szCs w:val="24"/>
        </w:rPr>
      </w:pPr>
    </w:p>
    <w:p w:rsidR="002C38B4" w:rsidRPr="008A3713" w:rsidRDefault="00374A41" w:rsidP="0016293B">
      <w:pPr>
        <w:pStyle w:val="Cabealho3"/>
        <w:rPr>
          <w:rFonts w:ascii="Arial" w:hAnsi="Arial" w:cs="Arial"/>
          <w:color w:val="auto"/>
          <w:sz w:val="24"/>
          <w:szCs w:val="24"/>
        </w:rPr>
      </w:pPr>
      <w:bookmarkStart w:id="20" w:name="_Toc311797469"/>
      <w:r w:rsidRPr="008A3713">
        <w:rPr>
          <w:rFonts w:ascii="Arial" w:hAnsi="Arial" w:cs="Arial"/>
          <w:color w:val="auto"/>
          <w:sz w:val="24"/>
          <w:szCs w:val="24"/>
        </w:rPr>
        <w:t>2.3.5</w:t>
      </w:r>
      <w:r w:rsidR="00606558" w:rsidRPr="008A3713">
        <w:rPr>
          <w:rFonts w:ascii="Arial" w:hAnsi="Arial" w:cs="Arial"/>
          <w:color w:val="auto"/>
          <w:sz w:val="24"/>
          <w:szCs w:val="24"/>
        </w:rPr>
        <w:t>.7</w:t>
      </w:r>
      <w:r w:rsidR="002C38B4" w:rsidRPr="008A3713">
        <w:rPr>
          <w:rFonts w:ascii="Arial" w:hAnsi="Arial" w:cs="Arial"/>
          <w:color w:val="auto"/>
          <w:sz w:val="24"/>
          <w:szCs w:val="24"/>
        </w:rPr>
        <w:t xml:space="preserve"> DIAGRAMA DE CAUSA E EFEITO</w:t>
      </w:r>
      <w:bookmarkEnd w:id="20"/>
    </w:p>
    <w:p w:rsidR="002C38B4" w:rsidRPr="008A3713" w:rsidRDefault="002C38B4" w:rsidP="002C38B4">
      <w:pPr>
        <w:autoSpaceDE w:val="0"/>
        <w:autoSpaceDN w:val="0"/>
        <w:adjustRightInd w:val="0"/>
        <w:spacing w:after="0" w:line="360" w:lineRule="auto"/>
        <w:jc w:val="both"/>
        <w:rPr>
          <w:rFonts w:ascii="Arial" w:hAnsi="Arial" w:cs="Arial"/>
          <w:sz w:val="24"/>
          <w:szCs w:val="24"/>
        </w:rPr>
      </w:pPr>
    </w:p>
    <w:p w:rsidR="002C38B4" w:rsidRPr="008A3713" w:rsidRDefault="002C38B4" w:rsidP="002C38B4">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Este modelo de diagrama tem por objetivo representar a relação entre o efeito de uma falha e as prováveis causas da mesma. Com este diagrama é possível demonstrar, visualmente, separados por categorias, a relação entre a falha e suas possíveis causas.</w:t>
      </w:r>
      <w:r w:rsidRPr="008A3713">
        <w:rPr>
          <w:rFonts w:ascii="Arial" w:hAnsi="Arial" w:cs="Arial"/>
        </w:rPr>
        <w:t xml:space="preserve"> </w:t>
      </w:r>
      <w:r w:rsidRPr="008A3713">
        <w:rPr>
          <w:rFonts w:ascii="Arial" w:hAnsi="Arial" w:cs="Arial"/>
          <w:sz w:val="24"/>
          <w:szCs w:val="24"/>
        </w:rPr>
        <w:t>(PEREIRA,</w:t>
      </w:r>
      <w:r w:rsidR="0044611F" w:rsidRPr="008A3713">
        <w:rPr>
          <w:rFonts w:ascii="Arial" w:hAnsi="Arial" w:cs="Arial"/>
          <w:sz w:val="24"/>
          <w:szCs w:val="24"/>
        </w:rPr>
        <w:t xml:space="preserve"> </w:t>
      </w:r>
      <w:r w:rsidRPr="008A3713">
        <w:rPr>
          <w:rFonts w:ascii="Arial" w:hAnsi="Arial" w:cs="Arial"/>
          <w:sz w:val="24"/>
          <w:szCs w:val="24"/>
        </w:rPr>
        <w:t xml:space="preserve">2009) </w:t>
      </w:r>
    </w:p>
    <w:p w:rsidR="002C38B4" w:rsidRPr="008A3713" w:rsidRDefault="002C38B4" w:rsidP="002C38B4">
      <w:pPr>
        <w:autoSpaceDE w:val="0"/>
        <w:autoSpaceDN w:val="0"/>
        <w:adjustRightInd w:val="0"/>
        <w:spacing w:after="0" w:line="360" w:lineRule="auto"/>
        <w:jc w:val="both"/>
        <w:rPr>
          <w:rFonts w:ascii="Arial" w:hAnsi="Arial" w:cs="Arial"/>
          <w:sz w:val="24"/>
          <w:szCs w:val="24"/>
        </w:rPr>
      </w:pPr>
    </w:p>
    <w:p w:rsidR="002C38B4" w:rsidRPr="008A3713" w:rsidRDefault="002C38B4" w:rsidP="002C38B4">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De acordo com Pereira (2009)</w:t>
      </w:r>
      <w:r w:rsidR="009B7EC1" w:rsidRPr="008A3713">
        <w:rPr>
          <w:rFonts w:ascii="Arial" w:hAnsi="Arial" w:cs="Arial"/>
          <w:sz w:val="24"/>
          <w:szCs w:val="24"/>
        </w:rPr>
        <w:t>,</w:t>
      </w:r>
      <w:r w:rsidRPr="008A3713">
        <w:rPr>
          <w:rFonts w:ascii="Arial" w:hAnsi="Arial" w:cs="Arial"/>
          <w:sz w:val="24"/>
          <w:szCs w:val="24"/>
        </w:rPr>
        <w:t xml:space="preserve"> é possível classificar várias categorias de causas, cujas principais podem ser agrupadas </w:t>
      </w:r>
      <w:r w:rsidR="00DC230A" w:rsidRPr="008A3713">
        <w:rPr>
          <w:rFonts w:ascii="Arial" w:hAnsi="Arial" w:cs="Arial"/>
          <w:sz w:val="24"/>
          <w:szCs w:val="24"/>
        </w:rPr>
        <w:t>nas categorias a seguir</w:t>
      </w:r>
      <w:r w:rsidR="00C81387" w:rsidRPr="008A3713">
        <w:rPr>
          <w:rFonts w:ascii="Arial" w:hAnsi="Arial" w:cs="Arial"/>
          <w:sz w:val="24"/>
          <w:szCs w:val="24"/>
        </w:rPr>
        <w:t>:</w:t>
      </w:r>
    </w:p>
    <w:p w:rsidR="00615653" w:rsidRPr="008A3713" w:rsidRDefault="00615653" w:rsidP="002C38B4">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 </w:t>
      </w:r>
    </w:p>
    <w:p w:rsidR="002C38B4" w:rsidRPr="008A3713" w:rsidRDefault="002C38B4" w:rsidP="002C38B4">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Método;</w:t>
      </w:r>
    </w:p>
    <w:p w:rsidR="002C38B4" w:rsidRPr="008A3713" w:rsidRDefault="0044611F" w:rsidP="002C38B4">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Mão de</w:t>
      </w:r>
      <w:r w:rsidR="002C38B4" w:rsidRPr="008A3713">
        <w:rPr>
          <w:rFonts w:ascii="Arial" w:hAnsi="Arial" w:cs="Arial"/>
          <w:sz w:val="24"/>
          <w:szCs w:val="24"/>
        </w:rPr>
        <w:t xml:space="preserve"> obra;</w:t>
      </w:r>
    </w:p>
    <w:p w:rsidR="002C38B4" w:rsidRPr="008A3713" w:rsidRDefault="002C38B4" w:rsidP="002C38B4">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Material;</w:t>
      </w:r>
    </w:p>
    <w:p w:rsidR="002C38B4" w:rsidRPr="008A3713" w:rsidRDefault="002C38B4" w:rsidP="002C38B4">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Máquina (Ativo);</w:t>
      </w:r>
    </w:p>
    <w:p w:rsidR="002C38B4" w:rsidRPr="008A3713" w:rsidRDefault="002C38B4" w:rsidP="002C38B4">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Medição – se aplicável;</w:t>
      </w:r>
    </w:p>
    <w:p w:rsidR="002C38B4" w:rsidRPr="008A3713" w:rsidRDefault="002C38B4" w:rsidP="002C38B4">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Meio Ambiente – se aplicável;</w:t>
      </w:r>
    </w:p>
    <w:p w:rsidR="002C38B4" w:rsidRPr="008A3713" w:rsidRDefault="002C38B4" w:rsidP="002C38B4">
      <w:pPr>
        <w:autoSpaceDE w:val="0"/>
        <w:autoSpaceDN w:val="0"/>
        <w:adjustRightInd w:val="0"/>
        <w:spacing w:after="0" w:line="360" w:lineRule="auto"/>
        <w:jc w:val="both"/>
        <w:rPr>
          <w:rFonts w:ascii="Arial" w:hAnsi="Arial" w:cs="Arial"/>
          <w:sz w:val="24"/>
          <w:szCs w:val="24"/>
        </w:rPr>
      </w:pPr>
    </w:p>
    <w:p w:rsidR="002C38B4" w:rsidRPr="008A3713" w:rsidRDefault="002C38B4" w:rsidP="002C38B4">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Este diagrama também é conhecido como</w:t>
      </w:r>
      <w:r w:rsidR="00680FFB" w:rsidRPr="008A3713">
        <w:rPr>
          <w:rFonts w:ascii="Arial" w:hAnsi="Arial" w:cs="Arial"/>
          <w:sz w:val="24"/>
          <w:szCs w:val="24"/>
        </w:rPr>
        <w:t xml:space="preserve"> “Diagrama Espinha de Peixe” e </w:t>
      </w:r>
      <w:r w:rsidRPr="008A3713">
        <w:rPr>
          <w:rFonts w:ascii="Arial" w:hAnsi="Arial" w:cs="Arial"/>
          <w:sz w:val="24"/>
          <w:szCs w:val="24"/>
        </w:rPr>
        <w:t>Diagrama de Ishikawa – em referência ao seu criador Kaoru Ishikawa.</w:t>
      </w:r>
      <w:r w:rsidR="00374A41" w:rsidRPr="008A3713">
        <w:rPr>
          <w:rFonts w:ascii="Arial" w:hAnsi="Arial" w:cs="Arial"/>
          <w:sz w:val="24"/>
          <w:szCs w:val="24"/>
        </w:rPr>
        <w:t xml:space="preserve"> Sua apresentação pode ser observada na Figura 3- Exemplo do Diagrama de Causa e Efeito.</w:t>
      </w:r>
      <w:r w:rsidRPr="008A3713">
        <w:rPr>
          <w:rFonts w:ascii="Arial" w:hAnsi="Arial" w:cs="Arial"/>
        </w:rPr>
        <w:t xml:space="preserve"> </w:t>
      </w:r>
      <w:r w:rsidRPr="008A3713">
        <w:rPr>
          <w:rFonts w:ascii="Arial" w:hAnsi="Arial" w:cs="Arial"/>
          <w:sz w:val="24"/>
          <w:szCs w:val="24"/>
        </w:rPr>
        <w:t>(PEREIRA,</w:t>
      </w:r>
      <w:r w:rsidR="0044611F" w:rsidRPr="008A3713">
        <w:rPr>
          <w:rFonts w:ascii="Arial" w:hAnsi="Arial" w:cs="Arial"/>
          <w:sz w:val="24"/>
          <w:szCs w:val="24"/>
        </w:rPr>
        <w:t xml:space="preserve"> </w:t>
      </w:r>
      <w:r w:rsidRPr="008A3713">
        <w:rPr>
          <w:rFonts w:ascii="Arial" w:hAnsi="Arial" w:cs="Arial"/>
          <w:sz w:val="24"/>
          <w:szCs w:val="24"/>
        </w:rPr>
        <w:t>2009)</w:t>
      </w:r>
      <w:r w:rsidR="002C6FB0" w:rsidRPr="008A3713">
        <w:rPr>
          <w:rFonts w:ascii="Arial" w:hAnsi="Arial" w:cs="Arial"/>
          <w:sz w:val="24"/>
          <w:szCs w:val="24"/>
        </w:rPr>
        <w:t xml:space="preserve"> </w:t>
      </w:r>
    </w:p>
    <w:p w:rsidR="00250764" w:rsidRPr="008A3713" w:rsidRDefault="00250764" w:rsidP="002C38B4">
      <w:pPr>
        <w:autoSpaceDE w:val="0"/>
        <w:autoSpaceDN w:val="0"/>
        <w:adjustRightInd w:val="0"/>
        <w:spacing w:after="0" w:line="360" w:lineRule="auto"/>
        <w:jc w:val="both"/>
        <w:rPr>
          <w:rFonts w:ascii="Arial" w:hAnsi="Arial" w:cs="Arial"/>
          <w:sz w:val="24"/>
          <w:szCs w:val="24"/>
        </w:rPr>
      </w:pPr>
    </w:p>
    <w:p w:rsidR="00EB4BD5" w:rsidRPr="008A3713" w:rsidRDefault="00EB4BD5" w:rsidP="00EB4BD5">
      <w:pPr>
        <w:autoSpaceDE w:val="0"/>
        <w:autoSpaceDN w:val="0"/>
        <w:adjustRightInd w:val="0"/>
        <w:spacing w:after="0" w:line="240" w:lineRule="auto"/>
        <w:rPr>
          <w:rFonts w:ascii="Arial" w:hAnsi="Arial" w:cs="Arial"/>
          <w:sz w:val="24"/>
          <w:szCs w:val="24"/>
        </w:rPr>
      </w:pPr>
      <w:r w:rsidRPr="008A3713">
        <w:rPr>
          <w:rFonts w:ascii="Arial" w:hAnsi="Arial" w:cs="Arial"/>
          <w:sz w:val="24"/>
          <w:szCs w:val="24"/>
        </w:rPr>
        <w:t>Figura 3- Exemplo do Diagrama de Causa e Efeito</w:t>
      </w:r>
    </w:p>
    <w:p w:rsidR="00250764" w:rsidRPr="008A3713" w:rsidRDefault="00250764" w:rsidP="00EB4BD5">
      <w:pPr>
        <w:autoSpaceDE w:val="0"/>
        <w:autoSpaceDN w:val="0"/>
        <w:adjustRightInd w:val="0"/>
        <w:spacing w:after="0" w:line="240" w:lineRule="auto"/>
        <w:rPr>
          <w:rFonts w:ascii="Arial" w:hAnsi="Arial" w:cs="Arial"/>
          <w:sz w:val="24"/>
          <w:szCs w:val="24"/>
        </w:rPr>
      </w:pPr>
    </w:p>
    <w:p w:rsidR="0044611F" w:rsidRPr="008A3713" w:rsidRDefault="00615653" w:rsidP="00C92C13">
      <w:pPr>
        <w:autoSpaceDE w:val="0"/>
        <w:autoSpaceDN w:val="0"/>
        <w:adjustRightInd w:val="0"/>
        <w:spacing w:after="0" w:line="240" w:lineRule="auto"/>
        <w:jc w:val="center"/>
        <w:rPr>
          <w:rFonts w:ascii="Arial" w:hAnsi="Arial" w:cs="Arial"/>
          <w:sz w:val="24"/>
          <w:szCs w:val="24"/>
        </w:rPr>
      </w:pPr>
      <w:r w:rsidRPr="008A3713">
        <w:rPr>
          <w:rFonts w:ascii="Arial" w:hAnsi="Arial" w:cs="Arial"/>
          <w:noProof/>
          <w:sz w:val="24"/>
          <w:szCs w:val="24"/>
          <w:lang w:eastAsia="pt-BR"/>
        </w:rPr>
        <mc:AlternateContent>
          <mc:Choice Requires="wpg">
            <w:drawing>
              <wp:inline distT="0" distB="0" distL="0" distR="0" wp14:anchorId="35C21256" wp14:editId="714633F9">
                <wp:extent cx="4876800" cy="2430145"/>
                <wp:effectExtent l="57150" t="38100" r="76200" b="103505"/>
                <wp:docPr id="12" name="Grupo 6"/>
                <wp:cNvGraphicFramePr/>
                <a:graphic xmlns:a="http://schemas.openxmlformats.org/drawingml/2006/main">
                  <a:graphicData uri="http://schemas.microsoft.com/office/word/2010/wordprocessingGroup">
                    <wpg:wgp>
                      <wpg:cNvGrpSpPr/>
                      <wpg:grpSpPr bwMode="auto">
                        <a:xfrm>
                          <a:off x="0" y="0"/>
                          <a:ext cx="4876800" cy="2430145"/>
                          <a:chOff x="0" y="0"/>
                          <a:chExt cx="8777287" cy="3433763"/>
                        </a:xfrm>
                      </wpg:grpSpPr>
                      <wps:wsp>
                        <wps:cNvPr id="15" name="Rectangle 6"/>
                        <wps:cNvSpPr>
                          <a:spLocks noChangeArrowheads="1"/>
                        </wps:cNvSpPr>
                        <wps:spPr bwMode="auto">
                          <a:xfrm>
                            <a:off x="31379" y="6262"/>
                            <a:ext cx="2037865" cy="901754"/>
                          </a:xfrm>
                          <a:prstGeom prst="rect">
                            <a:avLst/>
                          </a:prstGeom>
                          <a:ln>
                            <a:solidFill>
                              <a:schemeClr val="tx1">
                                <a:lumMod val="50000"/>
                                <a:lumOff val="50000"/>
                              </a:schemeClr>
                            </a:solidFill>
                            <a:headEnd/>
                            <a:tailEnd/>
                          </a:ln>
                        </wps:spPr>
                        <wps:style>
                          <a:lnRef idx="1">
                            <a:schemeClr val="accent1"/>
                          </a:lnRef>
                          <a:fillRef idx="2">
                            <a:schemeClr val="accent1"/>
                          </a:fillRef>
                          <a:effectRef idx="1">
                            <a:schemeClr val="accent1"/>
                          </a:effectRef>
                          <a:fontRef idx="minor">
                            <a:schemeClr val="dk1"/>
                          </a:fontRef>
                        </wps:style>
                        <wps:txbx>
                          <w:txbxContent>
                            <w:p w:rsidR="00A96772" w:rsidRDefault="00A96772" w:rsidP="00615653">
                              <w:pPr>
                                <w:pStyle w:val="NormalWeb"/>
                                <w:spacing w:before="0" w:beforeAutospacing="0" w:after="0" w:afterAutospacing="0"/>
                              </w:pPr>
                              <w:r>
                                <w:rPr>
                                  <w:rFonts w:asciiTheme="minorHAnsi" w:hAnsi="Calibri" w:cstheme="minorBidi"/>
                                  <w:b/>
                                  <w:bCs/>
                                  <w:color w:val="FF0000"/>
                                  <w:kern w:val="24"/>
                                </w:rPr>
                                <w:t>MÉTODO</w:t>
                              </w:r>
                            </w:p>
                          </w:txbxContent>
                        </wps:txbx>
                        <wps:bodyPr anchor="ctr" anchorCtr="1"/>
                      </wps:wsp>
                      <wps:wsp>
                        <wps:cNvPr id="16" name="Rectangle 7"/>
                        <wps:cNvSpPr>
                          <a:spLocks noChangeArrowheads="1"/>
                        </wps:cNvSpPr>
                        <wps:spPr bwMode="auto">
                          <a:xfrm>
                            <a:off x="0" y="2532009"/>
                            <a:ext cx="2037865" cy="901754"/>
                          </a:xfrm>
                          <a:prstGeom prst="rect">
                            <a:avLst/>
                          </a:prstGeom>
                          <a:ln>
                            <a:solidFill>
                              <a:schemeClr val="tx1">
                                <a:lumMod val="50000"/>
                                <a:lumOff val="50000"/>
                              </a:schemeClr>
                            </a:solidFill>
                            <a:headEnd/>
                            <a:tailEnd/>
                          </a:ln>
                        </wps:spPr>
                        <wps:style>
                          <a:lnRef idx="1">
                            <a:schemeClr val="accent1"/>
                          </a:lnRef>
                          <a:fillRef idx="2">
                            <a:schemeClr val="accent1"/>
                          </a:fillRef>
                          <a:effectRef idx="1">
                            <a:schemeClr val="accent1"/>
                          </a:effectRef>
                          <a:fontRef idx="minor">
                            <a:schemeClr val="dk1"/>
                          </a:fontRef>
                        </wps:style>
                        <wps:txbx>
                          <w:txbxContent>
                            <w:p w:rsidR="00A96772" w:rsidRDefault="00A96772" w:rsidP="00615653">
                              <w:pPr>
                                <w:pStyle w:val="NormalWeb"/>
                                <w:spacing w:before="0" w:beforeAutospacing="0" w:after="0" w:afterAutospacing="0"/>
                              </w:pPr>
                              <w:proofErr w:type="gramStart"/>
                              <w:r>
                                <w:rPr>
                                  <w:rFonts w:asciiTheme="minorHAnsi" w:hAnsi="Calibri" w:cstheme="minorBidi"/>
                                  <w:b/>
                                  <w:bCs/>
                                  <w:color w:val="FF0000"/>
                                  <w:kern w:val="24"/>
                                </w:rPr>
                                <w:t>MÃO DE OBRA</w:t>
                              </w:r>
                              <w:proofErr w:type="gramEnd"/>
                            </w:p>
                          </w:txbxContent>
                        </wps:txbx>
                        <wps:bodyPr anchor="ctr" anchorCtr="1"/>
                      </wps:wsp>
                      <wps:wsp>
                        <wps:cNvPr id="17" name="Rectangle 9"/>
                        <wps:cNvSpPr>
                          <a:spLocks noChangeArrowheads="1"/>
                        </wps:cNvSpPr>
                        <wps:spPr bwMode="auto">
                          <a:xfrm>
                            <a:off x="2212191" y="0"/>
                            <a:ext cx="2039608" cy="901754"/>
                          </a:xfrm>
                          <a:prstGeom prst="rect">
                            <a:avLst/>
                          </a:prstGeom>
                          <a:ln>
                            <a:solidFill>
                              <a:schemeClr val="tx1">
                                <a:lumMod val="50000"/>
                                <a:lumOff val="50000"/>
                              </a:schemeClr>
                            </a:solidFill>
                            <a:headEnd/>
                            <a:tailEnd/>
                          </a:ln>
                        </wps:spPr>
                        <wps:style>
                          <a:lnRef idx="1">
                            <a:schemeClr val="accent1"/>
                          </a:lnRef>
                          <a:fillRef idx="2">
                            <a:schemeClr val="accent1"/>
                          </a:fillRef>
                          <a:effectRef idx="1">
                            <a:schemeClr val="accent1"/>
                          </a:effectRef>
                          <a:fontRef idx="minor">
                            <a:schemeClr val="dk1"/>
                          </a:fontRef>
                        </wps:style>
                        <wps:txbx>
                          <w:txbxContent>
                            <w:p w:rsidR="00A96772" w:rsidRDefault="00A96772" w:rsidP="00615653">
                              <w:pPr>
                                <w:pStyle w:val="NormalWeb"/>
                                <w:spacing w:before="0" w:beforeAutospacing="0" w:after="0" w:afterAutospacing="0"/>
                              </w:pPr>
                              <w:r>
                                <w:rPr>
                                  <w:rFonts w:asciiTheme="minorHAnsi" w:hAnsi="Calibri" w:cstheme="minorBidi"/>
                                  <w:b/>
                                  <w:bCs/>
                                  <w:color w:val="FF0000"/>
                                  <w:kern w:val="24"/>
                                </w:rPr>
                                <w:t>MEIO AMBIENTE</w:t>
                              </w:r>
                            </w:p>
                          </w:txbxContent>
                        </wps:txbx>
                        <wps:bodyPr anchor="ctr" anchorCtr="1"/>
                      </wps:wsp>
                      <wps:wsp>
                        <wps:cNvPr id="18" name="Rectangle 10"/>
                        <wps:cNvSpPr>
                          <a:spLocks noChangeArrowheads="1"/>
                        </wps:cNvSpPr>
                        <wps:spPr bwMode="auto">
                          <a:xfrm>
                            <a:off x="2180812" y="2525747"/>
                            <a:ext cx="2039608" cy="901754"/>
                          </a:xfrm>
                          <a:prstGeom prst="rect">
                            <a:avLst/>
                          </a:prstGeom>
                          <a:ln>
                            <a:solidFill>
                              <a:schemeClr val="tx1">
                                <a:lumMod val="50000"/>
                                <a:lumOff val="50000"/>
                              </a:schemeClr>
                            </a:solidFill>
                            <a:headEnd/>
                            <a:tailEnd/>
                          </a:ln>
                        </wps:spPr>
                        <wps:style>
                          <a:lnRef idx="1">
                            <a:schemeClr val="accent1"/>
                          </a:lnRef>
                          <a:fillRef idx="2">
                            <a:schemeClr val="accent1"/>
                          </a:fillRef>
                          <a:effectRef idx="1">
                            <a:schemeClr val="accent1"/>
                          </a:effectRef>
                          <a:fontRef idx="minor">
                            <a:schemeClr val="dk1"/>
                          </a:fontRef>
                        </wps:style>
                        <wps:txbx>
                          <w:txbxContent>
                            <w:p w:rsidR="00A96772" w:rsidRDefault="00A96772" w:rsidP="00615653">
                              <w:pPr>
                                <w:pStyle w:val="NormalWeb"/>
                                <w:spacing w:before="0" w:beforeAutospacing="0" w:after="0" w:afterAutospacing="0"/>
                              </w:pPr>
                              <w:r>
                                <w:rPr>
                                  <w:rFonts w:asciiTheme="minorHAnsi" w:hAnsi="Calibri" w:cstheme="minorBidi"/>
                                  <w:b/>
                                  <w:bCs/>
                                  <w:color w:val="FF0000"/>
                                  <w:kern w:val="24"/>
                                </w:rPr>
                                <w:t>MATERIAIS</w:t>
                              </w:r>
                            </w:p>
                          </w:txbxContent>
                        </wps:txbx>
                        <wps:bodyPr anchor="ctr" anchorCtr="1"/>
                      </wps:wsp>
                      <wps:wsp>
                        <wps:cNvPr id="19" name="Rectangle 12"/>
                        <wps:cNvSpPr>
                          <a:spLocks noChangeArrowheads="1"/>
                        </wps:cNvSpPr>
                        <wps:spPr bwMode="auto">
                          <a:xfrm>
                            <a:off x="4387772" y="0"/>
                            <a:ext cx="2037864" cy="901754"/>
                          </a:xfrm>
                          <a:prstGeom prst="rect">
                            <a:avLst/>
                          </a:prstGeom>
                          <a:ln>
                            <a:solidFill>
                              <a:schemeClr val="tx1">
                                <a:lumMod val="50000"/>
                                <a:lumOff val="50000"/>
                              </a:schemeClr>
                            </a:solidFill>
                            <a:headEnd/>
                            <a:tailEnd/>
                          </a:ln>
                        </wps:spPr>
                        <wps:style>
                          <a:lnRef idx="1">
                            <a:schemeClr val="accent1"/>
                          </a:lnRef>
                          <a:fillRef idx="2">
                            <a:schemeClr val="accent1"/>
                          </a:fillRef>
                          <a:effectRef idx="1">
                            <a:schemeClr val="accent1"/>
                          </a:effectRef>
                          <a:fontRef idx="minor">
                            <a:schemeClr val="dk1"/>
                          </a:fontRef>
                        </wps:style>
                        <wps:txbx>
                          <w:txbxContent>
                            <w:p w:rsidR="00A96772" w:rsidRDefault="00A96772" w:rsidP="00615653">
                              <w:pPr>
                                <w:pStyle w:val="NormalWeb"/>
                                <w:spacing w:before="0" w:beforeAutospacing="0" w:after="0" w:afterAutospacing="0"/>
                              </w:pPr>
                              <w:r>
                                <w:rPr>
                                  <w:rFonts w:asciiTheme="minorHAnsi" w:hAnsi="Calibri" w:cstheme="minorBidi"/>
                                  <w:b/>
                                  <w:bCs/>
                                  <w:color w:val="FF0000"/>
                                  <w:kern w:val="24"/>
                                </w:rPr>
                                <w:t>MEDIDA</w:t>
                              </w:r>
                            </w:p>
                          </w:txbxContent>
                        </wps:txbx>
                        <wps:bodyPr anchor="ctr" anchorCtr="1"/>
                      </wps:wsp>
                      <wps:wsp>
                        <wps:cNvPr id="20" name="Rectangle 13"/>
                        <wps:cNvSpPr>
                          <a:spLocks noChangeArrowheads="1"/>
                        </wps:cNvSpPr>
                        <wps:spPr bwMode="auto">
                          <a:xfrm>
                            <a:off x="4356394" y="2525747"/>
                            <a:ext cx="2037864" cy="901754"/>
                          </a:xfrm>
                          <a:prstGeom prst="rect">
                            <a:avLst/>
                          </a:prstGeom>
                          <a:ln>
                            <a:solidFill>
                              <a:schemeClr val="tx1">
                                <a:lumMod val="50000"/>
                                <a:lumOff val="50000"/>
                              </a:schemeClr>
                            </a:solidFill>
                            <a:headEnd/>
                            <a:tailEnd/>
                          </a:ln>
                        </wps:spPr>
                        <wps:style>
                          <a:lnRef idx="1">
                            <a:schemeClr val="accent1"/>
                          </a:lnRef>
                          <a:fillRef idx="2">
                            <a:schemeClr val="accent1"/>
                          </a:fillRef>
                          <a:effectRef idx="1">
                            <a:schemeClr val="accent1"/>
                          </a:effectRef>
                          <a:fontRef idx="minor">
                            <a:schemeClr val="dk1"/>
                          </a:fontRef>
                        </wps:style>
                        <wps:txbx>
                          <w:txbxContent>
                            <w:p w:rsidR="00A96772" w:rsidRDefault="00A96772" w:rsidP="00615653">
                              <w:pPr>
                                <w:pStyle w:val="NormalWeb"/>
                                <w:spacing w:before="0" w:beforeAutospacing="0" w:after="0" w:afterAutospacing="0"/>
                              </w:pPr>
                              <w:r>
                                <w:rPr>
                                  <w:rFonts w:asciiTheme="minorHAnsi" w:hAnsi="Calibri" w:cstheme="minorBidi"/>
                                  <w:b/>
                                  <w:bCs/>
                                  <w:color w:val="FF0000"/>
                                  <w:kern w:val="24"/>
                                </w:rPr>
                                <w:t>MÁQUINA</w:t>
                              </w:r>
                            </w:p>
                          </w:txbxContent>
                        </wps:txbx>
                        <wps:bodyPr anchor="ctr" anchorCtr="1"/>
                      </wps:wsp>
                      <wps:wsp>
                        <wps:cNvPr id="21" name="Rectangle 15"/>
                        <wps:cNvSpPr>
                          <a:spLocks noChangeArrowheads="1"/>
                        </wps:cNvSpPr>
                        <wps:spPr bwMode="auto">
                          <a:xfrm>
                            <a:off x="6739422" y="1179377"/>
                            <a:ext cx="2037865" cy="901754"/>
                          </a:xfrm>
                          <a:prstGeom prst="rect">
                            <a:avLst/>
                          </a:prstGeom>
                          <a:ln>
                            <a:solidFill>
                              <a:schemeClr val="tx1">
                                <a:lumMod val="50000"/>
                                <a:lumOff val="50000"/>
                              </a:schemeClr>
                            </a:solidFill>
                            <a:headEnd/>
                            <a:tailEnd/>
                          </a:ln>
                        </wps:spPr>
                        <wps:style>
                          <a:lnRef idx="1">
                            <a:schemeClr val="accent1"/>
                          </a:lnRef>
                          <a:fillRef idx="2">
                            <a:schemeClr val="accent1"/>
                          </a:fillRef>
                          <a:effectRef idx="1">
                            <a:schemeClr val="accent1"/>
                          </a:effectRef>
                          <a:fontRef idx="minor">
                            <a:schemeClr val="dk1"/>
                          </a:fontRef>
                        </wps:style>
                        <wps:txbx>
                          <w:txbxContent>
                            <w:p w:rsidR="00A96772" w:rsidRDefault="00A96772" w:rsidP="00615653">
                              <w:pPr>
                                <w:pStyle w:val="NormalWeb"/>
                                <w:spacing w:before="0" w:beforeAutospacing="0" w:after="0" w:afterAutospacing="0"/>
                              </w:pPr>
                              <w:r>
                                <w:rPr>
                                  <w:rFonts w:asciiTheme="minorHAnsi" w:hAnsi="Calibri" w:cstheme="minorBidi"/>
                                  <w:b/>
                                  <w:bCs/>
                                  <w:color w:val="FF0000"/>
                                  <w:kern w:val="24"/>
                                </w:rPr>
                                <w:t>PROBLEMA</w:t>
                              </w:r>
                            </w:p>
                          </w:txbxContent>
                        </wps:txbx>
                        <wps:bodyPr anchor="ctr" anchorCtr="1"/>
                      </wps:wsp>
                      <wps:wsp>
                        <wps:cNvPr id="22" name="AutoShape 17"/>
                        <wps:cNvCnPr>
                          <a:cxnSpLocks noChangeShapeType="1"/>
                        </wps:cNvCnPr>
                        <wps:spPr bwMode="auto">
                          <a:xfrm>
                            <a:off x="1050925" y="908050"/>
                            <a:ext cx="387350" cy="704850"/>
                          </a:xfrm>
                          <a:prstGeom prst="straightConnector1">
                            <a:avLst/>
                          </a:prstGeom>
                          <a:noFill/>
                          <a:ln w="508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23" name="AutoShape 18"/>
                        <wps:cNvCnPr>
                          <a:cxnSpLocks noChangeShapeType="1"/>
                        </wps:cNvCnPr>
                        <wps:spPr bwMode="auto">
                          <a:xfrm flipH="1">
                            <a:off x="566737" y="1630363"/>
                            <a:ext cx="6172200" cy="1587"/>
                          </a:xfrm>
                          <a:prstGeom prst="straightConnector1">
                            <a:avLst/>
                          </a:prstGeom>
                          <a:noFill/>
                          <a:ln w="508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24" name="AutoShape 19"/>
                        <wps:cNvCnPr>
                          <a:cxnSpLocks noChangeShapeType="1"/>
                        </wps:cNvCnPr>
                        <wps:spPr bwMode="auto">
                          <a:xfrm flipV="1">
                            <a:off x="1019175" y="1608138"/>
                            <a:ext cx="423862" cy="923925"/>
                          </a:xfrm>
                          <a:prstGeom prst="straightConnector1">
                            <a:avLst/>
                          </a:prstGeom>
                          <a:noFill/>
                          <a:ln w="508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25" name="AutoShape 20"/>
                        <wps:cNvCnPr>
                          <a:cxnSpLocks noChangeShapeType="1"/>
                        </wps:cNvCnPr>
                        <wps:spPr bwMode="auto">
                          <a:xfrm>
                            <a:off x="3170237" y="914400"/>
                            <a:ext cx="387350" cy="704850"/>
                          </a:xfrm>
                          <a:prstGeom prst="straightConnector1">
                            <a:avLst/>
                          </a:prstGeom>
                          <a:noFill/>
                          <a:ln w="508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26" name="AutoShape 21"/>
                        <wps:cNvCnPr>
                          <a:cxnSpLocks noChangeShapeType="1"/>
                        </wps:cNvCnPr>
                        <wps:spPr bwMode="auto">
                          <a:xfrm flipV="1">
                            <a:off x="3138487" y="1614488"/>
                            <a:ext cx="423863" cy="923925"/>
                          </a:xfrm>
                          <a:prstGeom prst="straightConnector1">
                            <a:avLst/>
                          </a:prstGeom>
                          <a:noFill/>
                          <a:ln w="508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27" name="AutoShape 22"/>
                        <wps:cNvCnPr>
                          <a:cxnSpLocks noChangeShapeType="1"/>
                        </wps:cNvCnPr>
                        <wps:spPr bwMode="auto">
                          <a:xfrm>
                            <a:off x="5332412" y="889000"/>
                            <a:ext cx="387350" cy="704850"/>
                          </a:xfrm>
                          <a:prstGeom prst="straightConnector1">
                            <a:avLst/>
                          </a:prstGeom>
                          <a:noFill/>
                          <a:ln w="508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28" name="AutoShape 23"/>
                        <wps:cNvCnPr>
                          <a:cxnSpLocks noChangeShapeType="1"/>
                        </wps:cNvCnPr>
                        <wps:spPr bwMode="auto">
                          <a:xfrm flipV="1">
                            <a:off x="5300662" y="1589088"/>
                            <a:ext cx="423863" cy="923925"/>
                          </a:xfrm>
                          <a:prstGeom prst="straightConnector1">
                            <a:avLst/>
                          </a:prstGeom>
                          <a:noFill/>
                          <a:ln w="508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upo 6" o:spid="_x0000_s1026" style="width:384pt;height:191.35pt;mso-position-horizontal-relative:char;mso-position-vertical-relative:line" coordsize="87772,3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">
                <v:rect id="Rectangle 6" o:spid="_x0000_s1027" style="position:absolute;left:313;top:62;width:20379;height:901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zLcAA&#10;AADbAAAADwAAAGRycy9kb3ducmV2LnhtbERPTYvCMBC9L/gfwgje1lTFRbtGUUH0pNjK7nVoxrZs&#10;MylNtPXfG0HY2zze5yxWnanEnRpXWlYwGkYgiDOrS84VXNLd5wyE88gaK8uk4EEOVsvexwJjbVs+&#10;0z3xuQgh7GJUUHhfx1K6rCCDbmhr4sBdbWPQB9jkUjfYhnBTyXEUfUmDJYeGAmvaFpT9JTejAFPc&#10;2vZ3tLn8nMpNcj1O5lOzV2rQ79bfIDx1/l/8dh90mD+F1y/h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GzLcAAAADbAAAADwAAAAAAAAAAAAAAAACYAgAAZHJzL2Rvd25y&#10;ZXYueG1sUEsFBgAAAAAEAAQA9QAAAIUDAAAAAA==&#10;" fillcolor="#a7bfde [1620]" strokecolor="gray [1629]">
                  <v:fill color2="#e4ecf5 [500]" rotate="t" angle="180" colors="0 #a3c4ff;22938f #bfd5ff;1 #e5eeff" focus="100%" type="gradient"/>
                  <v:shadow on="t" color="black" opacity="24903f" origin=",.5" offset="0,.55556mm"/>
                  <v:textbox>
                    <w:txbxContent>
                      <w:p w:rsidR="000E643D" w:rsidRDefault="000E643D" w:rsidP="00615653">
                        <w:pPr>
                          <w:pStyle w:val="NormalWeb"/>
                          <w:spacing w:before="0" w:beforeAutospacing="0" w:after="0" w:afterAutospacing="0"/>
                        </w:pPr>
                        <w:r>
                          <w:rPr>
                            <w:rFonts w:asciiTheme="minorHAnsi" w:hAnsi="Calibri" w:cstheme="minorBidi"/>
                            <w:b/>
                            <w:bCs/>
                            <w:color w:val="FF0000"/>
                            <w:kern w:val="24"/>
                          </w:rPr>
                          <w:t>MÉTODO</w:t>
                        </w:r>
                      </w:p>
                    </w:txbxContent>
                  </v:textbox>
                </v:rect>
                <v:rect id="Rectangle 7" o:spid="_x0000_s1028" style="position:absolute;top:25320;width:20378;height:901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MtWsAA&#10;AADbAAAADwAAAGRycy9kb3ducmV2LnhtbERPTYvCMBC9C/6HMIK3NVVRtBpFhWU97WIreh2asS02&#10;k9JkbfffbwTB2zze56y3nanEgxpXWlYwHkUgiDOrS84VnNPPjwUI55E1VpZJwR852G76vTXG2rZ8&#10;okficxFC2MWooPC+jqV0WUEG3cjWxIG72cagD7DJpW6wDeGmkpMomkuDJYeGAms6FJTdk1+jAFM8&#10;2PY63p8vP+U+uX1PlzPzpdRw0O1WIDx1/i1+uY86zJ/D85dw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MtWsAAAADbAAAADwAAAAAAAAAAAAAAAACYAgAAZHJzL2Rvd25y&#10;ZXYueG1sUEsFBgAAAAAEAAQA9QAAAIUDAAAAAA==&#10;" fillcolor="#a7bfde [1620]" strokecolor="gray [1629]">
                  <v:fill color2="#e4ecf5 [500]" rotate="t" angle="180" colors="0 #a3c4ff;22938f #bfd5ff;1 #e5eeff" focus="100%" type="gradient"/>
                  <v:shadow on="t" color="black" opacity="24903f" origin=",.5" offset="0,.55556mm"/>
                  <v:textbox>
                    <w:txbxContent>
                      <w:p w:rsidR="000E643D" w:rsidRDefault="000E643D" w:rsidP="00615653">
                        <w:pPr>
                          <w:pStyle w:val="NormalWeb"/>
                          <w:spacing w:before="0" w:beforeAutospacing="0" w:after="0" w:afterAutospacing="0"/>
                        </w:pPr>
                        <w:r>
                          <w:rPr>
                            <w:rFonts w:asciiTheme="minorHAnsi" w:hAnsi="Calibri" w:cstheme="minorBidi"/>
                            <w:b/>
                            <w:bCs/>
                            <w:color w:val="FF0000"/>
                            <w:kern w:val="24"/>
                          </w:rPr>
                          <w:t>MÃO DE OBRA</w:t>
                        </w:r>
                      </w:p>
                    </w:txbxContent>
                  </v:textbox>
                </v:rect>
                <v:rect id="Rectangle 9" o:spid="_x0000_s1029" style="position:absolute;left:22121;width:20396;height:901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wcAA&#10;AADbAAAADwAAAGRycy9kb3ducmV2LnhtbERPTYvCMBC9L/gfwgjeNFVx3a1GUUH0tGKV3evQjG2x&#10;mZQm2vrvjSDsbR7vc+bL1pTiTrUrLCsYDiIQxKnVBWcKzqdt/wuE88gaS8uk4EEOlovOxxxjbRs+&#10;0j3xmQgh7GJUkHtfxVK6NCeDbmAr4sBdbG3QB1hnUtfYhHBTylEUfUqDBYeGHCva5JRek5tRgCfc&#10;2OZvuD7/Hop1cvkZf0/MTqlet13NQHhq/b/47d7rMH8Kr1/C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IwcAAAADbAAAADwAAAAAAAAAAAAAAAACYAgAAZHJzL2Rvd25y&#10;ZXYueG1sUEsFBgAAAAAEAAQA9QAAAIUDAAAAAA==&#10;" fillcolor="#a7bfde [1620]" strokecolor="gray [1629]">
                  <v:fill color2="#e4ecf5 [500]" rotate="t" angle="180" colors="0 #a3c4ff;22938f #bfd5ff;1 #e5eeff" focus="100%" type="gradient"/>
                  <v:shadow on="t" color="black" opacity="24903f" origin=",.5" offset="0,.55556mm"/>
                  <v:textbox>
                    <w:txbxContent>
                      <w:p w:rsidR="000E643D" w:rsidRDefault="000E643D" w:rsidP="00615653">
                        <w:pPr>
                          <w:pStyle w:val="NormalWeb"/>
                          <w:spacing w:before="0" w:beforeAutospacing="0" w:after="0" w:afterAutospacing="0"/>
                        </w:pPr>
                        <w:r>
                          <w:rPr>
                            <w:rFonts w:asciiTheme="minorHAnsi" w:hAnsi="Calibri" w:cstheme="minorBidi"/>
                            <w:b/>
                            <w:bCs/>
                            <w:color w:val="FF0000"/>
                            <w:kern w:val="24"/>
                          </w:rPr>
                          <w:t>MEIO AMBIENTE</w:t>
                        </w:r>
                      </w:p>
                    </w:txbxContent>
                  </v:textbox>
                </v:rect>
                <v:rect id="Rectangle 10" o:spid="_x0000_s1030" style="position:absolute;left:21808;top:25257;width:20396;height:901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cs8QA&#10;AADbAAAADwAAAGRycy9kb3ducmV2LnhtbESPT2vCQBDF70K/wzKF3nSjpaLRjahQ2lPFKO11yE7+&#10;YHY2ZLcm/fadQ6G3Gd6b936z3Y2uVXfqQ+PZwHyWgCIuvG24MnC9vE5XoEJEtth6JgM/FGCXPUy2&#10;mFo/8JnueayUhHBI0UAdY5dqHYqaHIaZ74hFK33vMMraV9r2OEi4a/UiSZbaYcPSUGNHx5qKW/7t&#10;DOAFj374mh+un6fmkJcfz+sX92bM0+O434CKNMZ/89/1uxV8gZVfZAC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gHLPEAAAA2wAAAA8AAAAAAAAAAAAAAAAAmAIAAGRycy9k&#10;b3ducmV2LnhtbFBLBQYAAAAABAAEAPUAAACJAwAAAAA=&#10;" fillcolor="#a7bfde [1620]" strokecolor="gray [1629]">
                  <v:fill color2="#e4ecf5 [500]" rotate="t" angle="180" colors="0 #a3c4ff;22938f #bfd5ff;1 #e5eeff" focus="100%" type="gradient"/>
                  <v:shadow on="t" color="black" opacity="24903f" origin=",.5" offset="0,.55556mm"/>
                  <v:textbox>
                    <w:txbxContent>
                      <w:p w:rsidR="000E643D" w:rsidRDefault="000E643D" w:rsidP="00615653">
                        <w:pPr>
                          <w:pStyle w:val="NormalWeb"/>
                          <w:spacing w:before="0" w:beforeAutospacing="0" w:after="0" w:afterAutospacing="0"/>
                        </w:pPr>
                        <w:r>
                          <w:rPr>
                            <w:rFonts w:asciiTheme="minorHAnsi" w:hAnsi="Calibri" w:cstheme="minorBidi"/>
                            <w:b/>
                            <w:bCs/>
                            <w:color w:val="FF0000"/>
                            <w:kern w:val="24"/>
                          </w:rPr>
                          <w:t>MATERIAIS</w:t>
                        </w:r>
                      </w:p>
                    </w:txbxContent>
                  </v:textbox>
                </v:rect>
                <v:rect id="Rectangle 12" o:spid="_x0000_s1031" style="position:absolute;left:43877;width:20379;height:901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5KL8A&#10;AADbAAAADwAAAGRycy9kb3ducmV2LnhtbERPTYvCMBC9C/6HMII3TVVWtBpFBXFPK1bR69CMbbGZ&#10;lCba+u83Cwve5vE+Z7luTSleVLvCsoLRMAJBnFpdcKbgct4PZiCcR9ZYWiYFb3KwXnU7S4y1bfhE&#10;r8RnIoSwi1FB7n0VS+nSnAy6oa2IA3e3tUEfYJ1JXWMTwk0px1E0lQYLDg05VrTLKX0kT6MAz7iz&#10;zW20vVyPxTa5/0zmX+agVL/XbhYgPLX+I/53f+swfw5/v4QD5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bLkovwAAANsAAAAPAAAAAAAAAAAAAAAAAJgCAABkcnMvZG93bnJl&#10;di54bWxQSwUGAAAAAAQABAD1AAAAhAMAAAAA&#10;" fillcolor="#a7bfde [1620]" strokecolor="gray [1629]">
                  <v:fill color2="#e4ecf5 [500]" rotate="t" angle="180" colors="0 #a3c4ff;22938f #bfd5ff;1 #e5eeff" focus="100%" type="gradient"/>
                  <v:shadow on="t" color="black" opacity="24903f" origin=",.5" offset="0,.55556mm"/>
                  <v:textbox>
                    <w:txbxContent>
                      <w:p w:rsidR="000E643D" w:rsidRDefault="000E643D" w:rsidP="00615653">
                        <w:pPr>
                          <w:pStyle w:val="NormalWeb"/>
                          <w:spacing w:before="0" w:beforeAutospacing="0" w:after="0" w:afterAutospacing="0"/>
                        </w:pPr>
                        <w:r>
                          <w:rPr>
                            <w:rFonts w:asciiTheme="minorHAnsi" w:hAnsi="Calibri" w:cstheme="minorBidi"/>
                            <w:b/>
                            <w:bCs/>
                            <w:color w:val="FF0000"/>
                            <w:kern w:val="24"/>
                          </w:rPr>
                          <w:t>MEDIDA</w:t>
                        </w:r>
                      </w:p>
                    </w:txbxContent>
                  </v:textbox>
                </v:rect>
                <v:rect id="Rectangle 13" o:spid="_x0000_s1032" style="position:absolute;left:43563;top:25257;width:20379;height:901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CL4A&#10;AADbAAAADwAAAGRycy9kb3ducmV2LnhtbERPTYvCMBC9C/6HMII3TVV20WoUFcQ9uVhFr0MztsVm&#10;Uppo6783B8Hj430vVq0pxZNqV1hWMBpGIIhTqwvOFJxPu8EUhPPIGkvLpOBFDlbLbmeBsbYNH+mZ&#10;+EyEEHYxKsi9r2IpXZqTQTe0FXHgbrY26AOsM6lrbEK4KeU4in6lwYJDQ44VbXNK78nDKMATbm1z&#10;HW3Ol/9ik9wOk9mP2SvV77XrOQhPrf+KP+4/rWAc1ocv4QfI5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62gi+AAAA2wAAAA8AAAAAAAAAAAAAAAAAmAIAAGRycy9kb3ducmV2&#10;LnhtbFBLBQYAAAAABAAEAPUAAACDAwAAAAA=&#10;" fillcolor="#a7bfde [1620]" strokecolor="gray [1629]">
                  <v:fill color2="#e4ecf5 [500]" rotate="t" angle="180" colors="0 #a3c4ff;22938f #bfd5ff;1 #e5eeff" focus="100%" type="gradient"/>
                  <v:shadow on="t" color="black" opacity="24903f" origin=",.5" offset="0,.55556mm"/>
                  <v:textbox>
                    <w:txbxContent>
                      <w:p w:rsidR="000E643D" w:rsidRDefault="000E643D" w:rsidP="00615653">
                        <w:pPr>
                          <w:pStyle w:val="NormalWeb"/>
                          <w:spacing w:before="0" w:beforeAutospacing="0" w:after="0" w:afterAutospacing="0"/>
                        </w:pPr>
                        <w:r>
                          <w:rPr>
                            <w:rFonts w:asciiTheme="minorHAnsi" w:hAnsi="Calibri" w:cstheme="minorBidi"/>
                            <w:b/>
                            <w:bCs/>
                            <w:color w:val="FF0000"/>
                            <w:kern w:val="24"/>
                          </w:rPr>
                          <w:t>MÁQUINA</w:t>
                        </w:r>
                      </w:p>
                    </w:txbxContent>
                  </v:textbox>
                </v:rect>
                <v:rect id="Rectangle 15" o:spid="_x0000_s1033" style="position:absolute;left:67394;top:11793;width:20378;height:901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k8IA&#10;AADbAAAADwAAAGRycy9kb3ducmV2LnhtbESPQYvCMBSE78L+h/AWvGlaRdmtRlkF0ZNild3ro3m2&#10;xealNFlb/70RBI/DzHzDzJedqcSNGldaVhAPIxDEmdUl5wrOp83gC4TzyBory6TgTg6Wi4/eHBNt&#10;Wz7SLfW5CBB2CSoovK8TKV1WkEE3tDVx8C62MeiDbHKpG2wD3FRyFEVTabDksFBgTeuCsmv6bxTg&#10;Cde2/YtX599DuUov+/H3xGyV6n92PzMQnjr/Dr/aO61gFMPzS/g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dn+TwgAAANsAAAAPAAAAAAAAAAAAAAAAAJgCAABkcnMvZG93&#10;bnJldi54bWxQSwUGAAAAAAQABAD1AAAAhwMAAAAA&#10;" fillcolor="#a7bfde [1620]" strokecolor="gray [1629]">
                  <v:fill color2="#e4ecf5 [500]" rotate="t" angle="180" colors="0 #a3c4ff;22938f #bfd5ff;1 #e5eeff" focus="100%" type="gradient"/>
                  <v:shadow on="t" color="black" opacity="24903f" origin=",.5" offset="0,.55556mm"/>
                  <v:textbox>
                    <w:txbxContent>
                      <w:p w:rsidR="000E643D" w:rsidRDefault="000E643D" w:rsidP="00615653">
                        <w:pPr>
                          <w:pStyle w:val="NormalWeb"/>
                          <w:spacing w:before="0" w:beforeAutospacing="0" w:after="0" w:afterAutospacing="0"/>
                        </w:pPr>
                        <w:r>
                          <w:rPr>
                            <w:rFonts w:asciiTheme="minorHAnsi" w:hAnsi="Calibri" w:cstheme="minorBidi"/>
                            <w:b/>
                            <w:bCs/>
                            <w:color w:val="FF0000"/>
                            <w:kern w:val="24"/>
                          </w:rPr>
                          <w:t>PROBLEMA</w:t>
                        </w:r>
                      </w:p>
                    </w:txbxContent>
                  </v:textbox>
                </v:rect>
                <v:shapetype id="_x0000_t32" coordsize="21600,21600" o:spt="32" o:oned="t" path="m,l21600,21600e" filled="f">
                  <v:path arrowok="t" fillok="f" o:connecttype="none"/>
                  <o:lock v:ext="edit" shapetype="t"/>
                </v:shapetype>
                <v:shape id="AutoShape 17" o:spid="_x0000_s1034" type="#_x0000_t32" style="position:absolute;left:10509;top:9080;width:3873;height:70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o5tcMAAADbAAAADwAAAGRycy9kb3ducmV2LnhtbESPQWvCQBSE7wX/w/IEb3XTHKSNriEV&#10;RaGnavD8yL4modm3cXdN4r/vFgo9DjPzDbPJJ9OJgZxvLSt4WSYgiCurW64VlJfD8ysIH5A1dpZJ&#10;wYM85NvZ0wYzbUf+pOEcahEh7DNU0ITQZ1L6qiGDfml74uh9WWcwROlqqR2OEW46mSbJShpsOS40&#10;2NOuoer7fDcKdkX5Zo+3q9vXp490wCGp3sdSqcV8KtYgAk3hP/zXPmkFaQq/X+IP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6ObXDAAAA2wAAAA8AAAAAAAAAAAAA&#10;AAAAoQIAAGRycy9kb3ducmV2LnhtbFBLBQYAAAAABAAEAPkAAACRAwAAAAA=&#10;" strokecolor="gray [1629]" strokeweight="4pt"/>
                <v:shape id="AutoShape 18" o:spid="_x0000_s1035" type="#_x0000_t32" style="position:absolute;left:5667;top:16303;width:61722;height: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0qh8QAAADbAAAADwAAAGRycy9kb3ducmV2LnhtbESPzWrDMBCE74W+g9hCL6GRY0Op3cgm&#10;BAI9+JCfQq6LtbVMrZWxlNh9+yoQyHGYmW+YdTXbXlxp9J1jBatlAoK4cbrjVsH3aff2AcIHZI29&#10;Y1LwRx6q8vlpjYV2Ex/oegytiBD2BSowIQyFlL4xZNEv3UAcvR83WgxRjq3UI04RbnuZJsm7tNhx&#10;XDA40NZQ83u8WAU27+W2dvl5v9ibRefqzPj8rNTry7z5BBFoDo/wvf2lFaQZ3L7EHy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HSqHxAAAANsAAAAPAAAAAAAAAAAA&#10;AAAAAKECAABkcnMvZG93bnJldi54bWxQSwUGAAAAAAQABAD5AAAAkgMAAAAA&#10;" strokecolor="gray [1629]" strokeweight="4pt"/>
                <v:shape id="AutoShape 19" o:spid="_x0000_s1036" type="#_x0000_t32" style="position:absolute;left:10191;top:16081;width:4239;height:9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Sy88QAAADbAAAADwAAAGRycy9kb3ducmV2LnhtbESPT2vCQBTE70K/w/IKXqRu/ENpUlcp&#10;AaGHHKIWvD6yr9nQ7NuQXWP67V1B8DjMzG+YzW60rRio941jBYt5AoK4crrhWsHPaf/2AcIHZI2t&#10;Y1LwTx5225fJBjPtrnyg4RhqESHsM1RgQugyKX1lyKKfu444er+utxii7Gupe7xGuG3lMknepcWG&#10;44LBjnJD1d/xYhXYtJV54dJzOSvNrHHFyvj0rNT0dfz6BBFoDM/wo/2tFSzXcP8Sf4D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9LLzxAAAANsAAAAPAAAAAAAAAAAA&#10;AAAAAKECAABkcnMvZG93bnJldi54bWxQSwUGAAAAAAQABAD5AAAAkgMAAAAA&#10;" strokecolor="gray [1629]" strokeweight="4pt"/>
                <v:shape id="AutoShape 20" o:spid="_x0000_s1037" type="#_x0000_t32" style="position:absolute;left:31702;top:9144;width:3873;height:7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OhwcMAAADbAAAADwAAAGRycy9kb3ducmV2LnhtbESPQWvCQBSE7wX/w/KE3urGQMWmriFK&#10;RaEnbej5kX1NQrNv0901if/eLRR6HGbmG2aTT6YTAznfWlawXCQgiCurW64VlB+HpzUIH5A1dpZJ&#10;wY085NvZwwYzbUc+03AJtYgQ9hkqaELoMyl91ZBBv7A9cfS+rDMYonS11A7HCDedTJNkJQ22HBca&#10;7GnfUPV9uRoF+6J8scefT/dWn97TAYek2o2lUo/zqXgFEWgK/+G/9kkrSJ/h90v8A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TocHDAAAA2wAAAA8AAAAAAAAAAAAA&#10;AAAAoQIAAGRycy9kb3ducmV2LnhtbFBLBQYAAAAABAAEAPkAAACRAwAAAAA=&#10;" strokecolor="gray [1629]" strokeweight="4pt"/>
                <v:shape id="AutoShape 21" o:spid="_x0000_s1038" type="#_x0000_t32" style="position:absolute;left:31384;top:16144;width:4239;height:92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qJH8QAAADbAAAADwAAAGRycy9kb3ducmV2LnhtbESPwWrDMBBE74H+g9hCL6GR44Kp3cgm&#10;BAI9+OAkhVwXa2uZWitjKYn791UhkOMwM2+YTTXbQVxp8r1jBetVAoK4dbrnTsHXaf/6DsIHZI2D&#10;Y1LwSx6q8mmxwUK7Gx/oegydiBD2BSowIYyFlL41ZNGv3EgcvW83WQxRTp3UE94i3A4yTZJMWuw5&#10;LhgcaWeo/TlerAKbD3JXu/zcLBuz7F39Znx+Vurled5+gAg0h0f43v7UCtIM/r/EH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okfxAAAANsAAAAPAAAAAAAAAAAA&#10;AAAAAKECAABkcnMvZG93bnJldi54bWxQSwUGAAAAAAQABAD5AAAAkgMAAAAA&#10;" strokecolor="gray [1629]" strokeweight="4pt"/>
                <v:shape id="AutoShape 22" o:spid="_x0000_s1039" type="#_x0000_t32" style="position:absolute;left:53324;top:8890;width:3873;height:7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2aLcMAAADbAAAADwAAAGRycy9kb3ducmV2LnhtbESPQWvCQBSE7wX/w/KE3urGHKpNXUOU&#10;ikJP2tDzI/uahGbfprtrEv+9Wyj0OMzMN8wmn0wnBnK+taxguUhAEFdWt1wrKD8OT2sQPiBr7CyT&#10;ght5yLezhw1m2o58puESahEh7DNU0ITQZ1L6qiGDfmF74uh9WWcwROlqqR2OEW46mSbJszTYclxo&#10;sKd9Q9X35WoU7IvyxR5/Pt1bfXpPBxySajeWSj3Op+IVRKAp/If/2ietIF3B75f4A+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Nmi3DAAAA2wAAAA8AAAAAAAAAAAAA&#10;AAAAoQIAAGRycy9kb3ducmV2LnhtbFBLBQYAAAAABAAEAPkAAACRAwAAAAA=&#10;" strokecolor="gray [1629]" strokeweight="4pt"/>
                <v:shape id="AutoShape 23" o:spid="_x0000_s1040" type="#_x0000_t32" style="position:absolute;left:53006;top:15890;width:4239;height:92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m49rwAAADbAAAADwAAAGRycy9kb3ducmV2LnhtbERPuwrCMBTdBf8hXMFFNFVBbDWKCIKD&#10;gy9wvTTXptjclCZq/XszCI6H816uW1uJFzW+dKxgPEpAEOdOl1wouF52wzkIH5A1Vo5JwYc8rFfd&#10;zhIz7d58otc5FCKGsM9QgQmhzqT0uSGLfuRq4sjdXWMxRNgUUjf4juG2kpMkmUmLJccGgzVtDeWP&#10;89MqsGkltweX3o6DoxmU7jA1Pr0p1e+1mwWIQG34i3/uvVYwiWPjl/gD5Oo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0Lm49rwAAADbAAAADwAAAAAAAAAAAAAAAAChAgAA&#10;ZHJzL2Rvd25yZXYueG1sUEsFBgAAAAAEAAQA+QAAAIoDAAAAAA==&#10;" strokecolor="gray [1629]" strokeweight="4pt"/>
                <w10:anchorlock/>
              </v:group>
            </w:pict>
          </mc:Fallback>
        </mc:AlternateContent>
      </w:r>
    </w:p>
    <w:p w:rsidR="00615653" w:rsidRPr="008A3713" w:rsidRDefault="00615653" w:rsidP="00C92C13">
      <w:pPr>
        <w:autoSpaceDE w:val="0"/>
        <w:autoSpaceDN w:val="0"/>
        <w:adjustRightInd w:val="0"/>
        <w:spacing w:after="0" w:line="240" w:lineRule="auto"/>
        <w:rPr>
          <w:rFonts w:ascii="Arial" w:hAnsi="Arial" w:cs="Arial"/>
          <w:sz w:val="24"/>
          <w:szCs w:val="24"/>
        </w:rPr>
      </w:pPr>
      <w:r w:rsidRPr="008A3713">
        <w:rPr>
          <w:rFonts w:ascii="Arial" w:hAnsi="Arial" w:cs="Arial"/>
          <w:sz w:val="24"/>
          <w:szCs w:val="24"/>
        </w:rPr>
        <w:t xml:space="preserve">Fonte:PORTO </w:t>
      </w:r>
      <w:r w:rsidRPr="008A3713">
        <w:rPr>
          <w:rFonts w:ascii="Arial" w:hAnsi="Arial" w:cs="Arial"/>
          <w:i/>
          <w:sz w:val="24"/>
          <w:szCs w:val="24"/>
        </w:rPr>
        <w:t>et al.</w:t>
      </w:r>
      <w:r w:rsidR="003A1C2F" w:rsidRPr="008A3713">
        <w:rPr>
          <w:rFonts w:ascii="Arial" w:hAnsi="Arial" w:cs="Arial"/>
          <w:i/>
          <w:sz w:val="24"/>
          <w:szCs w:val="24"/>
        </w:rPr>
        <w:t xml:space="preserve"> </w:t>
      </w:r>
      <w:r w:rsidRPr="008A3713">
        <w:rPr>
          <w:rFonts w:ascii="Arial" w:hAnsi="Arial" w:cs="Arial"/>
          <w:sz w:val="24"/>
          <w:szCs w:val="24"/>
        </w:rPr>
        <w:t>2011</w:t>
      </w:r>
    </w:p>
    <w:p w:rsidR="00615653" w:rsidRPr="008A3713" w:rsidRDefault="00615653" w:rsidP="002C38B4">
      <w:pPr>
        <w:autoSpaceDE w:val="0"/>
        <w:autoSpaceDN w:val="0"/>
        <w:adjustRightInd w:val="0"/>
        <w:spacing w:after="0" w:line="360" w:lineRule="auto"/>
        <w:jc w:val="both"/>
        <w:rPr>
          <w:rFonts w:ascii="Arial" w:hAnsi="Arial" w:cs="Arial"/>
          <w:b/>
          <w:sz w:val="24"/>
          <w:szCs w:val="24"/>
          <w:highlight w:val="green"/>
        </w:rPr>
      </w:pPr>
    </w:p>
    <w:p w:rsidR="002C38B4" w:rsidRPr="008A3713" w:rsidRDefault="00374A41" w:rsidP="0016293B">
      <w:pPr>
        <w:pStyle w:val="Cabealho3"/>
        <w:rPr>
          <w:rFonts w:ascii="Arial" w:hAnsi="Arial" w:cs="Arial"/>
          <w:color w:val="auto"/>
          <w:sz w:val="24"/>
          <w:szCs w:val="24"/>
        </w:rPr>
      </w:pPr>
      <w:bookmarkStart w:id="21" w:name="_Toc311797470"/>
      <w:r w:rsidRPr="008A3713">
        <w:rPr>
          <w:rFonts w:ascii="Arial" w:hAnsi="Arial" w:cs="Arial"/>
          <w:color w:val="auto"/>
          <w:sz w:val="24"/>
          <w:szCs w:val="24"/>
        </w:rPr>
        <w:t>2.3.5</w:t>
      </w:r>
      <w:r w:rsidR="00606558" w:rsidRPr="008A3713">
        <w:rPr>
          <w:rFonts w:ascii="Arial" w:hAnsi="Arial" w:cs="Arial"/>
          <w:color w:val="auto"/>
          <w:sz w:val="24"/>
          <w:szCs w:val="24"/>
        </w:rPr>
        <w:t>.8</w:t>
      </w:r>
      <w:r w:rsidR="002C38B4" w:rsidRPr="008A3713">
        <w:rPr>
          <w:rFonts w:ascii="Arial" w:hAnsi="Arial" w:cs="Arial"/>
          <w:color w:val="auto"/>
          <w:sz w:val="24"/>
          <w:szCs w:val="24"/>
        </w:rPr>
        <w:t xml:space="preserve"> MÉTODO DOS PORQUÊS</w:t>
      </w:r>
      <w:bookmarkEnd w:id="21"/>
    </w:p>
    <w:p w:rsidR="002C38B4" w:rsidRPr="008A3713" w:rsidRDefault="002C38B4" w:rsidP="002C38B4">
      <w:pPr>
        <w:autoSpaceDE w:val="0"/>
        <w:autoSpaceDN w:val="0"/>
        <w:adjustRightInd w:val="0"/>
        <w:spacing w:after="0" w:line="360" w:lineRule="auto"/>
        <w:jc w:val="both"/>
        <w:rPr>
          <w:rFonts w:ascii="Arial" w:hAnsi="Arial" w:cs="Arial"/>
          <w:b/>
          <w:sz w:val="24"/>
          <w:szCs w:val="24"/>
        </w:rPr>
      </w:pPr>
    </w:p>
    <w:p w:rsidR="00F047C2" w:rsidRPr="008A3713" w:rsidRDefault="00F047C2" w:rsidP="00F047C2">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O Método dos “5 Porquês” é aplicado quando são definidas previamente as causas potenciais do problema a ser analisado. Este método define uma das raízes possíveis do problema e tenta explicá-la por meio das respostas dadas aos “porquês” questionados por uma equipe formada por membros de diversas áreas que</w:t>
      </w:r>
      <w:r w:rsidR="002C6FB0" w:rsidRPr="008A3713">
        <w:rPr>
          <w:rFonts w:ascii="Arial" w:hAnsi="Arial" w:cs="Arial"/>
          <w:sz w:val="24"/>
          <w:szCs w:val="24"/>
        </w:rPr>
        <w:t xml:space="preserve"> estão envolvidas no problema. (PEREIRA, 2009)</w:t>
      </w:r>
    </w:p>
    <w:p w:rsidR="002C38B4" w:rsidRPr="008A3713" w:rsidRDefault="002C38B4" w:rsidP="002C38B4">
      <w:pPr>
        <w:autoSpaceDE w:val="0"/>
        <w:autoSpaceDN w:val="0"/>
        <w:adjustRightInd w:val="0"/>
        <w:spacing w:after="0" w:line="360" w:lineRule="auto"/>
        <w:jc w:val="both"/>
        <w:rPr>
          <w:rFonts w:ascii="Arial" w:hAnsi="Arial" w:cs="Arial"/>
          <w:sz w:val="24"/>
          <w:szCs w:val="24"/>
        </w:rPr>
      </w:pPr>
    </w:p>
    <w:p w:rsidR="002C38B4" w:rsidRPr="008A3713" w:rsidRDefault="002C38B4" w:rsidP="002C38B4">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A partir d</w:t>
      </w:r>
      <w:r w:rsidR="009423D5" w:rsidRPr="008A3713">
        <w:rPr>
          <w:rFonts w:ascii="Arial" w:hAnsi="Arial" w:cs="Arial"/>
          <w:sz w:val="24"/>
          <w:szCs w:val="24"/>
        </w:rPr>
        <w:t>e su</w:t>
      </w:r>
      <w:r w:rsidRPr="008A3713">
        <w:rPr>
          <w:rFonts w:ascii="Arial" w:hAnsi="Arial" w:cs="Arial"/>
          <w:sz w:val="24"/>
          <w:szCs w:val="24"/>
        </w:rPr>
        <w:t>a aplicação os técnicos envolvidos no processo terão cinco respostas para elucidar o problema e, assim, indicar a melhor forma de conhecer a “causa raiz”. (PEREIRA,</w:t>
      </w:r>
      <w:r w:rsidR="00BA54ED" w:rsidRPr="008A3713">
        <w:rPr>
          <w:rFonts w:ascii="Arial" w:hAnsi="Arial" w:cs="Arial"/>
          <w:sz w:val="24"/>
          <w:szCs w:val="24"/>
        </w:rPr>
        <w:t xml:space="preserve"> </w:t>
      </w:r>
      <w:r w:rsidRPr="008A3713">
        <w:rPr>
          <w:rFonts w:ascii="Arial" w:hAnsi="Arial" w:cs="Arial"/>
          <w:sz w:val="24"/>
          <w:szCs w:val="24"/>
        </w:rPr>
        <w:t>2009)</w:t>
      </w:r>
    </w:p>
    <w:p w:rsidR="002C38B4" w:rsidRPr="008A3713" w:rsidRDefault="002C38B4" w:rsidP="002C38B4">
      <w:pPr>
        <w:autoSpaceDE w:val="0"/>
        <w:autoSpaceDN w:val="0"/>
        <w:adjustRightInd w:val="0"/>
        <w:spacing w:after="0" w:line="360" w:lineRule="auto"/>
        <w:jc w:val="both"/>
        <w:rPr>
          <w:rFonts w:ascii="Arial" w:hAnsi="Arial" w:cs="Arial"/>
          <w:sz w:val="24"/>
          <w:szCs w:val="24"/>
        </w:rPr>
      </w:pPr>
    </w:p>
    <w:p w:rsidR="002C38B4" w:rsidRPr="008A3713" w:rsidRDefault="002C38B4" w:rsidP="002C38B4">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Definida causa raiz, será gerado um plano de ação, utilizando a técnica “5W2H”</w:t>
      </w:r>
      <w:r w:rsidRPr="008A3713">
        <w:rPr>
          <w:rStyle w:val="Refdenotaderodap"/>
          <w:rFonts w:ascii="Arial" w:hAnsi="Arial" w:cs="Arial"/>
          <w:sz w:val="24"/>
          <w:szCs w:val="24"/>
        </w:rPr>
        <w:footnoteReference w:id="3"/>
      </w:r>
      <w:r w:rsidRPr="008A3713">
        <w:rPr>
          <w:rFonts w:ascii="Arial" w:hAnsi="Arial" w:cs="Arial"/>
          <w:sz w:val="24"/>
          <w:szCs w:val="24"/>
        </w:rPr>
        <w:t xml:space="preserve">, tendo como base sete perguntas que darão suporte para o tratamento da falha. </w:t>
      </w:r>
    </w:p>
    <w:p w:rsidR="002C38B4" w:rsidRPr="008A3713" w:rsidRDefault="002C38B4" w:rsidP="002C38B4">
      <w:pPr>
        <w:autoSpaceDE w:val="0"/>
        <w:autoSpaceDN w:val="0"/>
        <w:adjustRightInd w:val="0"/>
        <w:spacing w:after="0" w:line="360" w:lineRule="auto"/>
        <w:jc w:val="both"/>
        <w:rPr>
          <w:rFonts w:ascii="Arial" w:hAnsi="Arial" w:cs="Arial"/>
          <w:sz w:val="24"/>
          <w:szCs w:val="24"/>
        </w:rPr>
      </w:pPr>
    </w:p>
    <w:p w:rsidR="002C38B4" w:rsidRPr="008A3713" w:rsidRDefault="002C38B4" w:rsidP="002C38B4">
      <w:pPr>
        <w:autoSpaceDE w:val="0"/>
        <w:autoSpaceDN w:val="0"/>
        <w:adjustRightInd w:val="0"/>
        <w:spacing w:after="0" w:line="360" w:lineRule="auto"/>
        <w:jc w:val="both"/>
        <w:rPr>
          <w:rFonts w:ascii="Arial" w:hAnsi="Arial" w:cs="Arial"/>
          <w:sz w:val="24"/>
          <w:szCs w:val="24"/>
        </w:rPr>
      </w:pPr>
      <w:r w:rsidRPr="008A3713">
        <w:rPr>
          <w:rFonts w:ascii="Arial" w:hAnsi="Arial" w:cs="Arial"/>
          <w:i/>
          <w:sz w:val="24"/>
          <w:szCs w:val="24"/>
        </w:rPr>
        <w:t>WHAT</w:t>
      </w:r>
      <w:r w:rsidRPr="008A3713">
        <w:rPr>
          <w:rFonts w:ascii="Arial" w:hAnsi="Arial" w:cs="Arial"/>
          <w:sz w:val="24"/>
          <w:szCs w:val="24"/>
        </w:rPr>
        <w:t>: (O quê?) Define as tarefas que serão executadas.</w:t>
      </w:r>
    </w:p>
    <w:p w:rsidR="002C38B4" w:rsidRPr="008A3713" w:rsidRDefault="002C38B4" w:rsidP="002C38B4">
      <w:pPr>
        <w:autoSpaceDE w:val="0"/>
        <w:autoSpaceDN w:val="0"/>
        <w:adjustRightInd w:val="0"/>
        <w:spacing w:after="0" w:line="360" w:lineRule="auto"/>
        <w:jc w:val="both"/>
        <w:rPr>
          <w:rFonts w:ascii="Arial" w:hAnsi="Arial" w:cs="Arial"/>
          <w:sz w:val="24"/>
          <w:szCs w:val="24"/>
        </w:rPr>
      </w:pPr>
      <w:r w:rsidRPr="008A3713">
        <w:rPr>
          <w:rFonts w:ascii="Arial" w:hAnsi="Arial" w:cs="Arial"/>
          <w:i/>
          <w:sz w:val="24"/>
          <w:szCs w:val="24"/>
        </w:rPr>
        <w:t>WHEN</w:t>
      </w:r>
      <w:r w:rsidRPr="008A3713">
        <w:rPr>
          <w:rFonts w:ascii="Arial" w:hAnsi="Arial" w:cs="Arial"/>
          <w:sz w:val="24"/>
          <w:szCs w:val="24"/>
        </w:rPr>
        <w:t>: (Quando?) Define o prazo para a conclusão das tarefas.</w:t>
      </w:r>
    </w:p>
    <w:p w:rsidR="002C38B4" w:rsidRPr="008A3713" w:rsidRDefault="002C38B4" w:rsidP="002C38B4">
      <w:pPr>
        <w:autoSpaceDE w:val="0"/>
        <w:autoSpaceDN w:val="0"/>
        <w:adjustRightInd w:val="0"/>
        <w:spacing w:after="0" w:line="360" w:lineRule="auto"/>
        <w:jc w:val="both"/>
        <w:rPr>
          <w:rFonts w:ascii="Arial" w:hAnsi="Arial" w:cs="Arial"/>
          <w:sz w:val="24"/>
          <w:szCs w:val="24"/>
        </w:rPr>
      </w:pPr>
      <w:r w:rsidRPr="008A3713">
        <w:rPr>
          <w:rFonts w:ascii="Arial" w:hAnsi="Arial" w:cs="Arial"/>
          <w:i/>
          <w:sz w:val="24"/>
          <w:szCs w:val="24"/>
        </w:rPr>
        <w:t>WHO</w:t>
      </w:r>
      <w:r w:rsidRPr="008A3713">
        <w:rPr>
          <w:rFonts w:ascii="Arial" w:hAnsi="Arial" w:cs="Arial"/>
          <w:sz w:val="24"/>
          <w:szCs w:val="24"/>
        </w:rPr>
        <w:t>: (Quem?) Define a pessoa responsável pela tarefa.</w:t>
      </w:r>
    </w:p>
    <w:p w:rsidR="002C38B4" w:rsidRPr="008A3713" w:rsidRDefault="002C38B4" w:rsidP="002C38B4">
      <w:pPr>
        <w:autoSpaceDE w:val="0"/>
        <w:autoSpaceDN w:val="0"/>
        <w:adjustRightInd w:val="0"/>
        <w:spacing w:after="0" w:line="360" w:lineRule="auto"/>
        <w:jc w:val="both"/>
        <w:rPr>
          <w:rFonts w:ascii="Arial" w:hAnsi="Arial" w:cs="Arial"/>
          <w:sz w:val="24"/>
          <w:szCs w:val="24"/>
        </w:rPr>
      </w:pPr>
      <w:r w:rsidRPr="008A3713">
        <w:rPr>
          <w:rFonts w:ascii="Arial" w:hAnsi="Arial" w:cs="Arial"/>
          <w:i/>
          <w:sz w:val="24"/>
          <w:szCs w:val="24"/>
        </w:rPr>
        <w:lastRenderedPageBreak/>
        <w:t>WHERE</w:t>
      </w:r>
      <w:r w:rsidRPr="008A3713">
        <w:rPr>
          <w:rFonts w:ascii="Arial" w:hAnsi="Arial" w:cs="Arial"/>
          <w:sz w:val="24"/>
          <w:szCs w:val="24"/>
        </w:rPr>
        <w:t>: (Onde?) Define o local onde a tarefa será realizada.</w:t>
      </w:r>
    </w:p>
    <w:p w:rsidR="002C38B4" w:rsidRPr="008A3713" w:rsidRDefault="002C38B4" w:rsidP="002C38B4">
      <w:pPr>
        <w:autoSpaceDE w:val="0"/>
        <w:autoSpaceDN w:val="0"/>
        <w:adjustRightInd w:val="0"/>
        <w:spacing w:after="0" w:line="360" w:lineRule="auto"/>
        <w:jc w:val="both"/>
        <w:rPr>
          <w:rFonts w:ascii="Arial" w:hAnsi="Arial" w:cs="Arial"/>
          <w:sz w:val="24"/>
          <w:szCs w:val="24"/>
        </w:rPr>
      </w:pPr>
      <w:r w:rsidRPr="008A3713">
        <w:rPr>
          <w:rFonts w:ascii="Arial" w:hAnsi="Arial" w:cs="Arial"/>
          <w:i/>
          <w:sz w:val="24"/>
          <w:szCs w:val="24"/>
        </w:rPr>
        <w:t>WHY</w:t>
      </w:r>
      <w:r w:rsidRPr="008A3713">
        <w:rPr>
          <w:rFonts w:ascii="Arial" w:hAnsi="Arial" w:cs="Arial"/>
          <w:sz w:val="24"/>
          <w:szCs w:val="24"/>
        </w:rPr>
        <w:t>: (Por quê?) Define a razão de execução da tarefa.</w:t>
      </w:r>
    </w:p>
    <w:p w:rsidR="002C38B4" w:rsidRPr="008A3713" w:rsidRDefault="002C38B4" w:rsidP="002C38B4">
      <w:pPr>
        <w:autoSpaceDE w:val="0"/>
        <w:autoSpaceDN w:val="0"/>
        <w:adjustRightInd w:val="0"/>
        <w:spacing w:after="0" w:line="360" w:lineRule="auto"/>
        <w:jc w:val="both"/>
        <w:rPr>
          <w:rFonts w:ascii="Arial" w:hAnsi="Arial" w:cs="Arial"/>
          <w:sz w:val="24"/>
          <w:szCs w:val="24"/>
        </w:rPr>
      </w:pPr>
      <w:r w:rsidRPr="008A3713">
        <w:rPr>
          <w:rFonts w:ascii="Arial" w:hAnsi="Arial" w:cs="Arial"/>
          <w:i/>
          <w:sz w:val="24"/>
          <w:szCs w:val="24"/>
        </w:rPr>
        <w:t>HOW</w:t>
      </w:r>
      <w:r w:rsidRPr="008A3713">
        <w:rPr>
          <w:rFonts w:ascii="Arial" w:hAnsi="Arial" w:cs="Arial"/>
          <w:sz w:val="24"/>
          <w:szCs w:val="24"/>
        </w:rPr>
        <w:t>: (Como?) Define a for</w:t>
      </w:r>
      <w:r w:rsidR="00C25A24" w:rsidRPr="008A3713">
        <w:rPr>
          <w:rFonts w:ascii="Arial" w:hAnsi="Arial" w:cs="Arial"/>
          <w:sz w:val="24"/>
          <w:szCs w:val="24"/>
        </w:rPr>
        <w:t>ma como a tarefa será executada. U</w:t>
      </w:r>
      <w:r w:rsidRPr="008A3713">
        <w:rPr>
          <w:rFonts w:ascii="Arial" w:hAnsi="Arial" w:cs="Arial"/>
          <w:sz w:val="24"/>
          <w:szCs w:val="24"/>
        </w:rPr>
        <w:t>ma descrição clara e objetiva é necessária para avaliar a viabilidade técnica</w:t>
      </w:r>
      <w:r w:rsidR="004045EF" w:rsidRPr="008A3713">
        <w:rPr>
          <w:rFonts w:ascii="Arial" w:hAnsi="Arial" w:cs="Arial"/>
          <w:sz w:val="24"/>
          <w:szCs w:val="24"/>
        </w:rPr>
        <w:t>.</w:t>
      </w:r>
    </w:p>
    <w:p w:rsidR="002C38B4" w:rsidRPr="008A3713" w:rsidRDefault="002C38B4" w:rsidP="002C38B4">
      <w:pPr>
        <w:autoSpaceDE w:val="0"/>
        <w:autoSpaceDN w:val="0"/>
        <w:adjustRightInd w:val="0"/>
        <w:spacing w:after="0" w:line="360" w:lineRule="auto"/>
        <w:jc w:val="both"/>
        <w:rPr>
          <w:rFonts w:ascii="Arial" w:hAnsi="Arial" w:cs="Arial"/>
          <w:sz w:val="24"/>
          <w:szCs w:val="24"/>
        </w:rPr>
      </w:pPr>
      <w:r w:rsidRPr="008A3713">
        <w:rPr>
          <w:rFonts w:ascii="Arial" w:hAnsi="Arial" w:cs="Arial"/>
          <w:i/>
          <w:sz w:val="24"/>
          <w:szCs w:val="24"/>
        </w:rPr>
        <w:t>HOW MUCH</w:t>
      </w:r>
      <w:r w:rsidRPr="008A3713">
        <w:rPr>
          <w:rFonts w:ascii="Arial" w:hAnsi="Arial" w:cs="Arial"/>
          <w:sz w:val="24"/>
          <w:szCs w:val="24"/>
        </w:rPr>
        <w:t>: (Quanto custará?) Define os recursos financeiros necessários para a execução da tarefa.</w:t>
      </w:r>
    </w:p>
    <w:p w:rsidR="008B3412" w:rsidRPr="008A3713" w:rsidRDefault="008B3412" w:rsidP="002C38B4">
      <w:pPr>
        <w:autoSpaceDE w:val="0"/>
        <w:autoSpaceDN w:val="0"/>
        <w:adjustRightInd w:val="0"/>
        <w:spacing w:after="0" w:line="360" w:lineRule="auto"/>
        <w:jc w:val="both"/>
        <w:rPr>
          <w:rFonts w:ascii="Arial" w:hAnsi="Arial" w:cs="Arial"/>
          <w:i/>
          <w:sz w:val="24"/>
          <w:szCs w:val="24"/>
        </w:rPr>
      </w:pPr>
    </w:p>
    <w:p w:rsidR="00F07BF8" w:rsidRPr="008A3713" w:rsidRDefault="00374A41" w:rsidP="0016293B">
      <w:pPr>
        <w:pStyle w:val="Cabealho3"/>
        <w:rPr>
          <w:rFonts w:ascii="Arial" w:hAnsi="Arial" w:cs="Arial"/>
          <w:color w:val="auto"/>
          <w:sz w:val="24"/>
          <w:szCs w:val="24"/>
        </w:rPr>
      </w:pPr>
      <w:bookmarkStart w:id="22" w:name="_Toc311797471"/>
      <w:r w:rsidRPr="008A3713">
        <w:rPr>
          <w:rFonts w:ascii="Arial" w:hAnsi="Arial" w:cs="Arial"/>
          <w:color w:val="auto"/>
          <w:sz w:val="24"/>
          <w:szCs w:val="24"/>
        </w:rPr>
        <w:t>2.3.5</w:t>
      </w:r>
      <w:r w:rsidR="00E95D48" w:rsidRPr="008A3713">
        <w:rPr>
          <w:rFonts w:ascii="Arial" w:hAnsi="Arial" w:cs="Arial"/>
          <w:color w:val="auto"/>
          <w:sz w:val="24"/>
          <w:szCs w:val="24"/>
        </w:rPr>
        <w:t>.9</w:t>
      </w:r>
      <w:r w:rsidR="00F07BF8" w:rsidRPr="008A3713">
        <w:rPr>
          <w:rFonts w:ascii="Arial" w:hAnsi="Arial" w:cs="Arial"/>
          <w:color w:val="auto"/>
          <w:sz w:val="24"/>
          <w:szCs w:val="24"/>
        </w:rPr>
        <w:t xml:space="preserve"> PLANO DE AÇÃO</w:t>
      </w:r>
      <w:bookmarkEnd w:id="22"/>
    </w:p>
    <w:p w:rsidR="00FB2266" w:rsidRPr="008A3713" w:rsidRDefault="00FB2266" w:rsidP="002C38B4">
      <w:pPr>
        <w:autoSpaceDE w:val="0"/>
        <w:autoSpaceDN w:val="0"/>
        <w:adjustRightInd w:val="0"/>
        <w:spacing w:after="0" w:line="360" w:lineRule="auto"/>
        <w:jc w:val="both"/>
        <w:rPr>
          <w:rFonts w:ascii="Arial" w:hAnsi="Arial" w:cs="Arial"/>
          <w:b/>
          <w:sz w:val="24"/>
          <w:szCs w:val="24"/>
        </w:rPr>
      </w:pPr>
    </w:p>
    <w:p w:rsidR="00220D8D" w:rsidRPr="008A3713" w:rsidRDefault="00220D8D" w:rsidP="00220D8D">
      <w:pPr>
        <w:spacing w:line="360" w:lineRule="auto"/>
        <w:jc w:val="both"/>
        <w:rPr>
          <w:rFonts w:ascii="Arial" w:eastAsia="Times New Roman" w:hAnsi="Arial" w:cs="Arial"/>
          <w:sz w:val="24"/>
          <w:szCs w:val="24"/>
          <w:lang w:eastAsia="pt-BR"/>
        </w:rPr>
      </w:pPr>
      <w:r w:rsidRPr="008A3713">
        <w:rPr>
          <w:rFonts w:ascii="Arial" w:eastAsia="Times New Roman" w:hAnsi="Arial" w:cs="Arial"/>
          <w:sz w:val="24"/>
          <w:szCs w:val="24"/>
          <w:lang w:eastAsia="pt-BR"/>
        </w:rPr>
        <w:t>Objetiva garantir a implementação das ações por seus respectivos responsáveis, conforme prazos definidos.</w:t>
      </w:r>
    </w:p>
    <w:p w:rsidR="00F07BF8" w:rsidRPr="008A3713" w:rsidRDefault="00220D8D" w:rsidP="00FB2266">
      <w:pPr>
        <w:spacing w:line="360" w:lineRule="auto"/>
        <w:jc w:val="both"/>
        <w:rPr>
          <w:rFonts w:ascii="Arial" w:eastAsia="Times New Roman" w:hAnsi="Arial" w:cs="Arial"/>
          <w:sz w:val="24"/>
          <w:szCs w:val="24"/>
          <w:lang w:eastAsia="pt-BR"/>
        </w:rPr>
      </w:pPr>
      <w:r w:rsidRPr="008A3713">
        <w:rPr>
          <w:rFonts w:ascii="Arial" w:eastAsia="Times New Roman" w:hAnsi="Arial" w:cs="Arial"/>
          <w:sz w:val="24"/>
          <w:szCs w:val="24"/>
          <w:lang w:eastAsia="pt-BR"/>
        </w:rPr>
        <w:t>Para cump</w:t>
      </w:r>
      <w:r w:rsidR="00FB2266" w:rsidRPr="008A3713">
        <w:rPr>
          <w:rFonts w:ascii="Arial" w:eastAsia="Times New Roman" w:hAnsi="Arial" w:cs="Arial"/>
          <w:sz w:val="24"/>
          <w:szCs w:val="24"/>
          <w:lang w:eastAsia="pt-BR"/>
        </w:rPr>
        <w:t xml:space="preserve">rir este objetivo, recomenda-se: </w:t>
      </w:r>
      <w:r w:rsidRPr="008A3713">
        <w:rPr>
          <w:rFonts w:ascii="Arial" w:eastAsia="Times New Roman" w:hAnsi="Arial" w:cs="Arial"/>
          <w:sz w:val="24"/>
          <w:szCs w:val="24"/>
          <w:lang w:eastAsia="pt-BR"/>
        </w:rPr>
        <w:t xml:space="preserve">realizar acompanhamento do plano de ação elaborado: periodicidade no mínimo mensal ou em prazos </w:t>
      </w:r>
      <w:r w:rsidR="00FB2266" w:rsidRPr="008A3713">
        <w:rPr>
          <w:rFonts w:ascii="Arial" w:eastAsia="Times New Roman" w:hAnsi="Arial" w:cs="Arial"/>
          <w:sz w:val="24"/>
          <w:szCs w:val="24"/>
          <w:lang w:eastAsia="pt-BR"/>
        </w:rPr>
        <w:t xml:space="preserve">inferiores conforme necessidade além de </w:t>
      </w:r>
      <w:r w:rsidRPr="008A3713">
        <w:rPr>
          <w:rFonts w:ascii="Arial" w:eastAsia="Times New Roman" w:hAnsi="Arial" w:cs="Arial"/>
          <w:sz w:val="24"/>
          <w:szCs w:val="24"/>
          <w:lang w:eastAsia="pt-BR"/>
        </w:rPr>
        <w:t>efetuar o cancelamento de ações que não são mais necessárias (quando existirem), definindo ações alternativas caso seja necessário.</w:t>
      </w:r>
    </w:p>
    <w:p w:rsidR="00057AB9" w:rsidRPr="008A3713" w:rsidRDefault="00057AB9" w:rsidP="00057AB9">
      <w:pPr>
        <w:pStyle w:val="Cabealho3"/>
        <w:rPr>
          <w:rFonts w:ascii="Arial" w:hAnsi="Arial" w:cs="Arial"/>
          <w:color w:val="auto"/>
          <w:sz w:val="24"/>
          <w:szCs w:val="24"/>
        </w:rPr>
      </w:pPr>
    </w:p>
    <w:p w:rsidR="00057AB9" w:rsidRDefault="00F63994" w:rsidP="00057AB9">
      <w:pPr>
        <w:pStyle w:val="Cabealho2"/>
        <w:rPr>
          <w:rFonts w:ascii="Arial" w:hAnsi="Arial" w:cs="Arial"/>
          <w:color w:val="auto"/>
          <w:sz w:val="24"/>
          <w:szCs w:val="24"/>
        </w:rPr>
      </w:pPr>
      <w:bookmarkStart w:id="23" w:name="_Toc311797472"/>
      <w:r w:rsidRPr="00A96772">
        <w:rPr>
          <w:rFonts w:ascii="Arial" w:hAnsi="Arial" w:cs="Arial"/>
          <w:color w:val="auto"/>
          <w:sz w:val="24"/>
          <w:szCs w:val="24"/>
        </w:rPr>
        <w:t>2.4</w:t>
      </w:r>
      <w:r w:rsidR="00057AB9" w:rsidRPr="00A96772">
        <w:rPr>
          <w:rFonts w:ascii="Arial" w:hAnsi="Arial" w:cs="Arial"/>
          <w:color w:val="auto"/>
          <w:sz w:val="24"/>
          <w:szCs w:val="24"/>
        </w:rPr>
        <w:t xml:space="preserve"> METODOLOGIA DE ANÁLISE DE FALHAS NA VALE</w:t>
      </w:r>
      <w:bookmarkEnd w:id="23"/>
      <w:r w:rsidR="00057AB9" w:rsidRPr="00A96772">
        <w:rPr>
          <w:rFonts w:ascii="Arial" w:hAnsi="Arial" w:cs="Arial"/>
          <w:color w:val="auto"/>
          <w:sz w:val="24"/>
          <w:szCs w:val="24"/>
        </w:rPr>
        <w:t xml:space="preserve"> </w:t>
      </w:r>
    </w:p>
    <w:p w:rsidR="00A96772" w:rsidRPr="00A96772" w:rsidRDefault="00A96772" w:rsidP="00A96772"/>
    <w:p w:rsidR="00057AB9" w:rsidRPr="008A3713" w:rsidRDefault="00057AB9" w:rsidP="00057AB9">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A metodologia para o tratamento de falha consiste em processos para remoção de sintomas, investigação das causas fundamentais e ações de bloqueio de forma sistematizada e padronizada. Segundo rege o manual de procedimentos de especificações e critérios para abertura de análise de falhas na VALE, os passos desta metodologia são:</w:t>
      </w:r>
    </w:p>
    <w:p w:rsidR="00057AB9" w:rsidRPr="008A3713" w:rsidRDefault="00057AB9" w:rsidP="00057AB9">
      <w:pPr>
        <w:autoSpaceDE w:val="0"/>
        <w:autoSpaceDN w:val="0"/>
        <w:adjustRightInd w:val="0"/>
        <w:spacing w:after="0" w:line="360" w:lineRule="auto"/>
        <w:jc w:val="both"/>
        <w:rPr>
          <w:rFonts w:ascii="Arial" w:hAnsi="Arial" w:cs="Arial"/>
          <w:sz w:val="24"/>
          <w:szCs w:val="24"/>
        </w:rPr>
      </w:pPr>
    </w:p>
    <w:p w:rsidR="00057AB9" w:rsidRPr="008A3713" w:rsidRDefault="00057AB9" w:rsidP="00057AB9">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1. Detectar o problema e relatar a falha;</w:t>
      </w:r>
    </w:p>
    <w:p w:rsidR="00057AB9" w:rsidRPr="008A3713" w:rsidRDefault="00057AB9" w:rsidP="00057AB9">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2. Tomar ação corretiva/contingencial para remoção do sintoma (Fluxo Execução Corretiva);</w:t>
      </w:r>
    </w:p>
    <w:p w:rsidR="00057AB9" w:rsidRPr="008A3713" w:rsidRDefault="00057AB9" w:rsidP="00057AB9">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3. Registrar a falha no Sistema para Tratamento de Anomalias da Intranet VALE (SISPTA) de acordo com gatilho definido neste padrão;</w:t>
      </w:r>
    </w:p>
    <w:p w:rsidR="00057AB9" w:rsidRPr="008A3713" w:rsidRDefault="00057AB9" w:rsidP="00057AB9">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4. Analisar o modo de falha, determinando o modo de falha funcional;</w:t>
      </w:r>
    </w:p>
    <w:p w:rsidR="00057AB9" w:rsidRPr="008A3713" w:rsidRDefault="00057AB9" w:rsidP="00057AB9">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5. Identificar a causa raiz (espinha de peixe e/ou cinco porquês);</w:t>
      </w:r>
    </w:p>
    <w:p w:rsidR="00057AB9" w:rsidRPr="008A3713" w:rsidRDefault="00057AB9" w:rsidP="00057AB9">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6. Elaborar o Plano de Ação para bloqueio da causa raiz;</w:t>
      </w:r>
    </w:p>
    <w:p w:rsidR="00057AB9" w:rsidRPr="008A3713" w:rsidRDefault="00057AB9" w:rsidP="00057AB9">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lastRenderedPageBreak/>
        <w:t>7. Executar o Plano de Ação e fazer a sua gestão;</w:t>
      </w:r>
    </w:p>
    <w:p w:rsidR="00057AB9" w:rsidRPr="008A3713" w:rsidRDefault="00057AB9" w:rsidP="00057AB9">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8. Avaliar os resultados e tratar os desvios, caso ocorram;</w:t>
      </w:r>
    </w:p>
    <w:p w:rsidR="00057AB9" w:rsidRPr="008A3713" w:rsidRDefault="00057AB9" w:rsidP="00057AB9">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9. Analisar periodicamente os registros de falhas, avaliando se o critério foi</w:t>
      </w:r>
    </w:p>
    <w:p w:rsidR="00057AB9" w:rsidRPr="008A3713" w:rsidRDefault="00057AB9" w:rsidP="00057AB9">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atingido.</w:t>
      </w:r>
    </w:p>
    <w:p w:rsidR="00057AB9" w:rsidRPr="008A3713" w:rsidRDefault="00057AB9" w:rsidP="00057AB9">
      <w:pPr>
        <w:autoSpaceDE w:val="0"/>
        <w:autoSpaceDN w:val="0"/>
        <w:adjustRightInd w:val="0"/>
        <w:spacing w:after="0" w:line="360" w:lineRule="auto"/>
        <w:jc w:val="both"/>
        <w:rPr>
          <w:rFonts w:ascii="Arial" w:hAnsi="Arial" w:cs="Arial"/>
          <w:b/>
          <w:bCs/>
          <w:sz w:val="24"/>
          <w:szCs w:val="24"/>
        </w:rPr>
      </w:pPr>
    </w:p>
    <w:p w:rsidR="00057AB9" w:rsidRPr="00A96772" w:rsidRDefault="00A96772" w:rsidP="00057AB9">
      <w:pPr>
        <w:pStyle w:val="Cabealho2"/>
        <w:rPr>
          <w:rFonts w:ascii="Arial" w:hAnsi="Arial" w:cs="Arial"/>
          <w:bCs w:val="0"/>
          <w:color w:val="auto"/>
          <w:sz w:val="24"/>
          <w:szCs w:val="24"/>
        </w:rPr>
      </w:pPr>
      <w:bookmarkStart w:id="24" w:name="_Toc311797473"/>
      <w:r>
        <w:rPr>
          <w:rFonts w:ascii="Arial" w:hAnsi="Arial" w:cs="Arial"/>
          <w:bCs w:val="0"/>
          <w:color w:val="auto"/>
          <w:sz w:val="24"/>
          <w:szCs w:val="24"/>
        </w:rPr>
        <w:t>2.4.1</w:t>
      </w:r>
      <w:r w:rsidR="00057AB9" w:rsidRPr="00A96772">
        <w:rPr>
          <w:rFonts w:ascii="Arial" w:hAnsi="Arial" w:cs="Arial"/>
          <w:bCs w:val="0"/>
          <w:color w:val="auto"/>
          <w:sz w:val="24"/>
          <w:szCs w:val="24"/>
        </w:rPr>
        <w:t xml:space="preserve"> PRAZOS PARA TRATAMENTO DE OCORRÊNCIAS</w:t>
      </w:r>
      <w:bookmarkEnd w:id="24"/>
    </w:p>
    <w:p w:rsidR="00057AB9" w:rsidRPr="008A3713" w:rsidRDefault="00057AB9" w:rsidP="00057AB9">
      <w:pPr>
        <w:autoSpaceDE w:val="0"/>
        <w:autoSpaceDN w:val="0"/>
        <w:adjustRightInd w:val="0"/>
        <w:spacing w:after="0" w:line="360" w:lineRule="auto"/>
        <w:jc w:val="both"/>
        <w:rPr>
          <w:rFonts w:ascii="Arial" w:hAnsi="Arial" w:cs="Arial"/>
          <w:sz w:val="24"/>
          <w:szCs w:val="24"/>
        </w:rPr>
      </w:pPr>
    </w:p>
    <w:p w:rsidR="00057AB9" w:rsidRPr="008A3713" w:rsidRDefault="00057AB9" w:rsidP="00057AB9">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De acordo com o manual de procedimentos, o tratamento corretivo/contingencial deve ser efetuado imediatamente após a ocorrência, quando aplicável. E em até cinco dias úteis após a ocorrência da falha, deve-se abrir registro no SISPTA; </w:t>
      </w:r>
    </w:p>
    <w:p w:rsidR="00057AB9" w:rsidRPr="008A3713" w:rsidRDefault="00057AB9" w:rsidP="00057AB9">
      <w:pPr>
        <w:autoSpaceDE w:val="0"/>
        <w:autoSpaceDN w:val="0"/>
        <w:adjustRightInd w:val="0"/>
        <w:spacing w:after="0" w:line="360" w:lineRule="auto"/>
        <w:jc w:val="both"/>
        <w:rPr>
          <w:rFonts w:ascii="Arial" w:hAnsi="Arial" w:cs="Arial"/>
          <w:sz w:val="24"/>
          <w:szCs w:val="24"/>
        </w:rPr>
      </w:pPr>
    </w:p>
    <w:p w:rsidR="00057AB9" w:rsidRPr="008A3713" w:rsidRDefault="00057AB9" w:rsidP="00057AB9">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A elaboração de um plano de ação deve ser efetuada em até 25 dias úteis a partir da ocorrência da falha. Quando a análise envolver laudos externos, devem ser acrescentados 20 dias úteis a esta elaboração.</w:t>
      </w:r>
    </w:p>
    <w:p w:rsidR="00057AB9" w:rsidRPr="008A3713" w:rsidRDefault="00057AB9" w:rsidP="00057AB9">
      <w:pPr>
        <w:autoSpaceDE w:val="0"/>
        <w:autoSpaceDN w:val="0"/>
        <w:adjustRightInd w:val="0"/>
        <w:spacing w:after="0" w:line="360" w:lineRule="auto"/>
        <w:jc w:val="both"/>
        <w:rPr>
          <w:rFonts w:ascii="Arial" w:hAnsi="Arial" w:cs="Arial"/>
          <w:sz w:val="24"/>
          <w:szCs w:val="24"/>
        </w:rPr>
      </w:pPr>
    </w:p>
    <w:p w:rsidR="00057AB9" w:rsidRPr="00A96772" w:rsidRDefault="00A96772" w:rsidP="00057AB9">
      <w:pPr>
        <w:pStyle w:val="Cabealho2"/>
        <w:rPr>
          <w:rFonts w:ascii="Arial" w:hAnsi="Arial" w:cs="Arial"/>
          <w:bCs w:val="0"/>
          <w:color w:val="auto"/>
          <w:sz w:val="24"/>
          <w:szCs w:val="24"/>
        </w:rPr>
      </w:pPr>
      <w:bookmarkStart w:id="25" w:name="_Toc311797474"/>
      <w:r>
        <w:rPr>
          <w:rFonts w:ascii="Arial" w:hAnsi="Arial" w:cs="Arial"/>
          <w:bCs w:val="0"/>
          <w:color w:val="auto"/>
          <w:sz w:val="24"/>
          <w:szCs w:val="24"/>
        </w:rPr>
        <w:t>2.4.2</w:t>
      </w:r>
      <w:r w:rsidR="00057AB9" w:rsidRPr="00A96772">
        <w:rPr>
          <w:rFonts w:ascii="Arial" w:hAnsi="Arial" w:cs="Arial"/>
          <w:bCs w:val="0"/>
          <w:color w:val="auto"/>
          <w:sz w:val="24"/>
          <w:szCs w:val="24"/>
        </w:rPr>
        <w:t xml:space="preserve"> CRITÉRIOS PARA ABERTURA DE REGISTRO DE TRATAMENTO DE FALHAS</w:t>
      </w:r>
      <w:bookmarkEnd w:id="25"/>
    </w:p>
    <w:p w:rsidR="00057AB9" w:rsidRPr="008A3713" w:rsidRDefault="00057AB9" w:rsidP="00057AB9">
      <w:pPr>
        <w:autoSpaceDE w:val="0"/>
        <w:autoSpaceDN w:val="0"/>
        <w:adjustRightInd w:val="0"/>
        <w:spacing w:after="0" w:line="360" w:lineRule="auto"/>
        <w:jc w:val="both"/>
        <w:rPr>
          <w:rFonts w:ascii="Arial" w:hAnsi="Arial" w:cs="Arial"/>
          <w:sz w:val="24"/>
          <w:szCs w:val="24"/>
        </w:rPr>
      </w:pPr>
    </w:p>
    <w:p w:rsidR="00057AB9" w:rsidRPr="008A3713" w:rsidRDefault="00057AB9" w:rsidP="00057AB9">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Este item determina a sistemática e os responsáveis pela reavaliação periódica dos gatilhos para realização de análises de falha dos equipamentos das usinas de pelotização da DIPE localizadas no Espírito Santo.</w:t>
      </w:r>
    </w:p>
    <w:p w:rsidR="00057AB9" w:rsidRPr="008A3713" w:rsidRDefault="00057AB9" w:rsidP="00057AB9">
      <w:pPr>
        <w:autoSpaceDE w:val="0"/>
        <w:autoSpaceDN w:val="0"/>
        <w:adjustRightInd w:val="0"/>
        <w:spacing w:after="0" w:line="360" w:lineRule="auto"/>
        <w:jc w:val="both"/>
        <w:rPr>
          <w:rFonts w:ascii="Arial" w:hAnsi="Arial" w:cs="Arial"/>
          <w:sz w:val="24"/>
          <w:szCs w:val="24"/>
        </w:rPr>
      </w:pPr>
    </w:p>
    <w:p w:rsidR="00057AB9" w:rsidRPr="008A3713" w:rsidRDefault="00057AB9" w:rsidP="00057AB9">
      <w:pPr>
        <w:autoSpaceDE w:val="0"/>
        <w:autoSpaceDN w:val="0"/>
        <w:adjustRightInd w:val="0"/>
        <w:spacing w:after="0" w:line="360" w:lineRule="auto"/>
        <w:jc w:val="both"/>
        <w:rPr>
          <w:rFonts w:ascii="Arial" w:hAnsi="Arial" w:cs="Arial"/>
          <w:sz w:val="24"/>
          <w:szCs w:val="24"/>
        </w:rPr>
      </w:pPr>
      <w:r w:rsidRPr="008A3713">
        <w:rPr>
          <w:rFonts w:ascii="Arial" w:hAnsi="Arial" w:cs="Arial"/>
          <w:b/>
          <w:bCs/>
          <w:sz w:val="24"/>
          <w:szCs w:val="24"/>
        </w:rPr>
        <w:t>Função Manter</w:t>
      </w:r>
      <w:r w:rsidRPr="008A3713">
        <w:rPr>
          <w:rFonts w:ascii="Arial" w:hAnsi="Arial" w:cs="Arial"/>
          <w:sz w:val="24"/>
          <w:szCs w:val="24"/>
        </w:rPr>
        <w:t>: As funções manter GAMEP/GAMIP deverão analisar as falhas que param as usinas com períodos compreendidos entre 2,68h até</w:t>
      </w:r>
      <w:r w:rsidRPr="008A3713">
        <w:rPr>
          <w:rFonts w:ascii="Arial" w:hAnsi="Arial" w:cs="Arial"/>
          <w:sz w:val="24"/>
          <w:szCs w:val="24"/>
        </w:rPr>
        <w:t>5,26h. As falhas deverão ser cadastradas no SISPTA nas respectivas áreas</w:t>
      </w:r>
      <w:r w:rsidRPr="008A3713">
        <w:rPr>
          <w:rFonts w:ascii="Arial" w:hAnsi="Arial" w:cs="Arial"/>
          <w:sz w:val="24"/>
          <w:szCs w:val="24"/>
        </w:rPr>
        <w:t>responsáveis GAMEP/GAMIP.</w:t>
      </w:r>
    </w:p>
    <w:p w:rsidR="00057AB9" w:rsidRPr="008A3713" w:rsidRDefault="00057AB9" w:rsidP="00057AB9">
      <w:pPr>
        <w:autoSpaceDE w:val="0"/>
        <w:autoSpaceDN w:val="0"/>
        <w:adjustRightInd w:val="0"/>
        <w:spacing w:after="0" w:line="360" w:lineRule="auto"/>
        <w:jc w:val="both"/>
        <w:rPr>
          <w:rFonts w:ascii="Arial" w:hAnsi="Arial" w:cs="Arial"/>
          <w:sz w:val="24"/>
          <w:szCs w:val="24"/>
        </w:rPr>
      </w:pPr>
    </w:p>
    <w:p w:rsidR="00057AB9" w:rsidRPr="008A3713" w:rsidRDefault="00057AB9" w:rsidP="00057AB9">
      <w:pPr>
        <w:autoSpaceDE w:val="0"/>
        <w:autoSpaceDN w:val="0"/>
        <w:adjustRightInd w:val="0"/>
        <w:spacing w:after="0" w:line="360" w:lineRule="auto"/>
        <w:jc w:val="both"/>
        <w:rPr>
          <w:rFonts w:ascii="Arial" w:hAnsi="Arial" w:cs="Arial"/>
          <w:sz w:val="24"/>
          <w:szCs w:val="24"/>
        </w:rPr>
      </w:pPr>
      <w:r w:rsidRPr="008A3713">
        <w:rPr>
          <w:rFonts w:ascii="Arial" w:hAnsi="Arial" w:cs="Arial"/>
          <w:b/>
          <w:bCs/>
          <w:sz w:val="24"/>
          <w:szCs w:val="24"/>
        </w:rPr>
        <w:t>Engenharia</w:t>
      </w:r>
      <w:r w:rsidRPr="008A3713">
        <w:rPr>
          <w:rFonts w:ascii="Arial" w:hAnsi="Arial" w:cs="Arial"/>
          <w:sz w:val="24"/>
          <w:szCs w:val="24"/>
        </w:rPr>
        <w:t>: A engenharia GAMAP deverá analisar as falhas que param as usinas com períodos superiores a 5,26h. As falhas deverão ser cadastradas no SISPTA na responsabilidade da DIPE, garantindo assim a comunicação para todas as áreas da DIPE.</w:t>
      </w:r>
    </w:p>
    <w:p w:rsidR="00057AB9" w:rsidRPr="008A3713" w:rsidRDefault="00057AB9" w:rsidP="00057AB9">
      <w:pPr>
        <w:autoSpaceDE w:val="0"/>
        <w:autoSpaceDN w:val="0"/>
        <w:adjustRightInd w:val="0"/>
        <w:spacing w:after="0" w:line="360" w:lineRule="auto"/>
        <w:jc w:val="both"/>
        <w:rPr>
          <w:rFonts w:ascii="Arial" w:hAnsi="Arial" w:cs="Arial"/>
          <w:sz w:val="24"/>
          <w:szCs w:val="24"/>
        </w:rPr>
      </w:pPr>
    </w:p>
    <w:p w:rsidR="00F63994" w:rsidRPr="008A3713" w:rsidRDefault="00F63994" w:rsidP="00057AB9">
      <w:pPr>
        <w:autoSpaceDE w:val="0"/>
        <w:autoSpaceDN w:val="0"/>
        <w:adjustRightInd w:val="0"/>
        <w:spacing w:after="0" w:line="360" w:lineRule="auto"/>
        <w:jc w:val="both"/>
        <w:rPr>
          <w:rFonts w:ascii="Arial" w:hAnsi="Arial" w:cs="Arial"/>
          <w:sz w:val="24"/>
          <w:szCs w:val="24"/>
        </w:rPr>
      </w:pPr>
    </w:p>
    <w:p w:rsidR="00F63994" w:rsidRPr="008A3713" w:rsidRDefault="00F63994" w:rsidP="00057AB9">
      <w:pPr>
        <w:autoSpaceDE w:val="0"/>
        <w:autoSpaceDN w:val="0"/>
        <w:adjustRightInd w:val="0"/>
        <w:spacing w:after="0" w:line="360" w:lineRule="auto"/>
        <w:jc w:val="both"/>
        <w:rPr>
          <w:rFonts w:ascii="Arial" w:hAnsi="Arial" w:cs="Arial"/>
          <w:sz w:val="24"/>
          <w:szCs w:val="24"/>
        </w:rPr>
      </w:pPr>
    </w:p>
    <w:p w:rsidR="00057AB9" w:rsidRPr="00A96772" w:rsidRDefault="00F63994" w:rsidP="00057AB9">
      <w:pPr>
        <w:pStyle w:val="Cabealho2"/>
        <w:rPr>
          <w:rFonts w:ascii="Arial" w:hAnsi="Arial" w:cs="Arial"/>
          <w:bCs w:val="0"/>
          <w:color w:val="auto"/>
          <w:sz w:val="24"/>
          <w:szCs w:val="24"/>
        </w:rPr>
      </w:pPr>
      <w:bookmarkStart w:id="26" w:name="_Toc311797475"/>
      <w:r w:rsidRPr="00A96772">
        <w:rPr>
          <w:rFonts w:ascii="Arial" w:hAnsi="Arial" w:cs="Arial"/>
          <w:bCs w:val="0"/>
          <w:color w:val="auto"/>
          <w:sz w:val="24"/>
          <w:szCs w:val="24"/>
        </w:rPr>
        <w:t>2.</w:t>
      </w:r>
      <w:r w:rsidR="00A96772">
        <w:rPr>
          <w:rFonts w:ascii="Arial" w:hAnsi="Arial" w:cs="Arial"/>
          <w:bCs w:val="0"/>
          <w:color w:val="auto"/>
          <w:sz w:val="24"/>
          <w:szCs w:val="24"/>
        </w:rPr>
        <w:t>4.3</w:t>
      </w:r>
      <w:r w:rsidR="00057AB9" w:rsidRPr="00A96772">
        <w:rPr>
          <w:rFonts w:ascii="Arial" w:hAnsi="Arial" w:cs="Arial"/>
          <w:bCs w:val="0"/>
          <w:color w:val="auto"/>
          <w:sz w:val="24"/>
          <w:szCs w:val="24"/>
        </w:rPr>
        <w:t xml:space="preserve"> GESTÃO DO PLANO DE AÇÃO DO TRATAMENTO DE FALHAS</w:t>
      </w:r>
      <w:bookmarkEnd w:id="26"/>
    </w:p>
    <w:p w:rsidR="00057AB9" w:rsidRPr="008A3713" w:rsidRDefault="00057AB9" w:rsidP="00057AB9">
      <w:pPr>
        <w:autoSpaceDE w:val="0"/>
        <w:autoSpaceDN w:val="0"/>
        <w:adjustRightInd w:val="0"/>
        <w:spacing w:after="0" w:line="360" w:lineRule="auto"/>
        <w:jc w:val="both"/>
        <w:rPr>
          <w:rFonts w:ascii="Arial" w:hAnsi="Arial" w:cs="Arial"/>
          <w:sz w:val="24"/>
          <w:szCs w:val="24"/>
        </w:rPr>
      </w:pPr>
    </w:p>
    <w:p w:rsidR="00057AB9" w:rsidRPr="008A3713" w:rsidRDefault="00057AB9" w:rsidP="00057AB9">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 As ações oriundas das análises e tratamento de falhas são acompanhadas nas reuniões de desempenho mensal de manutenção das áreas de acordo com o responsável pelo tratamento da falha, o que garante maior visibilidade e gerenciamento no cumprimento dos prazos estabelecidos.</w:t>
      </w:r>
    </w:p>
    <w:p w:rsidR="00057AB9" w:rsidRPr="008A3713" w:rsidRDefault="00057AB9" w:rsidP="00057AB9">
      <w:pPr>
        <w:autoSpaceDE w:val="0"/>
        <w:autoSpaceDN w:val="0"/>
        <w:adjustRightInd w:val="0"/>
        <w:spacing w:after="0" w:line="360" w:lineRule="auto"/>
        <w:jc w:val="both"/>
        <w:rPr>
          <w:rFonts w:ascii="Arial" w:hAnsi="Arial" w:cs="Arial"/>
          <w:sz w:val="24"/>
          <w:szCs w:val="24"/>
        </w:rPr>
      </w:pPr>
    </w:p>
    <w:p w:rsidR="00057AB9" w:rsidRPr="00A96772" w:rsidRDefault="00A96772" w:rsidP="00057AB9">
      <w:pPr>
        <w:pStyle w:val="Cabealho2"/>
        <w:rPr>
          <w:rFonts w:ascii="Arial" w:hAnsi="Arial" w:cs="Arial"/>
          <w:bCs w:val="0"/>
          <w:color w:val="auto"/>
          <w:sz w:val="24"/>
          <w:szCs w:val="24"/>
        </w:rPr>
      </w:pPr>
      <w:bookmarkStart w:id="27" w:name="_Toc311797476"/>
      <w:r>
        <w:rPr>
          <w:rFonts w:ascii="Arial" w:hAnsi="Arial" w:cs="Arial"/>
          <w:bCs w:val="0"/>
          <w:color w:val="auto"/>
          <w:sz w:val="24"/>
          <w:szCs w:val="24"/>
        </w:rPr>
        <w:t>2.4.4</w:t>
      </w:r>
      <w:r w:rsidR="00057AB9" w:rsidRPr="00A96772">
        <w:rPr>
          <w:rFonts w:ascii="Arial" w:hAnsi="Arial" w:cs="Arial"/>
          <w:bCs w:val="0"/>
          <w:color w:val="auto"/>
          <w:sz w:val="24"/>
          <w:szCs w:val="24"/>
        </w:rPr>
        <w:t xml:space="preserve"> DIVULGAÇÃO E REGISTRO DAS ÁREAS ENVOLVIDAS</w:t>
      </w:r>
      <w:bookmarkEnd w:id="27"/>
    </w:p>
    <w:p w:rsidR="00057AB9" w:rsidRPr="008A3713" w:rsidRDefault="00057AB9" w:rsidP="00057AB9">
      <w:pPr>
        <w:autoSpaceDE w:val="0"/>
        <w:autoSpaceDN w:val="0"/>
        <w:adjustRightInd w:val="0"/>
        <w:spacing w:after="0" w:line="360" w:lineRule="auto"/>
        <w:jc w:val="both"/>
        <w:rPr>
          <w:rFonts w:ascii="Arial" w:hAnsi="Arial" w:cs="Arial"/>
          <w:sz w:val="24"/>
          <w:szCs w:val="24"/>
        </w:rPr>
      </w:pPr>
    </w:p>
    <w:p w:rsidR="00057AB9" w:rsidRPr="008A3713" w:rsidRDefault="00057AB9" w:rsidP="00057AB9">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A divulgação das análises e tratamento de falhas poderá ser feita nas reuniões  de desempenho mensal das áreas de manutenção ou quando solicitado em outras reuniões de rotina relativas à manutenção, como a reunião da Gerência Geral ou do próprio DIPE.</w:t>
      </w:r>
    </w:p>
    <w:p w:rsidR="00057AB9" w:rsidRPr="008A3713" w:rsidRDefault="00057AB9" w:rsidP="00057AB9">
      <w:pPr>
        <w:autoSpaceDE w:val="0"/>
        <w:autoSpaceDN w:val="0"/>
        <w:adjustRightInd w:val="0"/>
        <w:spacing w:after="0" w:line="360" w:lineRule="auto"/>
        <w:jc w:val="both"/>
        <w:rPr>
          <w:rFonts w:ascii="Arial" w:hAnsi="Arial" w:cs="Arial"/>
          <w:sz w:val="24"/>
          <w:szCs w:val="24"/>
        </w:rPr>
      </w:pPr>
    </w:p>
    <w:p w:rsidR="00057AB9" w:rsidRPr="00A96772" w:rsidRDefault="00A96772" w:rsidP="00057AB9">
      <w:pPr>
        <w:pStyle w:val="Cabealho2"/>
        <w:rPr>
          <w:rFonts w:ascii="Arial" w:hAnsi="Arial" w:cs="Arial"/>
          <w:bCs w:val="0"/>
          <w:color w:val="auto"/>
          <w:sz w:val="24"/>
          <w:szCs w:val="24"/>
        </w:rPr>
      </w:pPr>
      <w:bookmarkStart w:id="28" w:name="_Toc311797477"/>
      <w:r>
        <w:rPr>
          <w:rFonts w:ascii="Arial" w:hAnsi="Arial" w:cs="Arial"/>
          <w:bCs w:val="0"/>
          <w:color w:val="auto"/>
          <w:sz w:val="24"/>
          <w:szCs w:val="24"/>
        </w:rPr>
        <w:t>2.4.5</w:t>
      </w:r>
      <w:r w:rsidR="00057AB9" w:rsidRPr="00A96772">
        <w:rPr>
          <w:rFonts w:ascii="Arial" w:hAnsi="Arial" w:cs="Arial"/>
          <w:bCs w:val="0"/>
          <w:color w:val="auto"/>
          <w:sz w:val="24"/>
          <w:szCs w:val="24"/>
        </w:rPr>
        <w:t xml:space="preserve"> PROPOSIÇÃO E IMPLANTAÇÃO DE MODIFICAÇÕES E MELHORIAS</w:t>
      </w:r>
      <w:bookmarkEnd w:id="28"/>
    </w:p>
    <w:p w:rsidR="00057AB9" w:rsidRPr="008A3713" w:rsidRDefault="00057AB9" w:rsidP="00057AB9">
      <w:pPr>
        <w:autoSpaceDE w:val="0"/>
        <w:autoSpaceDN w:val="0"/>
        <w:adjustRightInd w:val="0"/>
        <w:spacing w:after="0" w:line="360" w:lineRule="auto"/>
        <w:jc w:val="both"/>
        <w:rPr>
          <w:rFonts w:ascii="Arial" w:hAnsi="Arial" w:cs="Arial"/>
          <w:sz w:val="24"/>
          <w:szCs w:val="24"/>
        </w:rPr>
      </w:pPr>
    </w:p>
    <w:p w:rsidR="00057AB9" w:rsidRPr="008A3713" w:rsidRDefault="00057AB9" w:rsidP="00057AB9">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As necessidades de melhorias e modificações têm sua origem na identificação de problemas e/ou oportunidades de melhoria em ativos e processos. As oportunidades de melhoria devem ser mapeadas e registradas de acordo com os critérios estabelecidos para cada uma de suas fontes e devem ser abrangentes o suficiente para englobar os diversos aspectos e temas relevantes na DIPE.</w:t>
      </w:r>
    </w:p>
    <w:p w:rsidR="00057AB9" w:rsidRPr="008A3713" w:rsidRDefault="00057AB9" w:rsidP="00057AB9">
      <w:pPr>
        <w:autoSpaceDE w:val="0"/>
        <w:autoSpaceDN w:val="0"/>
        <w:adjustRightInd w:val="0"/>
        <w:spacing w:after="0" w:line="360" w:lineRule="auto"/>
        <w:jc w:val="both"/>
        <w:rPr>
          <w:rFonts w:ascii="Arial" w:hAnsi="Arial" w:cs="Arial"/>
          <w:sz w:val="24"/>
          <w:szCs w:val="24"/>
        </w:rPr>
      </w:pPr>
    </w:p>
    <w:p w:rsidR="00057AB9" w:rsidRPr="008A3713" w:rsidRDefault="00057AB9" w:rsidP="00057AB9">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A proposição deve ser suficiente para entendimento e avaliação conceitual por parte do responsável por sua aprovação preliminar. O responsável pela aprovação poderá ser o Supervisor ou o Gerente de área da área proponente ou empregado das áreas de Não Rotina ou Engenharia.</w:t>
      </w:r>
    </w:p>
    <w:p w:rsidR="00057AB9" w:rsidRPr="008A3713" w:rsidRDefault="00057AB9" w:rsidP="00057AB9">
      <w:pPr>
        <w:autoSpaceDE w:val="0"/>
        <w:autoSpaceDN w:val="0"/>
        <w:adjustRightInd w:val="0"/>
        <w:spacing w:after="0" w:line="360" w:lineRule="auto"/>
        <w:jc w:val="both"/>
        <w:rPr>
          <w:rFonts w:ascii="Arial" w:hAnsi="Arial" w:cs="Arial"/>
          <w:sz w:val="24"/>
          <w:szCs w:val="24"/>
        </w:rPr>
      </w:pPr>
    </w:p>
    <w:p w:rsidR="00057AB9" w:rsidRPr="008A3713" w:rsidRDefault="00057AB9" w:rsidP="00057AB9">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Após avaliação, o responsável pela aprovação preliminar define se a melhoria/ modificação deverá seguir para etapa seguinte ou não, justificando sua decisão. As proposições aprovadas deverão ter a definição prévia do responsável pela gestão da melhoria/modificação, que será considerado a partir deste ponto o seu Gestor.</w:t>
      </w:r>
    </w:p>
    <w:p w:rsidR="00057AB9" w:rsidRPr="008A3713" w:rsidRDefault="00057AB9" w:rsidP="00057AB9">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lastRenderedPageBreak/>
        <w:t xml:space="preserve"> </w:t>
      </w:r>
    </w:p>
    <w:p w:rsidR="00057AB9" w:rsidRPr="008A3713" w:rsidRDefault="00057AB9" w:rsidP="00057AB9">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O processo, portanto, é registrado e encaminhado para a área de Engenharia e/ou gestora, que serão responsáveis por estudos e análises detalhadas da proposição, complementando as informações iniciais com informações diversas, como fonte de recursos financeiros e a abrangência do projeto.A análise de viabilidade, ganhos e retorno deverá ser executada, pelo Gestor, sobre os aspectos de Saúde e Segurança, Meio Ambiente, Técnico, Qualidade, Requisitos Operacionais e Custo. Tendo conhecimento das proposições de melhoria/modificação e analisando as informações da mesma, a Engenharia, através de empregados do seu quadro, poderá de acordo com as  características da melhoria/modificação, emitir parecer sobre a continuidade do processo, justificando sua decisão.</w:t>
      </w:r>
    </w:p>
    <w:p w:rsidR="00057AB9" w:rsidRPr="008A3713" w:rsidRDefault="00057AB9" w:rsidP="00057AB9">
      <w:pPr>
        <w:autoSpaceDE w:val="0"/>
        <w:autoSpaceDN w:val="0"/>
        <w:adjustRightInd w:val="0"/>
        <w:spacing w:after="0" w:line="360" w:lineRule="auto"/>
        <w:jc w:val="both"/>
        <w:rPr>
          <w:rFonts w:ascii="Arial" w:hAnsi="Arial" w:cs="Arial"/>
          <w:sz w:val="24"/>
          <w:szCs w:val="24"/>
        </w:rPr>
      </w:pPr>
    </w:p>
    <w:p w:rsidR="00057AB9" w:rsidRPr="008A3713" w:rsidRDefault="00057AB9" w:rsidP="00057AB9">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A partir do parecer da Engenharia, se aplicável, deverá ser feita a aprovação final de Desenvolvimento e Implementação da melhoria/modificação. Esta aprovação deverá ser feita pela área proponente em conjunto com a área gestora com orientações da Engenharia. Tanto a Engenharia, quanto a área proponente poderão solicitar informações adicionais, questionar informações ou anexar documentos necessários para subsidiar ou ratificar a sua decisão.</w:t>
      </w:r>
    </w:p>
    <w:p w:rsidR="00057AB9" w:rsidRPr="008A3713" w:rsidRDefault="00057AB9" w:rsidP="00057AB9">
      <w:pPr>
        <w:autoSpaceDE w:val="0"/>
        <w:autoSpaceDN w:val="0"/>
        <w:adjustRightInd w:val="0"/>
        <w:spacing w:after="0" w:line="360" w:lineRule="auto"/>
        <w:jc w:val="both"/>
        <w:rPr>
          <w:rFonts w:ascii="Arial" w:hAnsi="Arial" w:cs="Arial"/>
          <w:sz w:val="24"/>
          <w:szCs w:val="24"/>
        </w:rPr>
      </w:pPr>
    </w:p>
    <w:p w:rsidR="00057AB9" w:rsidRPr="008A3713" w:rsidRDefault="00057AB9" w:rsidP="00057AB9">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A melhoria/modificação deverá, então, ser desenvolvida e implantada por meio  e recursos próprios ou contratados. Após a entrega do projeto, ocorre o acompanhamento dos resultados previstos, com o intuito de comparar os resultados atingidos com os resultados esperados, justificar as diferenças e, caso necessário, definir plano de ação para correção dos desvios.</w:t>
      </w:r>
    </w:p>
    <w:p w:rsidR="00057AB9" w:rsidRPr="008A3713" w:rsidRDefault="00057AB9" w:rsidP="00057AB9">
      <w:pPr>
        <w:autoSpaceDE w:val="0"/>
        <w:autoSpaceDN w:val="0"/>
        <w:adjustRightInd w:val="0"/>
        <w:spacing w:after="0" w:line="360" w:lineRule="auto"/>
        <w:jc w:val="both"/>
        <w:rPr>
          <w:rFonts w:ascii="Arial" w:eastAsia="MS PGothic" w:hAnsi="Arial" w:cs="Arial"/>
          <w:b/>
          <w:bCs/>
          <w:kern w:val="24"/>
          <w:sz w:val="32"/>
          <w:szCs w:val="32"/>
          <w:lang w:eastAsia="pt-BR"/>
        </w:rPr>
      </w:pPr>
    </w:p>
    <w:p w:rsidR="00057AB9" w:rsidRPr="008A3713" w:rsidRDefault="00057AB9" w:rsidP="00057AB9">
      <w:pPr>
        <w:autoSpaceDE w:val="0"/>
        <w:autoSpaceDN w:val="0"/>
        <w:adjustRightInd w:val="0"/>
        <w:spacing w:after="0" w:line="360" w:lineRule="auto"/>
        <w:jc w:val="both"/>
        <w:rPr>
          <w:rFonts w:ascii="Arial" w:hAnsi="Arial" w:cs="Arial"/>
          <w:bCs/>
          <w:sz w:val="24"/>
          <w:szCs w:val="24"/>
        </w:rPr>
      </w:pPr>
    </w:p>
    <w:p w:rsidR="00057AB9" w:rsidRPr="008A3713" w:rsidRDefault="00057AB9" w:rsidP="00057AB9">
      <w:pPr>
        <w:autoSpaceDE w:val="0"/>
        <w:autoSpaceDN w:val="0"/>
        <w:adjustRightInd w:val="0"/>
        <w:spacing w:after="0" w:line="360" w:lineRule="auto"/>
        <w:jc w:val="both"/>
        <w:rPr>
          <w:rFonts w:ascii="Arial" w:hAnsi="Arial" w:cs="Arial"/>
          <w:bCs/>
          <w:sz w:val="24"/>
          <w:szCs w:val="24"/>
        </w:rPr>
      </w:pPr>
    </w:p>
    <w:p w:rsidR="00057AB9" w:rsidRPr="008A3713" w:rsidRDefault="00057AB9" w:rsidP="00057AB9">
      <w:pPr>
        <w:autoSpaceDE w:val="0"/>
        <w:autoSpaceDN w:val="0"/>
        <w:adjustRightInd w:val="0"/>
        <w:spacing w:after="0" w:line="360" w:lineRule="auto"/>
        <w:jc w:val="both"/>
        <w:rPr>
          <w:rFonts w:ascii="Arial" w:hAnsi="Arial" w:cs="Arial"/>
          <w:bCs/>
          <w:sz w:val="24"/>
          <w:szCs w:val="24"/>
        </w:rPr>
      </w:pPr>
    </w:p>
    <w:p w:rsidR="00057AB9" w:rsidRPr="008A3713" w:rsidRDefault="00057AB9" w:rsidP="00057AB9">
      <w:pPr>
        <w:autoSpaceDE w:val="0"/>
        <w:autoSpaceDN w:val="0"/>
        <w:adjustRightInd w:val="0"/>
        <w:spacing w:after="0" w:line="360" w:lineRule="auto"/>
        <w:jc w:val="both"/>
        <w:rPr>
          <w:rFonts w:ascii="Arial" w:hAnsi="Arial" w:cs="Arial"/>
          <w:bCs/>
          <w:sz w:val="24"/>
          <w:szCs w:val="24"/>
        </w:rPr>
      </w:pPr>
    </w:p>
    <w:p w:rsidR="00057AB9" w:rsidRPr="008A3713" w:rsidRDefault="00057AB9" w:rsidP="00057AB9">
      <w:pPr>
        <w:autoSpaceDE w:val="0"/>
        <w:autoSpaceDN w:val="0"/>
        <w:adjustRightInd w:val="0"/>
        <w:spacing w:after="0" w:line="360" w:lineRule="auto"/>
        <w:jc w:val="both"/>
        <w:rPr>
          <w:rFonts w:ascii="Arial" w:hAnsi="Arial" w:cs="Arial"/>
          <w:bCs/>
          <w:sz w:val="24"/>
          <w:szCs w:val="24"/>
        </w:rPr>
      </w:pPr>
    </w:p>
    <w:p w:rsidR="00057AB9" w:rsidRPr="008A3713" w:rsidRDefault="00057AB9" w:rsidP="00057AB9">
      <w:pPr>
        <w:autoSpaceDE w:val="0"/>
        <w:autoSpaceDN w:val="0"/>
        <w:adjustRightInd w:val="0"/>
        <w:spacing w:after="0" w:line="360" w:lineRule="auto"/>
        <w:jc w:val="both"/>
        <w:rPr>
          <w:rFonts w:ascii="Arial" w:hAnsi="Arial" w:cs="Arial"/>
          <w:bCs/>
          <w:sz w:val="24"/>
          <w:szCs w:val="24"/>
        </w:rPr>
      </w:pPr>
    </w:p>
    <w:p w:rsidR="00007571" w:rsidRPr="008A3713" w:rsidRDefault="00A96772" w:rsidP="00AB71A2">
      <w:pPr>
        <w:pStyle w:val="Cabealho2"/>
        <w:rPr>
          <w:rFonts w:ascii="Arial" w:hAnsi="Arial" w:cs="Arial"/>
          <w:color w:val="auto"/>
          <w:sz w:val="24"/>
          <w:szCs w:val="24"/>
        </w:rPr>
      </w:pPr>
      <w:bookmarkStart w:id="29" w:name="_Toc311797478"/>
      <w:r>
        <w:rPr>
          <w:rFonts w:ascii="Arial" w:hAnsi="Arial" w:cs="Arial"/>
          <w:color w:val="auto"/>
          <w:sz w:val="24"/>
          <w:szCs w:val="24"/>
        </w:rPr>
        <w:lastRenderedPageBreak/>
        <w:t>3</w:t>
      </w:r>
      <w:r w:rsidR="00740C6B" w:rsidRPr="008A3713">
        <w:rPr>
          <w:rFonts w:ascii="Arial" w:hAnsi="Arial" w:cs="Arial"/>
          <w:color w:val="auto"/>
          <w:sz w:val="24"/>
          <w:szCs w:val="24"/>
        </w:rPr>
        <w:t xml:space="preserve"> </w:t>
      </w:r>
      <w:r w:rsidR="00673F3F" w:rsidRPr="008A3713">
        <w:rPr>
          <w:rFonts w:ascii="Arial" w:hAnsi="Arial" w:cs="Arial"/>
          <w:color w:val="auto"/>
          <w:sz w:val="24"/>
          <w:szCs w:val="24"/>
        </w:rPr>
        <w:t>TRANSPORTADORES DE CORREIA</w:t>
      </w:r>
      <w:bookmarkEnd w:id="29"/>
      <w:r w:rsidR="00673F3F" w:rsidRPr="008A3713">
        <w:rPr>
          <w:rFonts w:ascii="Arial" w:hAnsi="Arial" w:cs="Arial"/>
          <w:color w:val="auto"/>
          <w:sz w:val="24"/>
          <w:szCs w:val="24"/>
        </w:rPr>
        <w:t xml:space="preserve"> </w:t>
      </w:r>
    </w:p>
    <w:p w:rsidR="00352B92" w:rsidRPr="008A3713" w:rsidRDefault="00D20493" w:rsidP="00352B92">
      <w:pPr>
        <w:spacing w:before="100" w:beforeAutospacing="1" w:after="100" w:afterAutospacing="1" w:line="360" w:lineRule="auto"/>
        <w:jc w:val="both"/>
        <w:rPr>
          <w:rFonts w:ascii="Arial" w:eastAsia="Times New Roman" w:hAnsi="Arial" w:cs="Arial"/>
          <w:sz w:val="24"/>
          <w:szCs w:val="24"/>
          <w:lang w:eastAsia="pt-BR"/>
        </w:rPr>
      </w:pPr>
      <w:r w:rsidRPr="008A3713">
        <w:rPr>
          <w:rFonts w:ascii="Arial" w:eastAsia="Times New Roman" w:hAnsi="Arial" w:cs="Arial"/>
          <w:sz w:val="24"/>
          <w:szCs w:val="24"/>
          <w:lang w:eastAsia="pt-BR"/>
        </w:rPr>
        <w:t>O transportador de correia é um equipamento</w:t>
      </w:r>
      <w:r w:rsidR="005F302F" w:rsidRPr="008A3713">
        <w:rPr>
          <w:rFonts w:ascii="Arial" w:eastAsia="Times New Roman" w:hAnsi="Arial" w:cs="Arial"/>
          <w:sz w:val="24"/>
          <w:szCs w:val="24"/>
          <w:lang w:eastAsia="pt-BR"/>
        </w:rPr>
        <w:t xml:space="preserve"> </w:t>
      </w:r>
      <w:r w:rsidR="004045EF" w:rsidRPr="008A3713">
        <w:rPr>
          <w:rFonts w:ascii="Arial" w:eastAsia="Times New Roman" w:hAnsi="Arial" w:cs="Arial"/>
          <w:sz w:val="24"/>
          <w:szCs w:val="24"/>
          <w:lang w:eastAsia="pt-BR"/>
        </w:rPr>
        <w:t xml:space="preserve">que possui a </w:t>
      </w:r>
      <w:r w:rsidR="005F302F" w:rsidRPr="008A3713">
        <w:rPr>
          <w:rFonts w:ascii="Arial" w:eastAsia="Times New Roman" w:hAnsi="Arial" w:cs="Arial"/>
          <w:sz w:val="24"/>
          <w:szCs w:val="24"/>
          <w:lang w:eastAsia="pt-BR"/>
        </w:rPr>
        <w:t xml:space="preserve">função de </w:t>
      </w:r>
      <w:r w:rsidRPr="008A3713">
        <w:rPr>
          <w:rFonts w:ascii="Arial" w:eastAsia="Times New Roman" w:hAnsi="Arial" w:cs="Arial"/>
          <w:sz w:val="24"/>
          <w:szCs w:val="24"/>
          <w:lang w:eastAsia="pt-BR"/>
        </w:rPr>
        <w:t>trans</w:t>
      </w:r>
      <w:r w:rsidR="003A4C90" w:rsidRPr="008A3713">
        <w:rPr>
          <w:rFonts w:ascii="Arial" w:eastAsia="Times New Roman" w:hAnsi="Arial" w:cs="Arial"/>
          <w:sz w:val="24"/>
          <w:szCs w:val="24"/>
          <w:lang w:eastAsia="pt-BR"/>
        </w:rPr>
        <w:t>portar</w:t>
      </w:r>
      <w:r w:rsidRPr="008A3713">
        <w:rPr>
          <w:rFonts w:ascii="Arial" w:eastAsia="Times New Roman" w:hAnsi="Arial" w:cs="Arial"/>
          <w:sz w:val="24"/>
          <w:szCs w:val="24"/>
          <w:lang w:eastAsia="pt-BR"/>
        </w:rPr>
        <w:t xml:space="preserve"> material</w:t>
      </w:r>
      <w:r w:rsidR="003A4C90" w:rsidRPr="008A3713">
        <w:rPr>
          <w:rFonts w:ascii="Arial" w:eastAsia="Times New Roman" w:hAnsi="Arial" w:cs="Arial"/>
          <w:sz w:val="24"/>
          <w:szCs w:val="24"/>
          <w:lang w:eastAsia="pt-BR"/>
        </w:rPr>
        <w:t xml:space="preserve"> de forma contínua</w:t>
      </w:r>
      <w:r w:rsidRPr="008A3713">
        <w:rPr>
          <w:rFonts w:ascii="Arial" w:eastAsia="Times New Roman" w:hAnsi="Arial" w:cs="Arial"/>
          <w:sz w:val="24"/>
          <w:szCs w:val="24"/>
          <w:lang w:eastAsia="pt-BR"/>
        </w:rPr>
        <w:t xml:space="preserve">. A correia trabalha sob o efeito da força de atrito. Ela não </w:t>
      </w:r>
      <w:r w:rsidR="00E93C2F" w:rsidRPr="008A3713">
        <w:rPr>
          <w:rFonts w:ascii="Arial" w:eastAsia="Times New Roman" w:hAnsi="Arial" w:cs="Arial"/>
          <w:sz w:val="24"/>
          <w:szCs w:val="24"/>
          <w:lang w:eastAsia="pt-BR"/>
        </w:rPr>
        <w:t xml:space="preserve">transfere somente material, </w:t>
      </w:r>
      <w:r w:rsidRPr="008A3713">
        <w:rPr>
          <w:rFonts w:ascii="Arial" w:eastAsia="Times New Roman" w:hAnsi="Arial" w:cs="Arial"/>
          <w:sz w:val="24"/>
          <w:szCs w:val="24"/>
          <w:lang w:eastAsia="pt-BR"/>
        </w:rPr>
        <w:t>mas também força</w:t>
      </w:r>
      <w:r w:rsidR="003A4C90" w:rsidRPr="008A3713">
        <w:rPr>
          <w:rStyle w:val="Refdenotaderodap"/>
          <w:rFonts w:ascii="Arial" w:eastAsia="Times New Roman" w:hAnsi="Arial" w:cs="Arial"/>
          <w:sz w:val="24"/>
          <w:szCs w:val="24"/>
          <w:lang w:eastAsia="pt-BR"/>
        </w:rPr>
        <w:footnoteReference w:id="4"/>
      </w:r>
      <w:r w:rsidRPr="008A3713">
        <w:rPr>
          <w:rFonts w:ascii="Arial" w:eastAsia="Times New Roman" w:hAnsi="Arial" w:cs="Arial"/>
          <w:sz w:val="24"/>
          <w:szCs w:val="24"/>
          <w:lang w:eastAsia="pt-BR"/>
        </w:rPr>
        <w:t>.</w:t>
      </w:r>
      <w:r w:rsidR="004045EF" w:rsidRPr="008A3713">
        <w:rPr>
          <w:rFonts w:ascii="Arial" w:eastAsia="Times New Roman" w:hAnsi="Arial" w:cs="Arial"/>
          <w:sz w:val="24"/>
          <w:szCs w:val="24"/>
          <w:lang w:eastAsia="pt-BR"/>
        </w:rPr>
        <w:t xml:space="preserve"> </w:t>
      </w:r>
    </w:p>
    <w:p w:rsidR="002A60D7" w:rsidRPr="008A3713" w:rsidRDefault="002A60D7" w:rsidP="002A60D7">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Este equipamento envolve uma série de elementos que devem ser bem analisados, pois todos tem fundamental importância para o correto funcionamento do </w:t>
      </w:r>
      <w:r w:rsidR="003E465F" w:rsidRPr="008A3713">
        <w:rPr>
          <w:rFonts w:ascii="Arial" w:hAnsi="Arial" w:cs="Arial"/>
          <w:sz w:val="24"/>
          <w:szCs w:val="24"/>
        </w:rPr>
        <w:t>mesmo</w:t>
      </w:r>
      <w:r w:rsidRPr="008A3713">
        <w:rPr>
          <w:rFonts w:ascii="Arial" w:hAnsi="Arial" w:cs="Arial"/>
          <w:sz w:val="24"/>
          <w:szCs w:val="24"/>
        </w:rPr>
        <w:t>.</w:t>
      </w:r>
    </w:p>
    <w:p w:rsidR="002A60D7" w:rsidRPr="008A3713" w:rsidRDefault="002A60D7" w:rsidP="002A60D7">
      <w:pPr>
        <w:autoSpaceDE w:val="0"/>
        <w:autoSpaceDN w:val="0"/>
        <w:adjustRightInd w:val="0"/>
        <w:spacing w:after="0" w:line="360" w:lineRule="auto"/>
        <w:jc w:val="both"/>
        <w:rPr>
          <w:rFonts w:ascii="Arial" w:hAnsi="Arial" w:cs="Arial"/>
          <w:sz w:val="24"/>
          <w:szCs w:val="24"/>
        </w:rPr>
      </w:pPr>
    </w:p>
    <w:p w:rsidR="002A60D7" w:rsidRPr="008A3713" w:rsidRDefault="002A60D7" w:rsidP="002A60D7">
      <w:pPr>
        <w:spacing w:line="360" w:lineRule="auto"/>
        <w:jc w:val="both"/>
        <w:rPr>
          <w:rFonts w:ascii="Arial" w:hAnsi="Arial" w:cs="Arial"/>
          <w:sz w:val="24"/>
          <w:szCs w:val="24"/>
        </w:rPr>
      </w:pPr>
      <w:r w:rsidRPr="008A3713">
        <w:rPr>
          <w:rFonts w:ascii="Arial" w:hAnsi="Arial" w:cs="Arial"/>
          <w:sz w:val="24"/>
          <w:szCs w:val="24"/>
        </w:rPr>
        <w:t>Os principais componentes do transportador de correia são:</w:t>
      </w:r>
    </w:p>
    <w:p w:rsidR="002A60D7" w:rsidRPr="008A3713" w:rsidRDefault="002A60D7" w:rsidP="002A60D7">
      <w:pPr>
        <w:pStyle w:val="PargrafodaLista"/>
        <w:numPr>
          <w:ilvl w:val="0"/>
          <w:numId w:val="25"/>
        </w:num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Estrutura</w:t>
      </w:r>
    </w:p>
    <w:p w:rsidR="002A60D7" w:rsidRPr="008A3713" w:rsidRDefault="002A60D7" w:rsidP="002A60D7">
      <w:pPr>
        <w:pStyle w:val="PargrafodaLista"/>
        <w:numPr>
          <w:ilvl w:val="0"/>
          <w:numId w:val="25"/>
        </w:num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Correia</w:t>
      </w:r>
    </w:p>
    <w:p w:rsidR="002A60D7" w:rsidRPr="008A3713" w:rsidRDefault="002A60D7" w:rsidP="002A60D7">
      <w:pPr>
        <w:pStyle w:val="PargrafodaLista"/>
        <w:numPr>
          <w:ilvl w:val="0"/>
          <w:numId w:val="25"/>
        </w:num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Tambores</w:t>
      </w:r>
    </w:p>
    <w:p w:rsidR="002A60D7" w:rsidRPr="008A3713" w:rsidRDefault="002A60D7" w:rsidP="002A60D7">
      <w:pPr>
        <w:pStyle w:val="PargrafodaLista"/>
        <w:numPr>
          <w:ilvl w:val="0"/>
          <w:numId w:val="25"/>
        </w:num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Roletes</w:t>
      </w:r>
    </w:p>
    <w:p w:rsidR="002A60D7" w:rsidRPr="008A3713" w:rsidRDefault="002A60D7" w:rsidP="002A60D7">
      <w:pPr>
        <w:pStyle w:val="PargrafodaLista"/>
        <w:numPr>
          <w:ilvl w:val="0"/>
          <w:numId w:val="25"/>
        </w:num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Conjunto Alimentação</w:t>
      </w:r>
    </w:p>
    <w:p w:rsidR="002A60D7" w:rsidRPr="008A3713" w:rsidRDefault="002A60D7" w:rsidP="002A60D7">
      <w:pPr>
        <w:pStyle w:val="PargrafodaLista"/>
        <w:numPr>
          <w:ilvl w:val="0"/>
          <w:numId w:val="25"/>
        </w:num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Conjunto Descarga</w:t>
      </w:r>
    </w:p>
    <w:p w:rsidR="002A60D7" w:rsidRPr="008A3713" w:rsidRDefault="002A60D7" w:rsidP="002A60D7">
      <w:pPr>
        <w:pStyle w:val="PargrafodaLista"/>
        <w:numPr>
          <w:ilvl w:val="0"/>
          <w:numId w:val="25"/>
        </w:numPr>
        <w:autoSpaceDE w:val="0"/>
        <w:autoSpaceDN w:val="0"/>
        <w:adjustRightInd w:val="0"/>
        <w:spacing w:after="0" w:line="360" w:lineRule="auto"/>
        <w:jc w:val="both"/>
        <w:rPr>
          <w:rFonts w:ascii="Arial" w:hAnsi="Arial" w:cs="Arial"/>
          <w:sz w:val="24"/>
          <w:szCs w:val="24"/>
        </w:rPr>
      </w:pPr>
      <w:r w:rsidRPr="008A3713">
        <w:rPr>
          <w:rFonts w:ascii="Arial" w:hAnsi="Arial" w:cs="Arial"/>
          <w:iCs/>
          <w:sz w:val="24"/>
          <w:szCs w:val="24"/>
        </w:rPr>
        <w:t>Conjunto de acionamento</w:t>
      </w:r>
      <w:r w:rsidRPr="008A3713">
        <w:rPr>
          <w:rFonts w:ascii="Arial" w:hAnsi="Arial" w:cs="Arial"/>
          <w:i/>
          <w:iCs/>
          <w:sz w:val="24"/>
          <w:szCs w:val="24"/>
        </w:rPr>
        <w:t xml:space="preserve"> </w:t>
      </w:r>
      <w:r w:rsidRPr="008A3713">
        <w:rPr>
          <w:rFonts w:ascii="Arial" w:hAnsi="Arial" w:cs="Arial"/>
          <w:sz w:val="24"/>
          <w:szCs w:val="24"/>
        </w:rPr>
        <w:t xml:space="preserve"> composto por um motor elétrico e um sistema de transmissão redutor de velocidade</w:t>
      </w:r>
    </w:p>
    <w:p w:rsidR="002A60D7" w:rsidRPr="008A3713" w:rsidRDefault="002A60D7" w:rsidP="002A60D7">
      <w:pPr>
        <w:pStyle w:val="PargrafodaLista"/>
        <w:numPr>
          <w:ilvl w:val="0"/>
          <w:numId w:val="25"/>
        </w:num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Freios</w:t>
      </w:r>
    </w:p>
    <w:p w:rsidR="002A60D7" w:rsidRPr="008A3713" w:rsidRDefault="002A60D7" w:rsidP="002A60D7">
      <w:pPr>
        <w:pStyle w:val="PargrafodaLista"/>
        <w:numPr>
          <w:ilvl w:val="0"/>
          <w:numId w:val="25"/>
        </w:num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Contra- Recuo</w:t>
      </w:r>
    </w:p>
    <w:p w:rsidR="002A60D7" w:rsidRPr="008A3713" w:rsidRDefault="002A60D7" w:rsidP="002A60D7">
      <w:pPr>
        <w:pStyle w:val="PargrafodaLista"/>
        <w:numPr>
          <w:ilvl w:val="0"/>
          <w:numId w:val="25"/>
        </w:num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Esticador de Correia</w:t>
      </w:r>
    </w:p>
    <w:p w:rsidR="002A60D7" w:rsidRPr="008A3713" w:rsidRDefault="002A60D7" w:rsidP="002A60D7">
      <w:pPr>
        <w:pStyle w:val="PargrafodaLista"/>
        <w:numPr>
          <w:ilvl w:val="0"/>
          <w:numId w:val="25"/>
        </w:num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Raspador</w:t>
      </w:r>
    </w:p>
    <w:p w:rsidR="002A60D7" w:rsidRPr="008A3713" w:rsidRDefault="002A60D7" w:rsidP="002A60D7">
      <w:pPr>
        <w:pStyle w:val="PargrafodaLista"/>
        <w:autoSpaceDE w:val="0"/>
        <w:autoSpaceDN w:val="0"/>
        <w:adjustRightInd w:val="0"/>
        <w:spacing w:after="0" w:line="360" w:lineRule="auto"/>
        <w:jc w:val="both"/>
        <w:rPr>
          <w:rFonts w:ascii="Arial" w:hAnsi="Arial" w:cs="Arial"/>
          <w:sz w:val="24"/>
          <w:szCs w:val="24"/>
        </w:rPr>
      </w:pPr>
    </w:p>
    <w:p w:rsidR="00057AB9" w:rsidRPr="008A3713" w:rsidRDefault="00057AB9" w:rsidP="002A60D7">
      <w:pPr>
        <w:pStyle w:val="PargrafodaLista"/>
        <w:autoSpaceDE w:val="0"/>
        <w:autoSpaceDN w:val="0"/>
        <w:adjustRightInd w:val="0"/>
        <w:spacing w:after="0" w:line="360" w:lineRule="auto"/>
        <w:jc w:val="both"/>
        <w:rPr>
          <w:rFonts w:ascii="Arial" w:hAnsi="Arial" w:cs="Arial"/>
          <w:sz w:val="24"/>
          <w:szCs w:val="24"/>
        </w:rPr>
      </w:pPr>
    </w:p>
    <w:p w:rsidR="00057AB9" w:rsidRPr="008A3713" w:rsidRDefault="00057AB9" w:rsidP="002A60D7">
      <w:pPr>
        <w:pStyle w:val="PargrafodaLista"/>
        <w:autoSpaceDE w:val="0"/>
        <w:autoSpaceDN w:val="0"/>
        <w:adjustRightInd w:val="0"/>
        <w:spacing w:after="0" w:line="360" w:lineRule="auto"/>
        <w:jc w:val="both"/>
        <w:rPr>
          <w:rFonts w:ascii="Arial" w:hAnsi="Arial" w:cs="Arial"/>
          <w:sz w:val="24"/>
          <w:szCs w:val="24"/>
        </w:rPr>
      </w:pPr>
    </w:p>
    <w:p w:rsidR="00057AB9" w:rsidRPr="008A3713" w:rsidRDefault="00057AB9" w:rsidP="002A60D7">
      <w:pPr>
        <w:pStyle w:val="PargrafodaLista"/>
        <w:autoSpaceDE w:val="0"/>
        <w:autoSpaceDN w:val="0"/>
        <w:adjustRightInd w:val="0"/>
        <w:spacing w:after="0" w:line="360" w:lineRule="auto"/>
        <w:jc w:val="both"/>
        <w:rPr>
          <w:rFonts w:ascii="Arial" w:hAnsi="Arial" w:cs="Arial"/>
          <w:sz w:val="24"/>
          <w:szCs w:val="24"/>
        </w:rPr>
      </w:pPr>
    </w:p>
    <w:p w:rsidR="00057AB9" w:rsidRPr="008A3713" w:rsidRDefault="00057AB9" w:rsidP="002A60D7">
      <w:pPr>
        <w:pStyle w:val="PargrafodaLista"/>
        <w:autoSpaceDE w:val="0"/>
        <w:autoSpaceDN w:val="0"/>
        <w:adjustRightInd w:val="0"/>
        <w:spacing w:after="0" w:line="360" w:lineRule="auto"/>
        <w:jc w:val="both"/>
        <w:rPr>
          <w:rFonts w:ascii="Arial" w:hAnsi="Arial" w:cs="Arial"/>
          <w:sz w:val="24"/>
          <w:szCs w:val="24"/>
        </w:rPr>
      </w:pPr>
    </w:p>
    <w:p w:rsidR="00057AB9" w:rsidRPr="008A3713" w:rsidRDefault="00057AB9" w:rsidP="002A60D7">
      <w:pPr>
        <w:pStyle w:val="PargrafodaLista"/>
        <w:autoSpaceDE w:val="0"/>
        <w:autoSpaceDN w:val="0"/>
        <w:adjustRightInd w:val="0"/>
        <w:spacing w:after="0" w:line="360" w:lineRule="auto"/>
        <w:jc w:val="both"/>
        <w:rPr>
          <w:rFonts w:ascii="Arial" w:hAnsi="Arial" w:cs="Arial"/>
          <w:sz w:val="24"/>
          <w:szCs w:val="24"/>
        </w:rPr>
      </w:pPr>
    </w:p>
    <w:p w:rsidR="00057AB9" w:rsidRPr="008A3713" w:rsidRDefault="00057AB9" w:rsidP="002A60D7">
      <w:pPr>
        <w:pStyle w:val="PargrafodaLista"/>
        <w:autoSpaceDE w:val="0"/>
        <w:autoSpaceDN w:val="0"/>
        <w:adjustRightInd w:val="0"/>
        <w:spacing w:after="0" w:line="360" w:lineRule="auto"/>
        <w:jc w:val="both"/>
        <w:rPr>
          <w:rFonts w:ascii="Arial" w:hAnsi="Arial" w:cs="Arial"/>
          <w:sz w:val="24"/>
          <w:szCs w:val="24"/>
        </w:rPr>
      </w:pPr>
    </w:p>
    <w:p w:rsidR="00057AB9" w:rsidRPr="008A3713" w:rsidRDefault="00057AB9" w:rsidP="002A60D7">
      <w:pPr>
        <w:pStyle w:val="PargrafodaLista"/>
        <w:autoSpaceDE w:val="0"/>
        <w:autoSpaceDN w:val="0"/>
        <w:adjustRightInd w:val="0"/>
        <w:spacing w:after="0" w:line="360" w:lineRule="auto"/>
        <w:jc w:val="both"/>
        <w:rPr>
          <w:rFonts w:ascii="Arial" w:hAnsi="Arial" w:cs="Arial"/>
          <w:sz w:val="24"/>
          <w:szCs w:val="24"/>
        </w:rPr>
      </w:pPr>
    </w:p>
    <w:p w:rsidR="00057AB9" w:rsidRPr="008A3713" w:rsidRDefault="00057AB9" w:rsidP="002A60D7">
      <w:pPr>
        <w:pStyle w:val="PargrafodaLista"/>
        <w:autoSpaceDE w:val="0"/>
        <w:autoSpaceDN w:val="0"/>
        <w:adjustRightInd w:val="0"/>
        <w:spacing w:after="0" w:line="360" w:lineRule="auto"/>
        <w:jc w:val="both"/>
        <w:rPr>
          <w:rFonts w:ascii="Arial" w:hAnsi="Arial" w:cs="Arial"/>
          <w:sz w:val="24"/>
          <w:szCs w:val="24"/>
        </w:rPr>
      </w:pPr>
    </w:p>
    <w:p w:rsidR="00057AB9" w:rsidRPr="008A3713" w:rsidRDefault="00057AB9" w:rsidP="002A60D7">
      <w:pPr>
        <w:pStyle w:val="PargrafodaLista"/>
        <w:autoSpaceDE w:val="0"/>
        <w:autoSpaceDN w:val="0"/>
        <w:adjustRightInd w:val="0"/>
        <w:spacing w:after="0" w:line="360" w:lineRule="auto"/>
        <w:jc w:val="both"/>
        <w:rPr>
          <w:rFonts w:ascii="Arial" w:hAnsi="Arial" w:cs="Arial"/>
          <w:sz w:val="24"/>
          <w:szCs w:val="24"/>
        </w:rPr>
      </w:pPr>
    </w:p>
    <w:p w:rsidR="002A60D7" w:rsidRPr="008A3713" w:rsidRDefault="006E6357" w:rsidP="002A60D7">
      <w:pPr>
        <w:pStyle w:val="PargrafodaLista"/>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lastRenderedPageBreak/>
        <w:t>Figura 4 – Transportador de Correia</w:t>
      </w:r>
    </w:p>
    <w:p w:rsidR="002A60D7" w:rsidRPr="008A3713" w:rsidRDefault="002A60D7" w:rsidP="00057AB9">
      <w:pPr>
        <w:autoSpaceDE w:val="0"/>
        <w:autoSpaceDN w:val="0"/>
        <w:adjustRightInd w:val="0"/>
        <w:spacing w:after="0" w:line="360" w:lineRule="auto"/>
        <w:jc w:val="both"/>
        <w:rPr>
          <w:rFonts w:ascii="Arial" w:hAnsi="Arial" w:cs="Arial"/>
          <w:sz w:val="24"/>
          <w:szCs w:val="24"/>
        </w:rPr>
      </w:pPr>
      <w:r w:rsidRPr="008A3713">
        <w:rPr>
          <w:noProof/>
          <w:lang w:eastAsia="pt-BR"/>
        </w:rPr>
        <w:drawing>
          <wp:inline distT="0" distB="0" distL="0" distR="0" wp14:anchorId="24BEFD83" wp14:editId="4E104303">
            <wp:extent cx="5400040" cy="3139778"/>
            <wp:effectExtent l="0" t="0" r="0" b="3810"/>
            <wp:docPr id="313" name="Imagem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139778"/>
                    </a:xfrm>
                    <a:prstGeom prst="rect">
                      <a:avLst/>
                    </a:prstGeom>
                    <a:noFill/>
                    <a:ln>
                      <a:noFill/>
                    </a:ln>
                  </pic:spPr>
                </pic:pic>
              </a:graphicData>
            </a:graphic>
          </wp:inline>
        </w:drawing>
      </w:r>
    </w:p>
    <w:p w:rsidR="002A60D7" w:rsidRPr="008A3713" w:rsidRDefault="002A60D7" w:rsidP="002A60D7">
      <w:pPr>
        <w:pStyle w:val="PargrafodaLista"/>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Fonte:</w:t>
      </w:r>
      <w:r w:rsidR="006E6357" w:rsidRPr="008A3713">
        <w:rPr>
          <w:rFonts w:ascii="Arial" w:hAnsi="Arial" w:cs="Arial"/>
          <w:sz w:val="24"/>
          <w:szCs w:val="24"/>
        </w:rPr>
        <w:t xml:space="preserve"> UFBA</w:t>
      </w:r>
      <w:r w:rsidR="006E6357" w:rsidRPr="008A3713">
        <w:rPr>
          <w:rStyle w:val="Refdenotaderodap"/>
          <w:rFonts w:ascii="Arial" w:hAnsi="Arial" w:cs="Arial"/>
          <w:sz w:val="24"/>
          <w:szCs w:val="24"/>
        </w:rPr>
        <w:footnoteReference w:id="5"/>
      </w:r>
    </w:p>
    <w:p w:rsidR="006E6357" w:rsidRPr="008A3713" w:rsidRDefault="006E6357" w:rsidP="002A60D7">
      <w:pPr>
        <w:pStyle w:val="PargrafodaLista"/>
        <w:autoSpaceDE w:val="0"/>
        <w:autoSpaceDN w:val="0"/>
        <w:adjustRightInd w:val="0"/>
        <w:spacing w:after="0" w:line="360" w:lineRule="auto"/>
        <w:jc w:val="both"/>
        <w:rPr>
          <w:rFonts w:ascii="Arial" w:hAnsi="Arial" w:cs="Arial"/>
          <w:sz w:val="24"/>
          <w:szCs w:val="24"/>
        </w:rPr>
      </w:pPr>
    </w:p>
    <w:p w:rsidR="002A60D7" w:rsidRPr="00A96772" w:rsidRDefault="00A96772" w:rsidP="00B12BAB">
      <w:pPr>
        <w:pStyle w:val="Cabealho3"/>
        <w:rPr>
          <w:rFonts w:ascii="Arial" w:hAnsi="Arial" w:cs="Arial"/>
          <w:color w:val="auto"/>
          <w:sz w:val="24"/>
          <w:szCs w:val="24"/>
        </w:rPr>
      </w:pPr>
      <w:bookmarkStart w:id="30" w:name="_Toc311797479"/>
      <w:r w:rsidRPr="00A96772">
        <w:rPr>
          <w:rFonts w:ascii="Arial" w:hAnsi="Arial" w:cs="Arial"/>
          <w:color w:val="auto"/>
          <w:sz w:val="24"/>
          <w:szCs w:val="24"/>
        </w:rPr>
        <w:t>3.1</w:t>
      </w:r>
      <w:r w:rsidR="006E6357" w:rsidRPr="00A96772">
        <w:rPr>
          <w:rFonts w:ascii="Arial" w:hAnsi="Arial" w:cs="Arial"/>
          <w:color w:val="auto"/>
          <w:sz w:val="24"/>
          <w:szCs w:val="24"/>
        </w:rPr>
        <w:t xml:space="preserve"> ESTRUTURA</w:t>
      </w:r>
      <w:bookmarkEnd w:id="30"/>
    </w:p>
    <w:p w:rsidR="002A60D7" w:rsidRPr="008A3713" w:rsidRDefault="002A60D7" w:rsidP="002A60D7">
      <w:pPr>
        <w:autoSpaceDE w:val="0"/>
        <w:autoSpaceDN w:val="0"/>
        <w:adjustRightInd w:val="0"/>
        <w:spacing w:after="0" w:line="360" w:lineRule="auto"/>
        <w:jc w:val="both"/>
        <w:rPr>
          <w:rFonts w:ascii="Arial" w:hAnsi="Arial" w:cs="Arial"/>
          <w:sz w:val="24"/>
          <w:szCs w:val="24"/>
        </w:rPr>
      </w:pPr>
    </w:p>
    <w:p w:rsidR="002A60D7" w:rsidRPr="008A3713" w:rsidRDefault="002A60D7" w:rsidP="002A60D7">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É composta por todos os elementos de sustentação que envolve um </w:t>
      </w:r>
      <w:r w:rsidR="006E6357" w:rsidRPr="008A3713">
        <w:rPr>
          <w:rFonts w:ascii="Arial" w:hAnsi="Arial" w:cs="Arial"/>
          <w:sz w:val="24"/>
          <w:szCs w:val="24"/>
        </w:rPr>
        <w:t>transportador de correia</w:t>
      </w:r>
      <w:r w:rsidRPr="008A3713">
        <w:rPr>
          <w:rFonts w:ascii="Arial" w:hAnsi="Arial" w:cs="Arial"/>
          <w:sz w:val="24"/>
          <w:szCs w:val="24"/>
        </w:rPr>
        <w:t>, tais como: apoio, torres, colunas, treliças, suportes, torre de transferência etc.</w:t>
      </w:r>
    </w:p>
    <w:p w:rsidR="002A60D7" w:rsidRPr="008A3713" w:rsidRDefault="002A60D7" w:rsidP="002A60D7">
      <w:pPr>
        <w:pStyle w:val="PargrafodaLista"/>
        <w:autoSpaceDE w:val="0"/>
        <w:autoSpaceDN w:val="0"/>
        <w:adjustRightInd w:val="0"/>
        <w:spacing w:after="0" w:line="360" w:lineRule="auto"/>
        <w:jc w:val="both"/>
        <w:rPr>
          <w:rFonts w:ascii="Arial" w:hAnsi="Arial" w:cs="Arial"/>
          <w:sz w:val="24"/>
          <w:szCs w:val="24"/>
        </w:rPr>
      </w:pPr>
    </w:p>
    <w:p w:rsidR="002A60D7" w:rsidRPr="00A96772" w:rsidRDefault="00A96772" w:rsidP="00B12BAB">
      <w:pPr>
        <w:pStyle w:val="Cabealho3"/>
        <w:rPr>
          <w:rFonts w:ascii="Arial" w:hAnsi="Arial" w:cs="Arial"/>
          <w:color w:val="auto"/>
          <w:sz w:val="24"/>
          <w:szCs w:val="24"/>
        </w:rPr>
      </w:pPr>
      <w:bookmarkStart w:id="31" w:name="_Toc311797480"/>
      <w:r>
        <w:rPr>
          <w:rFonts w:ascii="Arial" w:hAnsi="Arial" w:cs="Arial"/>
          <w:color w:val="auto"/>
          <w:sz w:val="24"/>
          <w:szCs w:val="24"/>
        </w:rPr>
        <w:t>3</w:t>
      </w:r>
      <w:r w:rsidR="006E6357" w:rsidRPr="00A96772">
        <w:rPr>
          <w:rFonts w:ascii="Arial" w:hAnsi="Arial" w:cs="Arial"/>
          <w:color w:val="auto"/>
          <w:sz w:val="24"/>
          <w:szCs w:val="24"/>
        </w:rPr>
        <w:t>.2 CORREIA</w:t>
      </w:r>
      <w:bookmarkEnd w:id="31"/>
    </w:p>
    <w:p w:rsidR="002A60D7" w:rsidRPr="008A3713" w:rsidRDefault="002A60D7" w:rsidP="002A60D7">
      <w:pPr>
        <w:autoSpaceDE w:val="0"/>
        <w:autoSpaceDN w:val="0"/>
        <w:adjustRightInd w:val="0"/>
        <w:spacing w:after="0" w:line="360" w:lineRule="auto"/>
        <w:jc w:val="both"/>
        <w:rPr>
          <w:rFonts w:ascii="Arial" w:hAnsi="Arial" w:cs="Arial"/>
          <w:sz w:val="24"/>
          <w:szCs w:val="24"/>
        </w:rPr>
      </w:pPr>
    </w:p>
    <w:p w:rsidR="002A60D7" w:rsidRPr="008A3713" w:rsidRDefault="002A60D7" w:rsidP="002A60D7">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Tida como a parte principal do transportador, por ser o componente que estará em contato direto com o material transportado. A correia tem a sua seleção baseada nos seguintes aspectos:</w:t>
      </w:r>
    </w:p>
    <w:p w:rsidR="002A60D7" w:rsidRPr="008A3713" w:rsidRDefault="002A60D7" w:rsidP="002A60D7">
      <w:pPr>
        <w:autoSpaceDE w:val="0"/>
        <w:autoSpaceDN w:val="0"/>
        <w:adjustRightInd w:val="0"/>
        <w:spacing w:after="0" w:line="360" w:lineRule="auto"/>
        <w:jc w:val="both"/>
        <w:rPr>
          <w:rFonts w:ascii="Arial" w:hAnsi="Arial" w:cs="Arial"/>
          <w:i/>
          <w:iCs/>
          <w:sz w:val="24"/>
          <w:szCs w:val="24"/>
        </w:rPr>
      </w:pPr>
    </w:p>
    <w:p w:rsidR="002A60D7" w:rsidRPr="008A3713" w:rsidRDefault="002A60D7" w:rsidP="002A60D7">
      <w:pPr>
        <w:autoSpaceDE w:val="0"/>
        <w:autoSpaceDN w:val="0"/>
        <w:adjustRightInd w:val="0"/>
        <w:spacing w:after="0" w:line="360" w:lineRule="auto"/>
        <w:jc w:val="both"/>
        <w:rPr>
          <w:rFonts w:ascii="Arial" w:hAnsi="Arial" w:cs="Arial"/>
          <w:iCs/>
          <w:sz w:val="24"/>
          <w:szCs w:val="24"/>
        </w:rPr>
      </w:pPr>
      <w:r w:rsidRPr="008A3713">
        <w:rPr>
          <w:rFonts w:ascii="Arial" w:hAnsi="Arial" w:cs="Arial"/>
          <w:iCs/>
          <w:sz w:val="24"/>
          <w:szCs w:val="24"/>
        </w:rPr>
        <w:t>1. Características do material transportado</w:t>
      </w:r>
    </w:p>
    <w:p w:rsidR="002A60D7" w:rsidRPr="008A3713" w:rsidRDefault="002A60D7" w:rsidP="002A60D7">
      <w:pPr>
        <w:autoSpaceDE w:val="0"/>
        <w:autoSpaceDN w:val="0"/>
        <w:adjustRightInd w:val="0"/>
        <w:spacing w:after="0" w:line="360" w:lineRule="auto"/>
        <w:jc w:val="both"/>
        <w:rPr>
          <w:rFonts w:ascii="Arial" w:hAnsi="Arial" w:cs="Arial"/>
          <w:iCs/>
          <w:sz w:val="24"/>
          <w:szCs w:val="24"/>
        </w:rPr>
      </w:pPr>
      <w:r w:rsidRPr="008A3713">
        <w:rPr>
          <w:rFonts w:ascii="Arial" w:hAnsi="Arial" w:cs="Arial"/>
          <w:iCs/>
          <w:sz w:val="24"/>
          <w:szCs w:val="24"/>
        </w:rPr>
        <w:t>2. Condições de serviço</w:t>
      </w:r>
    </w:p>
    <w:p w:rsidR="002A60D7" w:rsidRPr="008A3713" w:rsidRDefault="002A60D7" w:rsidP="002A60D7">
      <w:pPr>
        <w:autoSpaceDE w:val="0"/>
        <w:autoSpaceDN w:val="0"/>
        <w:adjustRightInd w:val="0"/>
        <w:spacing w:after="0" w:line="360" w:lineRule="auto"/>
        <w:jc w:val="both"/>
        <w:rPr>
          <w:rFonts w:ascii="Arial" w:hAnsi="Arial" w:cs="Arial"/>
          <w:iCs/>
          <w:sz w:val="24"/>
          <w:szCs w:val="24"/>
        </w:rPr>
      </w:pPr>
      <w:r w:rsidRPr="008A3713">
        <w:rPr>
          <w:rFonts w:ascii="Arial" w:hAnsi="Arial" w:cs="Arial"/>
          <w:iCs/>
          <w:sz w:val="24"/>
          <w:szCs w:val="24"/>
        </w:rPr>
        <w:t>3. Tipos de roletes</w:t>
      </w:r>
    </w:p>
    <w:p w:rsidR="002A60D7" w:rsidRPr="008A3713" w:rsidRDefault="002A60D7" w:rsidP="002A60D7">
      <w:pPr>
        <w:autoSpaceDE w:val="0"/>
        <w:autoSpaceDN w:val="0"/>
        <w:adjustRightInd w:val="0"/>
        <w:spacing w:after="0" w:line="360" w:lineRule="auto"/>
        <w:jc w:val="both"/>
        <w:rPr>
          <w:rFonts w:ascii="Arial" w:hAnsi="Arial" w:cs="Arial"/>
          <w:iCs/>
          <w:sz w:val="24"/>
          <w:szCs w:val="24"/>
        </w:rPr>
      </w:pPr>
      <w:r w:rsidRPr="008A3713">
        <w:rPr>
          <w:rFonts w:ascii="Arial" w:hAnsi="Arial" w:cs="Arial"/>
          <w:iCs/>
          <w:sz w:val="24"/>
          <w:szCs w:val="24"/>
        </w:rPr>
        <w:t>4. Largura (determinada por cálculo)</w:t>
      </w:r>
    </w:p>
    <w:p w:rsidR="002A60D7" w:rsidRPr="008A3713" w:rsidRDefault="002A60D7" w:rsidP="002A60D7">
      <w:pPr>
        <w:autoSpaceDE w:val="0"/>
        <w:autoSpaceDN w:val="0"/>
        <w:adjustRightInd w:val="0"/>
        <w:spacing w:after="0" w:line="360" w:lineRule="auto"/>
        <w:jc w:val="both"/>
        <w:rPr>
          <w:rFonts w:ascii="Arial" w:hAnsi="Arial" w:cs="Arial"/>
          <w:iCs/>
          <w:sz w:val="24"/>
          <w:szCs w:val="24"/>
        </w:rPr>
      </w:pPr>
      <w:r w:rsidRPr="008A3713">
        <w:rPr>
          <w:rFonts w:ascii="Arial" w:hAnsi="Arial" w:cs="Arial"/>
          <w:iCs/>
          <w:sz w:val="24"/>
          <w:szCs w:val="24"/>
        </w:rPr>
        <w:t>5. Tensão máxima (determinada por cálculo)</w:t>
      </w:r>
    </w:p>
    <w:p w:rsidR="002A60D7" w:rsidRPr="008A3713" w:rsidRDefault="002A60D7" w:rsidP="002A60D7">
      <w:pPr>
        <w:autoSpaceDE w:val="0"/>
        <w:autoSpaceDN w:val="0"/>
        <w:adjustRightInd w:val="0"/>
        <w:spacing w:after="0" w:line="360" w:lineRule="auto"/>
        <w:jc w:val="both"/>
        <w:rPr>
          <w:rFonts w:ascii="Arial" w:hAnsi="Arial" w:cs="Arial"/>
          <w:iCs/>
          <w:sz w:val="24"/>
          <w:szCs w:val="24"/>
        </w:rPr>
      </w:pPr>
      <w:r w:rsidRPr="008A3713">
        <w:rPr>
          <w:rFonts w:ascii="Arial" w:hAnsi="Arial" w:cs="Arial"/>
          <w:iCs/>
          <w:sz w:val="24"/>
          <w:szCs w:val="24"/>
        </w:rPr>
        <w:t>6. Tempo de percurso completo</w:t>
      </w:r>
    </w:p>
    <w:p w:rsidR="002A60D7" w:rsidRPr="00A96772" w:rsidRDefault="00A96772" w:rsidP="00057AB9">
      <w:pPr>
        <w:pStyle w:val="Cabealho3"/>
        <w:rPr>
          <w:rFonts w:ascii="Arial" w:hAnsi="Arial" w:cs="Arial"/>
          <w:iCs/>
          <w:color w:val="auto"/>
          <w:sz w:val="24"/>
          <w:szCs w:val="24"/>
        </w:rPr>
      </w:pPr>
      <w:bookmarkStart w:id="32" w:name="_Toc311797481"/>
      <w:r w:rsidRPr="00A96772">
        <w:rPr>
          <w:rFonts w:ascii="Arial" w:hAnsi="Arial" w:cs="Arial"/>
          <w:iCs/>
          <w:color w:val="auto"/>
          <w:sz w:val="24"/>
          <w:szCs w:val="24"/>
        </w:rPr>
        <w:lastRenderedPageBreak/>
        <w:t>3</w:t>
      </w:r>
      <w:r w:rsidR="00057AB9" w:rsidRPr="00A96772">
        <w:rPr>
          <w:rFonts w:ascii="Arial" w:hAnsi="Arial" w:cs="Arial"/>
          <w:iCs/>
          <w:color w:val="auto"/>
          <w:sz w:val="24"/>
          <w:szCs w:val="24"/>
        </w:rPr>
        <w:t>.3 TEMPERATURA DO MATERIAL</w:t>
      </w:r>
      <w:bookmarkEnd w:id="32"/>
    </w:p>
    <w:p w:rsidR="002A60D7" w:rsidRPr="008A3713" w:rsidRDefault="002A60D7" w:rsidP="002A60D7">
      <w:pPr>
        <w:autoSpaceDE w:val="0"/>
        <w:autoSpaceDN w:val="0"/>
        <w:adjustRightInd w:val="0"/>
        <w:spacing w:after="0" w:line="360" w:lineRule="auto"/>
        <w:jc w:val="both"/>
        <w:rPr>
          <w:rFonts w:ascii="Arial" w:hAnsi="Arial" w:cs="Arial"/>
          <w:i/>
          <w:iCs/>
          <w:sz w:val="24"/>
          <w:szCs w:val="24"/>
        </w:rPr>
      </w:pPr>
    </w:p>
    <w:p w:rsidR="002A60D7" w:rsidRPr="008A3713" w:rsidRDefault="002A60D7" w:rsidP="002A60D7">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Uma correia transportadora é constituída basicamente de dois elementos: carcaça e coberturas, sendo que cada parte é especificada para o tipo transporte solicitado. A carcaça é o elemento de força da correia, pois dela depende a resistência para suportar a carga, a resistência para suportar as tensões e flexões e toda a severidade a que é submetida à correia na movimentação da carga. As fibras têxteis são os elementos mais comumente usados na fabricação dos tecidos integrantes das carcaças, porem elas também podem ser construídas por cabos de aço. As coberturas são designadas para proteger a carcaça contra o ataque do material transportado. As correias podem ter suas coberturas lisas ou não lisas. As correias com coberturas lisas atendem ao transporte do material em plano horizontal e podem também operar em plano inclinado, contanto que não ultrapassem os ângulos especificados pelos fabricantes. As correias com cobertura não lisa são utilizadas no transporte de produtos em inclinações que podem atingir até 45º, motivo pelo qual são fabricados em vários relevos.</w:t>
      </w:r>
    </w:p>
    <w:p w:rsidR="00B12BAB" w:rsidRPr="008A3713" w:rsidRDefault="00B12BAB" w:rsidP="002A60D7">
      <w:pPr>
        <w:autoSpaceDE w:val="0"/>
        <w:autoSpaceDN w:val="0"/>
        <w:adjustRightInd w:val="0"/>
        <w:spacing w:after="0" w:line="360" w:lineRule="auto"/>
        <w:jc w:val="both"/>
        <w:rPr>
          <w:rFonts w:ascii="Arial" w:hAnsi="Arial" w:cs="Arial"/>
          <w:sz w:val="24"/>
          <w:szCs w:val="24"/>
        </w:rPr>
      </w:pPr>
    </w:p>
    <w:p w:rsidR="002A60D7" w:rsidRPr="00A96772" w:rsidRDefault="00A96772" w:rsidP="00B12BAB">
      <w:pPr>
        <w:pStyle w:val="Cabealho3"/>
        <w:rPr>
          <w:rFonts w:ascii="Arial" w:hAnsi="Arial" w:cs="Arial"/>
          <w:color w:val="auto"/>
          <w:sz w:val="24"/>
          <w:szCs w:val="24"/>
        </w:rPr>
      </w:pPr>
      <w:bookmarkStart w:id="33" w:name="_Toc311797482"/>
      <w:r w:rsidRPr="00A96772">
        <w:rPr>
          <w:rFonts w:ascii="Arial" w:hAnsi="Arial" w:cs="Arial"/>
          <w:color w:val="auto"/>
          <w:sz w:val="24"/>
          <w:szCs w:val="24"/>
        </w:rPr>
        <w:t>3</w:t>
      </w:r>
      <w:r w:rsidR="00057AB9" w:rsidRPr="00A96772">
        <w:rPr>
          <w:rFonts w:ascii="Arial" w:hAnsi="Arial" w:cs="Arial"/>
          <w:color w:val="auto"/>
          <w:sz w:val="24"/>
          <w:szCs w:val="24"/>
        </w:rPr>
        <w:t>.4</w:t>
      </w:r>
      <w:r w:rsidR="006E6357" w:rsidRPr="00A96772">
        <w:rPr>
          <w:rFonts w:ascii="Arial" w:hAnsi="Arial" w:cs="Arial"/>
          <w:color w:val="auto"/>
          <w:sz w:val="24"/>
          <w:szCs w:val="24"/>
        </w:rPr>
        <w:t xml:space="preserve"> TAMBORES</w:t>
      </w:r>
      <w:bookmarkEnd w:id="33"/>
    </w:p>
    <w:p w:rsidR="002A60D7" w:rsidRPr="008A3713" w:rsidRDefault="002A60D7" w:rsidP="002A60D7">
      <w:pPr>
        <w:autoSpaceDE w:val="0"/>
        <w:autoSpaceDN w:val="0"/>
        <w:adjustRightInd w:val="0"/>
        <w:spacing w:after="0" w:line="360" w:lineRule="auto"/>
        <w:jc w:val="both"/>
        <w:rPr>
          <w:rFonts w:ascii="Arial" w:hAnsi="Arial" w:cs="Arial"/>
          <w:sz w:val="24"/>
          <w:szCs w:val="24"/>
        </w:rPr>
      </w:pPr>
    </w:p>
    <w:p w:rsidR="002A60D7" w:rsidRPr="008A3713" w:rsidRDefault="002A60D7" w:rsidP="002A60D7">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Construídos normalmente em aço, têm como função principal tracionar a correia para o funcionamento do transportador, sendo neste caso, papel exercido pelo tambor motriz, onde está acoplada a motorização. Com a movimentação da correia movem-se também os demais componentes e o tambor movido, que promove o seu apoio. </w:t>
      </w:r>
    </w:p>
    <w:p w:rsidR="002A60D7" w:rsidRPr="008A3713" w:rsidRDefault="002A60D7" w:rsidP="002A60D7">
      <w:pPr>
        <w:autoSpaceDE w:val="0"/>
        <w:autoSpaceDN w:val="0"/>
        <w:adjustRightInd w:val="0"/>
        <w:spacing w:after="0" w:line="360" w:lineRule="auto"/>
        <w:jc w:val="both"/>
        <w:rPr>
          <w:rFonts w:ascii="Arial" w:hAnsi="Arial" w:cs="Arial"/>
          <w:sz w:val="24"/>
          <w:szCs w:val="24"/>
        </w:rPr>
      </w:pPr>
    </w:p>
    <w:p w:rsidR="002A60D7" w:rsidRPr="00A96772" w:rsidRDefault="00A96772" w:rsidP="00B12BAB">
      <w:pPr>
        <w:pStyle w:val="Cabealho3"/>
        <w:rPr>
          <w:rFonts w:ascii="Arial" w:hAnsi="Arial" w:cs="Arial"/>
          <w:color w:val="auto"/>
          <w:sz w:val="24"/>
          <w:szCs w:val="24"/>
        </w:rPr>
      </w:pPr>
      <w:bookmarkStart w:id="34" w:name="_Toc311797483"/>
      <w:r w:rsidRPr="00A96772">
        <w:rPr>
          <w:rFonts w:ascii="Arial" w:hAnsi="Arial" w:cs="Arial"/>
          <w:color w:val="auto"/>
          <w:sz w:val="24"/>
          <w:szCs w:val="24"/>
        </w:rPr>
        <w:t>3</w:t>
      </w:r>
      <w:r w:rsidR="00057AB9" w:rsidRPr="00A96772">
        <w:rPr>
          <w:rFonts w:ascii="Arial" w:hAnsi="Arial" w:cs="Arial"/>
          <w:color w:val="auto"/>
          <w:sz w:val="24"/>
          <w:szCs w:val="24"/>
        </w:rPr>
        <w:t>.5</w:t>
      </w:r>
      <w:r w:rsidR="006E6357" w:rsidRPr="00A96772">
        <w:rPr>
          <w:rFonts w:ascii="Arial" w:hAnsi="Arial" w:cs="Arial"/>
          <w:color w:val="auto"/>
          <w:sz w:val="24"/>
          <w:szCs w:val="24"/>
        </w:rPr>
        <w:t xml:space="preserve"> ROLETES</w:t>
      </w:r>
      <w:bookmarkEnd w:id="34"/>
    </w:p>
    <w:p w:rsidR="002A60D7" w:rsidRPr="008A3713" w:rsidRDefault="002A60D7" w:rsidP="002A60D7">
      <w:pPr>
        <w:autoSpaceDE w:val="0"/>
        <w:autoSpaceDN w:val="0"/>
        <w:adjustRightInd w:val="0"/>
        <w:spacing w:after="0" w:line="360" w:lineRule="auto"/>
        <w:jc w:val="both"/>
        <w:rPr>
          <w:rFonts w:ascii="Arial" w:hAnsi="Arial" w:cs="Arial"/>
          <w:sz w:val="24"/>
          <w:szCs w:val="24"/>
        </w:rPr>
      </w:pPr>
    </w:p>
    <w:p w:rsidR="002A60D7" w:rsidRPr="008A3713" w:rsidRDefault="002A60D7" w:rsidP="002A60D7">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São conjuntos de rolos, geralmente cilíndricos, e seus respectivos suportes. Estes rolos podem efetuar livre rotação em torno de seus próprios eixos e são instalados com o objetivo de dar suporte à movimentação da correia e guiá-la na direção de trabalho.</w:t>
      </w:r>
    </w:p>
    <w:p w:rsidR="002A60D7" w:rsidRPr="008A3713" w:rsidRDefault="002A60D7" w:rsidP="002A60D7">
      <w:pPr>
        <w:autoSpaceDE w:val="0"/>
        <w:autoSpaceDN w:val="0"/>
        <w:adjustRightInd w:val="0"/>
        <w:spacing w:after="0" w:line="360" w:lineRule="auto"/>
        <w:jc w:val="both"/>
        <w:rPr>
          <w:rFonts w:ascii="Arial" w:hAnsi="Arial" w:cs="Arial"/>
          <w:sz w:val="24"/>
          <w:szCs w:val="24"/>
        </w:rPr>
      </w:pPr>
    </w:p>
    <w:p w:rsidR="002A60D7" w:rsidRPr="00A96772" w:rsidRDefault="00A96772" w:rsidP="00B12BAB">
      <w:pPr>
        <w:pStyle w:val="Cabealho3"/>
        <w:rPr>
          <w:rFonts w:ascii="Arial" w:hAnsi="Arial" w:cs="Arial"/>
          <w:color w:val="auto"/>
          <w:sz w:val="24"/>
          <w:szCs w:val="24"/>
        </w:rPr>
      </w:pPr>
      <w:bookmarkStart w:id="35" w:name="_Toc311797484"/>
      <w:r w:rsidRPr="00A96772">
        <w:rPr>
          <w:rFonts w:ascii="Arial" w:hAnsi="Arial" w:cs="Arial"/>
          <w:color w:val="auto"/>
          <w:sz w:val="24"/>
          <w:szCs w:val="24"/>
        </w:rPr>
        <w:lastRenderedPageBreak/>
        <w:t>3</w:t>
      </w:r>
      <w:r w:rsidR="006E6357" w:rsidRPr="00A96772">
        <w:rPr>
          <w:rFonts w:ascii="Arial" w:hAnsi="Arial" w:cs="Arial"/>
          <w:color w:val="auto"/>
          <w:sz w:val="24"/>
          <w:szCs w:val="24"/>
        </w:rPr>
        <w:t>.</w:t>
      </w:r>
      <w:r w:rsidR="00057AB9" w:rsidRPr="00A96772">
        <w:rPr>
          <w:rFonts w:ascii="Arial" w:hAnsi="Arial" w:cs="Arial"/>
          <w:color w:val="auto"/>
          <w:sz w:val="24"/>
          <w:szCs w:val="24"/>
        </w:rPr>
        <w:t>6</w:t>
      </w:r>
      <w:r w:rsidR="006E6357" w:rsidRPr="00A96772">
        <w:rPr>
          <w:rFonts w:ascii="Arial" w:hAnsi="Arial" w:cs="Arial"/>
          <w:color w:val="auto"/>
          <w:sz w:val="24"/>
          <w:szCs w:val="24"/>
        </w:rPr>
        <w:t xml:space="preserve"> CONJUNTO DE ALIMENTAÇÃO</w:t>
      </w:r>
      <w:bookmarkEnd w:id="35"/>
    </w:p>
    <w:p w:rsidR="002A60D7" w:rsidRPr="008A3713" w:rsidRDefault="002A60D7" w:rsidP="002A60D7">
      <w:pPr>
        <w:autoSpaceDE w:val="0"/>
        <w:autoSpaceDN w:val="0"/>
        <w:adjustRightInd w:val="0"/>
        <w:spacing w:after="0" w:line="360" w:lineRule="auto"/>
        <w:jc w:val="both"/>
        <w:rPr>
          <w:rFonts w:ascii="Arial" w:hAnsi="Arial" w:cs="Arial"/>
          <w:sz w:val="24"/>
          <w:szCs w:val="24"/>
        </w:rPr>
      </w:pPr>
    </w:p>
    <w:p w:rsidR="002A60D7" w:rsidRPr="008A3713" w:rsidRDefault="002A60D7" w:rsidP="002A60D7">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Chute ou bica de descarga: é um dispositivo afunilado destinado a receber o</w:t>
      </w:r>
    </w:p>
    <w:p w:rsidR="002A60D7" w:rsidRPr="008A3713" w:rsidRDefault="002A60D7" w:rsidP="002A60D7">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material transportado e dirigi-lo convenientemente à correia transportadora de</w:t>
      </w:r>
    </w:p>
    <w:p w:rsidR="002A60D7" w:rsidRPr="008A3713" w:rsidRDefault="002A60D7" w:rsidP="002A60D7">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modo a carregá-la equilibradamente e sem transbordo da carga.</w:t>
      </w:r>
    </w:p>
    <w:p w:rsidR="002A60D7" w:rsidRPr="008A3713" w:rsidRDefault="002A60D7" w:rsidP="002A60D7">
      <w:pPr>
        <w:autoSpaceDE w:val="0"/>
        <w:autoSpaceDN w:val="0"/>
        <w:adjustRightInd w:val="0"/>
        <w:spacing w:after="0" w:line="360" w:lineRule="auto"/>
        <w:jc w:val="both"/>
        <w:rPr>
          <w:rFonts w:ascii="Arial" w:hAnsi="Arial" w:cs="Arial"/>
          <w:sz w:val="24"/>
          <w:szCs w:val="24"/>
        </w:rPr>
      </w:pPr>
    </w:p>
    <w:p w:rsidR="002A60D7" w:rsidRPr="00A96772" w:rsidRDefault="00A96772" w:rsidP="00B12BAB">
      <w:pPr>
        <w:pStyle w:val="Cabealho3"/>
        <w:rPr>
          <w:rFonts w:ascii="Arial" w:hAnsi="Arial" w:cs="Arial"/>
          <w:color w:val="auto"/>
          <w:sz w:val="24"/>
          <w:szCs w:val="24"/>
        </w:rPr>
      </w:pPr>
      <w:bookmarkStart w:id="36" w:name="_Toc311797485"/>
      <w:r w:rsidRPr="00A96772">
        <w:rPr>
          <w:rFonts w:ascii="Arial" w:hAnsi="Arial" w:cs="Arial"/>
          <w:color w:val="auto"/>
          <w:sz w:val="24"/>
          <w:szCs w:val="24"/>
        </w:rPr>
        <w:t>3</w:t>
      </w:r>
      <w:r w:rsidR="00057AB9" w:rsidRPr="00A96772">
        <w:rPr>
          <w:rFonts w:ascii="Arial" w:hAnsi="Arial" w:cs="Arial"/>
          <w:color w:val="auto"/>
          <w:sz w:val="24"/>
          <w:szCs w:val="24"/>
        </w:rPr>
        <w:t>.7</w:t>
      </w:r>
      <w:r w:rsidR="006E6357" w:rsidRPr="00A96772">
        <w:rPr>
          <w:rFonts w:ascii="Arial" w:hAnsi="Arial" w:cs="Arial"/>
          <w:color w:val="auto"/>
          <w:sz w:val="24"/>
          <w:szCs w:val="24"/>
        </w:rPr>
        <w:t xml:space="preserve"> CONJUNTO DE DESCARGA</w:t>
      </w:r>
      <w:bookmarkEnd w:id="36"/>
    </w:p>
    <w:p w:rsidR="002A60D7" w:rsidRPr="008A3713" w:rsidRDefault="002A60D7" w:rsidP="002A60D7">
      <w:pPr>
        <w:autoSpaceDE w:val="0"/>
        <w:autoSpaceDN w:val="0"/>
        <w:adjustRightInd w:val="0"/>
        <w:spacing w:after="0" w:line="360" w:lineRule="auto"/>
        <w:jc w:val="both"/>
        <w:rPr>
          <w:rFonts w:ascii="Arial" w:hAnsi="Arial" w:cs="Arial"/>
          <w:sz w:val="24"/>
          <w:szCs w:val="24"/>
        </w:rPr>
      </w:pPr>
    </w:p>
    <w:p w:rsidR="002A60D7" w:rsidRPr="008A3713" w:rsidRDefault="002A60D7" w:rsidP="002A60D7">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O meio mais comum de descarga do material da correia é através do tambor de cabeça, derrubando e empilhando-o no local pré-determinado.</w:t>
      </w:r>
    </w:p>
    <w:p w:rsidR="002A60D7" w:rsidRPr="008A3713" w:rsidRDefault="002A60D7" w:rsidP="00B12BAB">
      <w:pPr>
        <w:pStyle w:val="Cabealho3"/>
        <w:rPr>
          <w:rFonts w:ascii="Arial" w:hAnsi="Arial" w:cs="Arial"/>
          <w:color w:val="auto"/>
          <w:sz w:val="24"/>
          <w:szCs w:val="24"/>
        </w:rPr>
      </w:pPr>
    </w:p>
    <w:p w:rsidR="002A60D7" w:rsidRPr="00A96772" w:rsidRDefault="00A96772" w:rsidP="00B12BAB">
      <w:pPr>
        <w:pStyle w:val="Cabealho3"/>
        <w:rPr>
          <w:rFonts w:ascii="Arial" w:hAnsi="Arial" w:cs="Arial"/>
          <w:color w:val="auto"/>
          <w:sz w:val="24"/>
          <w:szCs w:val="24"/>
        </w:rPr>
      </w:pPr>
      <w:bookmarkStart w:id="37" w:name="_Toc311797486"/>
      <w:r w:rsidRPr="00A96772">
        <w:rPr>
          <w:rFonts w:ascii="Arial" w:hAnsi="Arial" w:cs="Arial"/>
          <w:color w:val="auto"/>
          <w:sz w:val="24"/>
          <w:szCs w:val="24"/>
        </w:rPr>
        <w:t>3</w:t>
      </w:r>
      <w:r w:rsidR="006E6357" w:rsidRPr="00A96772">
        <w:rPr>
          <w:rFonts w:ascii="Arial" w:hAnsi="Arial" w:cs="Arial"/>
          <w:color w:val="auto"/>
          <w:sz w:val="24"/>
          <w:szCs w:val="24"/>
        </w:rPr>
        <w:t>.</w:t>
      </w:r>
      <w:r w:rsidR="00057AB9" w:rsidRPr="00A96772">
        <w:rPr>
          <w:rFonts w:ascii="Arial" w:hAnsi="Arial" w:cs="Arial"/>
          <w:color w:val="auto"/>
          <w:sz w:val="24"/>
          <w:szCs w:val="24"/>
        </w:rPr>
        <w:t>8</w:t>
      </w:r>
      <w:r w:rsidR="006E6357" w:rsidRPr="00A96772">
        <w:rPr>
          <w:rFonts w:ascii="Arial" w:hAnsi="Arial" w:cs="Arial"/>
          <w:color w:val="auto"/>
          <w:sz w:val="24"/>
          <w:szCs w:val="24"/>
        </w:rPr>
        <w:t xml:space="preserve"> CONJUNTO DE ACIONAMENTO</w:t>
      </w:r>
      <w:bookmarkEnd w:id="37"/>
    </w:p>
    <w:p w:rsidR="002A60D7" w:rsidRPr="008A3713" w:rsidRDefault="002A60D7" w:rsidP="002A60D7">
      <w:pPr>
        <w:autoSpaceDE w:val="0"/>
        <w:autoSpaceDN w:val="0"/>
        <w:adjustRightInd w:val="0"/>
        <w:spacing w:after="0" w:line="360" w:lineRule="auto"/>
        <w:jc w:val="both"/>
        <w:rPr>
          <w:rFonts w:ascii="Arial" w:hAnsi="Arial" w:cs="Arial"/>
          <w:sz w:val="24"/>
          <w:szCs w:val="24"/>
        </w:rPr>
      </w:pPr>
    </w:p>
    <w:p w:rsidR="002A60D7" w:rsidRPr="008A3713" w:rsidRDefault="002A60D7" w:rsidP="002A60D7">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Acoplado ao(s) tambor (es) motriz (es), tem a função de promover a movimentação do transportador e o controle de sua velocidade de trabalho. É constituído de um motor elétrico, acoplamentos, tambores, dispositivos de segurança e uma transmissão (redutor) e são projetados de acordo com o tipo de transporte e a potência transmitida. Podem ser instalados em três posições: na cabeceira do transportador, no centro e no retorno. Para o seu dimensionamento deve ser analisados o perfil do transportador, o espaço disponível para sua instalação e operação, a potência transmitida, o sentido da correia e as tensões que nela atuam.</w:t>
      </w:r>
    </w:p>
    <w:p w:rsidR="002A60D7" w:rsidRPr="008A3713" w:rsidRDefault="002A60D7" w:rsidP="002A60D7">
      <w:pPr>
        <w:autoSpaceDE w:val="0"/>
        <w:autoSpaceDN w:val="0"/>
        <w:adjustRightInd w:val="0"/>
        <w:spacing w:after="0" w:line="360" w:lineRule="auto"/>
        <w:jc w:val="both"/>
        <w:rPr>
          <w:rFonts w:ascii="Arial" w:hAnsi="Arial" w:cs="Arial"/>
          <w:sz w:val="24"/>
          <w:szCs w:val="24"/>
        </w:rPr>
      </w:pPr>
    </w:p>
    <w:p w:rsidR="002A60D7" w:rsidRPr="00A96772" w:rsidRDefault="00A96772" w:rsidP="00B12BAB">
      <w:pPr>
        <w:pStyle w:val="Cabealho3"/>
        <w:rPr>
          <w:rFonts w:ascii="Arial" w:hAnsi="Arial" w:cs="Arial"/>
          <w:color w:val="auto"/>
          <w:sz w:val="24"/>
          <w:szCs w:val="24"/>
        </w:rPr>
      </w:pPr>
      <w:bookmarkStart w:id="38" w:name="_Toc311797487"/>
      <w:r w:rsidRPr="00A96772">
        <w:rPr>
          <w:rFonts w:ascii="Arial" w:hAnsi="Arial" w:cs="Arial"/>
          <w:color w:val="auto"/>
          <w:sz w:val="24"/>
          <w:szCs w:val="24"/>
        </w:rPr>
        <w:t>3</w:t>
      </w:r>
      <w:r w:rsidR="00057AB9" w:rsidRPr="00A96772">
        <w:rPr>
          <w:rFonts w:ascii="Arial" w:hAnsi="Arial" w:cs="Arial"/>
          <w:color w:val="auto"/>
          <w:sz w:val="24"/>
          <w:szCs w:val="24"/>
        </w:rPr>
        <w:t>.8</w:t>
      </w:r>
      <w:r w:rsidR="006E6357" w:rsidRPr="00A96772">
        <w:rPr>
          <w:rFonts w:ascii="Arial" w:hAnsi="Arial" w:cs="Arial"/>
          <w:color w:val="auto"/>
          <w:sz w:val="24"/>
          <w:szCs w:val="24"/>
        </w:rPr>
        <w:t>.1 FREIOS</w:t>
      </w:r>
      <w:bookmarkEnd w:id="38"/>
    </w:p>
    <w:p w:rsidR="002A60D7" w:rsidRPr="008A3713" w:rsidRDefault="002A60D7" w:rsidP="002A60D7">
      <w:pPr>
        <w:autoSpaceDE w:val="0"/>
        <w:autoSpaceDN w:val="0"/>
        <w:adjustRightInd w:val="0"/>
        <w:spacing w:after="0" w:line="360" w:lineRule="auto"/>
        <w:jc w:val="both"/>
        <w:rPr>
          <w:rFonts w:ascii="Arial" w:hAnsi="Arial" w:cs="Arial"/>
          <w:sz w:val="24"/>
          <w:szCs w:val="24"/>
        </w:rPr>
      </w:pPr>
    </w:p>
    <w:p w:rsidR="002A60D7" w:rsidRPr="008A3713" w:rsidRDefault="002A60D7" w:rsidP="002A60D7">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São utilizados para evitar a continuidade de descarga do transportador após o seu desligamento, em situações de emergência ou em caso de controle de aceleração para a partida.</w:t>
      </w:r>
    </w:p>
    <w:p w:rsidR="002A60D7" w:rsidRPr="008A3713" w:rsidRDefault="002A60D7" w:rsidP="002A60D7">
      <w:pPr>
        <w:autoSpaceDE w:val="0"/>
        <w:autoSpaceDN w:val="0"/>
        <w:adjustRightInd w:val="0"/>
        <w:spacing w:after="0" w:line="360" w:lineRule="auto"/>
        <w:jc w:val="both"/>
        <w:rPr>
          <w:rFonts w:ascii="Arial" w:hAnsi="Arial" w:cs="Arial"/>
          <w:sz w:val="24"/>
          <w:szCs w:val="24"/>
        </w:rPr>
      </w:pPr>
    </w:p>
    <w:p w:rsidR="002A60D7" w:rsidRPr="00A96772" w:rsidRDefault="00A96772" w:rsidP="00B12BAB">
      <w:pPr>
        <w:pStyle w:val="Cabealho3"/>
        <w:rPr>
          <w:rFonts w:ascii="Arial" w:hAnsi="Arial" w:cs="Arial"/>
          <w:color w:val="auto"/>
          <w:sz w:val="24"/>
          <w:szCs w:val="24"/>
        </w:rPr>
      </w:pPr>
      <w:bookmarkStart w:id="39" w:name="_Toc311797488"/>
      <w:r w:rsidRPr="00A96772">
        <w:rPr>
          <w:rFonts w:ascii="Arial" w:hAnsi="Arial" w:cs="Arial"/>
          <w:color w:val="auto"/>
          <w:sz w:val="24"/>
          <w:szCs w:val="24"/>
        </w:rPr>
        <w:t>3</w:t>
      </w:r>
      <w:r w:rsidR="00057AB9" w:rsidRPr="00A96772">
        <w:rPr>
          <w:rFonts w:ascii="Arial" w:hAnsi="Arial" w:cs="Arial"/>
          <w:color w:val="auto"/>
          <w:sz w:val="24"/>
          <w:szCs w:val="24"/>
        </w:rPr>
        <w:t>.8</w:t>
      </w:r>
      <w:r w:rsidR="006E6357" w:rsidRPr="00A96772">
        <w:rPr>
          <w:rFonts w:ascii="Arial" w:hAnsi="Arial" w:cs="Arial"/>
          <w:color w:val="auto"/>
          <w:sz w:val="24"/>
          <w:szCs w:val="24"/>
        </w:rPr>
        <w:t>.2 CONTRA-RECUOS</w:t>
      </w:r>
      <w:bookmarkEnd w:id="39"/>
    </w:p>
    <w:p w:rsidR="002A60D7" w:rsidRPr="008A3713" w:rsidRDefault="002A60D7" w:rsidP="002A60D7">
      <w:pPr>
        <w:autoSpaceDE w:val="0"/>
        <w:autoSpaceDN w:val="0"/>
        <w:adjustRightInd w:val="0"/>
        <w:spacing w:after="0" w:line="360" w:lineRule="auto"/>
        <w:jc w:val="both"/>
        <w:rPr>
          <w:rFonts w:ascii="Arial" w:hAnsi="Arial" w:cs="Arial"/>
          <w:sz w:val="24"/>
          <w:szCs w:val="24"/>
        </w:rPr>
      </w:pPr>
    </w:p>
    <w:p w:rsidR="002A60D7" w:rsidRPr="008A3713" w:rsidRDefault="002A60D7" w:rsidP="002A60D7">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Possuem o mesmo princípio dos freios e são encontrados em transportadores montados em aclive, para que não ocorra o retrocesso do transportador em caso de desligamento.</w:t>
      </w:r>
    </w:p>
    <w:p w:rsidR="002A60D7" w:rsidRPr="00A96772" w:rsidRDefault="00A96772" w:rsidP="00B12BAB">
      <w:pPr>
        <w:pStyle w:val="Cabealho3"/>
        <w:rPr>
          <w:rFonts w:ascii="Arial" w:hAnsi="Arial" w:cs="Arial"/>
          <w:color w:val="auto"/>
          <w:sz w:val="24"/>
          <w:szCs w:val="24"/>
        </w:rPr>
      </w:pPr>
      <w:bookmarkStart w:id="40" w:name="_Toc311797489"/>
      <w:r w:rsidRPr="00A96772">
        <w:rPr>
          <w:rFonts w:ascii="Arial" w:hAnsi="Arial" w:cs="Arial"/>
          <w:color w:val="auto"/>
          <w:sz w:val="24"/>
          <w:szCs w:val="24"/>
        </w:rPr>
        <w:lastRenderedPageBreak/>
        <w:t>3</w:t>
      </w:r>
      <w:r w:rsidR="00057AB9" w:rsidRPr="00A96772">
        <w:rPr>
          <w:rFonts w:ascii="Arial" w:hAnsi="Arial" w:cs="Arial"/>
          <w:color w:val="auto"/>
          <w:sz w:val="24"/>
          <w:szCs w:val="24"/>
        </w:rPr>
        <w:t>.9</w:t>
      </w:r>
      <w:r w:rsidR="006E6357" w:rsidRPr="00A96772">
        <w:rPr>
          <w:rFonts w:ascii="Arial" w:hAnsi="Arial" w:cs="Arial"/>
          <w:color w:val="auto"/>
          <w:sz w:val="24"/>
          <w:szCs w:val="24"/>
        </w:rPr>
        <w:t xml:space="preserve"> ESTICADOR DE CORREIA</w:t>
      </w:r>
      <w:bookmarkEnd w:id="40"/>
    </w:p>
    <w:p w:rsidR="002A60D7" w:rsidRPr="008A3713" w:rsidRDefault="002A60D7" w:rsidP="002A60D7">
      <w:pPr>
        <w:autoSpaceDE w:val="0"/>
        <w:autoSpaceDN w:val="0"/>
        <w:adjustRightInd w:val="0"/>
        <w:spacing w:after="0" w:line="360" w:lineRule="auto"/>
        <w:jc w:val="both"/>
        <w:rPr>
          <w:rFonts w:ascii="Arial" w:hAnsi="Arial" w:cs="Arial"/>
          <w:sz w:val="24"/>
          <w:szCs w:val="24"/>
        </w:rPr>
      </w:pPr>
    </w:p>
    <w:p w:rsidR="002A60D7" w:rsidRPr="008A3713" w:rsidRDefault="002A60D7" w:rsidP="002A60D7">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Tem como principal função garantir a tensão conveniente para o acionamento da correia,e,além disso, absorver as variações no comprimento da correia causadas pelas mudanças de temperatura, oscilações de carga, tempo de </w:t>
      </w:r>
      <w:r w:rsidR="006E6357" w:rsidRPr="008A3713">
        <w:rPr>
          <w:rFonts w:ascii="Arial" w:hAnsi="Arial" w:cs="Arial"/>
          <w:sz w:val="24"/>
          <w:szCs w:val="24"/>
        </w:rPr>
        <w:t>trabalho</w:t>
      </w:r>
      <w:r w:rsidRPr="008A3713">
        <w:rPr>
          <w:rFonts w:ascii="Arial" w:hAnsi="Arial" w:cs="Arial"/>
          <w:sz w:val="24"/>
          <w:szCs w:val="24"/>
        </w:rPr>
        <w:t xml:space="preserve"> etc.</w:t>
      </w:r>
    </w:p>
    <w:p w:rsidR="002A60D7" w:rsidRPr="008A3713" w:rsidRDefault="002A60D7" w:rsidP="002A60D7">
      <w:pPr>
        <w:autoSpaceDE w:val="0"/>
        <w:autoSpaceDN w:val="0"/>
        <w:adjustRightInd w:val="0"/>
        <w:spacing w:after="0" w:line="360" w:lineRule="auto"/>
        <w:jc w:val="both"/>
        <w:rPr>
          <w:rFonts w:ascii="Arial" w:hAnsi="Arial" w:cs="Arial"/>
          <w:i/>
          <w:iCs/>
          <w:sz w:val="24"/>
          <w:szCs w:val="24"/>
        </w:rPr>
      </w:pPr>
    </w:p>
    <w:p w:rsidR="002A60D7" w:rsidRPr="00A96772" w:rsidRDefault="00A96772" w:rsidP="00B12BAB">
      <w:pPr>
        <w:pStyle w:val="Cabealho3"/>
        <w:rPr>
          <w:rFonts w:ascii="Arial" w:hAnsi="Arial" w:cs="Arial"/>
          <w:iCs/>
          <w:color w:val="auto"/>
          <w:sz w:val="24"/>
          <w:szCs w:val="24"/>
        </w:rPr>
      </w:pPr>
      <w:bookmarkStart w:id="41" w:name="_Toc311797490"/>
      <w:r w:rsidRPr="00A96772">
        <w:rPr>
          <w:rFonts w:ascii="Arial" w:hAnsi="Arial" w:cs="Arial"/>
          <w:iCs/>
          <w:color w:val="auto"/>
          <w:sz w:val="24"/>
          <w:szCs w:val="24"/>
        </w:rPr>
        <w:t>3</w:t>
      </w:r>
      <w:r w:rsidR="00057AB9" w:rsidRPr="00A96772">
        <w:rPr>
          <w:rFonts w:ascii="Arial" w:hAnsi="Arial" w:cs="Arial"/>
          <w:iCs/>
          <w:color w:val="auto"/>
          <w:sz w:val="24"/>
          <w:szCs w:val="24"/>
        </w:rPr>
        <w:t>.10</w:t>
      </w:r>
      <w:r w:rsidR="006E6357" w:rsidRPr="00A96772">
        <w:rPr>
          <w:rFonts w:ascii="Arial" w:hAnsi="Arial" w:cs="Arial"/>
          <w:iCs/>
          <w:color w:val="auto"/>
          <w:sz w:val="24"/>
          <w:szCs w:val="24"/>
        </w:rPr>
        <w:t xml:space="preserve"> RASPADORES</w:t>
      </w:r>
      <w:bookmarkEnd w:id="41"/>
      <w:r w:rsidR="006E6357" w:rsidRPr="00A96772">
        <w:rPr>
          <w:rFonts w:ascii="Arial" w:hAnsi="Arial" w:cs="Arial"/>
          <w:iCs/>
          <w:color w:val="auto"/>
          <w:sz w:val="24"/>
          <w:szCs w:val="24"/>
        </w:rPr>
        <w:t xml:space="preserve"> </w:t>
      </w:r>
    </w:p>
    <w:p w:rsidR="002A60D7" w:rsidRPr="008A3713" w:rsidRDefault="002A60D7" w:rsidP="002A60D7">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 </w:t>
      </w:r>
    </w:p>
    <w:p w:rsidR="002A60D7" w:rsidRPr="008A3713" w:rsidRDefault="002A60D7" w:rsidP="002A60D7">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Atuam em contato com o lado sujo da correia, após o tambor de descarga do material e fazendo com que o mesmo, quando raspado, caia na calha de descarga, para evitar danos aos tambores de desvio e aos roletes de retorno.</w:t>
      </w:r>
    </w:p>
    <w:p w:rsidR="008E5CCA" w:rsidRPr="008A3713" w:rsidRDefault="008E5CCA" w:rsidP="0016293B">
      <w:pPr>
        <w:pStyle w:val="Cabealho3"/>
        <w:rPr>
          <w:rFonts w:ascii="Arial" w:hAnsi="Arial" w:cs="Arial"/>
          <w:b w:val="0"/>
          <w:color w:val="auto"/>
          <w:sz w:val="24"/>
          <w:szCs w:val="24"/>
        </w:rPr>
      </w:pPr>
    </w:p>
    <w:p w:rsidR="008E5CCA" w:rsidRPr="008A3713" w:rsidRDefault="008E5CCA" w:rsidP="008E5CCA"/>
    <w:p w:rsidR="00057AB9" w:rsidRPr="008A3713" w:rsidRDefault="00057AB9" w:rsidP="008E5CCA"/>
    <w:p w:rsidR="00057AB9" w:rsidRPr="008A3713" w:rsidRDefault="00057AB9" w:rsidP="008E5CCA"/>
    <w:p w:rsidR="00057AB9" w:rsidRPr="008A3713" w:rsidRDefault="00057AB9" w:rsidP="008E5CCA"/>
    <w:p w:rsidR="00057AB9" w:rsidRPr="008A3713" w:rsidRDefault="00057AB9" w:rsidP="008E5CCA"/>
    <w:p w:rsidR="00057AB9" w:rsidRPr="008A3713" w:rsidRDefault="00057AB9" w:rsidP="008E5CCA"/>
    <w:p w:rsidR="00057AB9" w:rsidRPr="008A3713" w:rsidRDefault="00057AB9" w:rsidP="008E5CCA"/>
    <w:p w:rsidR="00057AB9" w:rsidRPr="008A3713" w:rsidRDefault="00057AB9" w:rsidP="008E5CCA"/>
    <w:p w:rsidR="00057AB9" w:rsidRPr="008A3713" w:rsidRDefault="00057AB9" w:rsidP="008E5CCA"/>
    <w:p w:rsidR="00057AB9" w:rsidRPr="008A3713" w:rsidRDefault="00057AB9" w:rsidP="008E5CCA"/>
    <w:p w:rsidR="00057AB9" w:rsidRPr="008A3713" w:rsidRDefault="00057AB9" w:rsidP="008E5CCA"/>
    <w:p w:rsidR="00057AB9" w:rsidRPr="008A3713" w:rsidRDefault="00057AB9" w:rsidP="008E5CCA"/>
    <w:p w:rsidR="00057AB9" w:rsidRPr="008A3713" w:rsidRDefault="00057AB9" w:rsidP="008E5CCA"/>
    <w:p w:rsidR="00057AB9" w:rsidRPr="008A3713" w:rsidRDefault="00057AB9" w:rsidP="008E5CCA"/>
    <w:p w:rsidR="00057AB9" w:rsidRPr="008A3713" w:rsidRDefault="00057AB9" w:rsidP="008E5CCA"/>
    <w:p w:rsidR="00057AB9" w:rsidRPr="008A3713" w:rsidRDefault="00057AB9" w:rsidP="008E5CCA"/>
    <w:p w:rsidR="00057AB9" w:rsidRPr="008A3713" w:rsidRDefault="00057AB9" w:rsidP="008E5CCA"/>
    <w:p w:rsidR="00891629" w:rsidRPr="008A3713" w:rsidRDefault="00A96772" w:rsidP="00AB71A2">
      <w:pPr>
        <w:pStyle w:val="Cabealho1"/>
        <w:rPr>
          <w:rFonts w:ascii="Arial" w:hAnsi="Arial" w:cs="Arial"/>
          <w:color w:val="auto"/>
          <w:sz w:val="24"/>
          <w:szCs w:val="24"/>
        </w:rPr>
      </w:pPr>
      <w:bookmarkStart w:id="42" w:name="_Toc311797491"/>
      <w:r>
        <w:rPr>
          <w:rFonts w:ascii="Arial" w:hAnsi="Arial" w:cs="Arial"/>
          <w:color w:val="auto"/>
          <w:sz w:val="24"/>
          <w:szCs w:val="24"/>
        </w:rPr>
        <w:lastRenderedPageBreak/>
        <w:t>4</w:t>
      </w:r>
      <w:r w:rsidR="00891629" w:rsidRPr="008A3713">
        <w:rPr>
          <w:rFonts w:ascii="Arial" w:hAnsi="Arial" w:cs="Arial"/>
          <w:color w:val="auto"/>
          <w:sz w:val="24"/>
          <w:szCs w:val="24"/>
        </w:rPr>
        <w:t xml:space="preserve"> ESTUDO DE CASO</w:t>
      </w:r>
      <w:bookmarkEnd w:id="42"/>
    </w:p>
    <w:p w:rsidR="00891629" w:rsidRPr="008A3713" w:rsidRDefault="00891629" w:rsidP="00AB71A2">
      <w:pPr>
        <w:pStyle w:val="Cabealho1"/>
        <w:rPr>
          <w:rFonts w:ascii="Arial" w:hAnsi="Arial" w:cs="Arial"/>
          <w:b w:val="0"/>
          <w:color w:val="auto"/>
          <w:sz w:val="24"/>
          <w:szCs w:val="24"/>
        </w:rPr>
      </w:pPr>
    </w:p>
    <w:p w:rsidR="00891629" w:rsidRPr="008A3713" w:rsidRDefault="00891629" w:rsidP="0075465C">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Neste capítulo</w:t>
      </w:r>
      <w:r w:rsidR="002C6FB0" w:rsidRPr="008A3713">
        <w:rPr>
          <w:rFonts w:ascii="Arial" w:hAnsi="Arial" w:cs="Arial"/>
          <w:sz w:val="24"/>
          <w:szCs w:val="24"/>
        </w:rPr>
        <w:t>,</w:t>
      </w:r>
      <w:r w:rsidRPr="008A3713">
        <w:rPr>
          <w:rFonts w:ascii="Arial" w:hAnsi="Arial" w:cs="Arial"/>
          <w:sz w:val="24"/>
          <w:szCs w:val="24"/>
        </w:rPr>
        <w:t xml:space="preserve"> será apresentado um estudo de caso real, envolvendo uma série de pesquisas em bancos de dados e históricos de manutenção, em busca das prováveis causas e dos pontos fracos que levaram à ocorrência da falha no transportador de correia </w:t>
      </w:r>
      <w:r w:rsidR="003C0A14" w:rsidRPr="008A3713">
        <w:rPr>
          <w:rFonts w:ascii="Arial" w:hAnsi="Arial" w:cs="Arial"/>
          <w:sz w:val="24"/>
          <w:szCs w:val="24"/>
        </w:rPr>
        <w:t>7P34</w:t>
      </w:r>
      <w:r w:rsidRPr="008A3713">
        <w:rPr>
          <w:rFonts w:ascii="Arial" w:hAnsi="Arial" w:cs="Arial"/>
          <w:sz w:val="24"/>
          <w:szCs w:val="24"/>
        </w:rPr>
        <w:t>.</w:t>
      </w:r>
    </w:p>
    <w:p w:rsidR="00891629" w:rsidRPr="008A3713" w:rsidRDefault="00BA2500" w:rsidP="00EC420E">
      <w:pPr>
        <w:pStyle w:val="Cabealho1"/>
        <w:rPr>
          <w:rFonts w:ascii="Arial" w:hAnsi="Arial" w:cs="Arial"/>
          <w:color w:val="auto"/>
          <w:sz w:val="24"/>
          <w:szCs w:val="24"/>
        </w:rPr>
      </w:pPr>
      <w:bookmarkStart w:id="43" w:name="_Toc311797492"/>
      <w:r>
        <w:rPr>
          <w:rFonts w:ascii="Arial" w:hAnsi="Arial" w:cs="Arial"/>
          <w:color w:val="auto"/>
          <w:sz w:val="24"/>
          <w:szCs w:val="24"/>
        </w:rPr>
        <w:t>4.1</w:t>
      </w:r>
      <w:r w:rsidR="00721AF2" w:rsidRPr="008A3713">
        <w:rPr>
          <w:rFonts w:ascii="Arial" w:hAnsi="Arial" w:cs="Arial"/>
          <w:color w:val="auto"/>
          <w:sz w:val="24"/>
          <w:szCs w:val="24"/>
        </w:rPr>
        <w:t xml:space="preserve"> TRANSPORTADOR DE CORREIA</w:t>
      </w:r>
      <w:r w:rsidR="00DE72ED" w:rsidRPr="008A3713">
        <w:rPr>
          <w:rFonts w:ascii="Arial" w:hAnsi="Arial" w:cs="Arial"/>
          <w:color w:val="auto"/>
          <w:sz w:val="24"/>
          <w:szCs w:val="24"/>
        </w:rPr>
        <w:t xml:space="preserve"> </w:t>
      </w:r>
      <w:r w:rsidR="00721AF2" w:rsidRPr="008A3713">
        <w:rPr>
          <w:rFonts w:ascii="Arial" w:hAnsi="Arial" w:cs="Arial"/>
          <w:color w:val="auto"/>
          <w:sz w:val="24"/>
          <w:szCs w:val="24"/>
        </w:rPr>
        <w:t>7P34</w:t>
      </w:r>
      <w:bookmarkEnd w:id="43"/>
    </w:p>
    <w:p w:rsidR="00706A27" w:rsidRPr="008A3713" w:rsidRDefault="00706A27" w:rsidP="0075465C">
      <w:pPr>
        <w:autoSpaceDE w:val="0"/>
        <w:autoSpaceDN w:val="0"/>
        <w:adjustRightInd w:val="0"/>
        <w:spacing w:after="0" w:line="360" w:lineRule="auto"/>
        <w:jc w:val="both"/>
        <w:rPr>
          <w:rFonts w:ascii="Arial" w:hAnsi="Arial" w:cs="Arial"/>
          <w:b/>
          <w:sz w:val="24"/>
          <w:szCs w:val="24"/>
        </w:rPr>
      </w:pPr>
    </w:p>
    <w:p w:rsidR="00770921" w:rsidRPr="008A3713" w:rsidRDefault="00770921" w:rsidP="00770921">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Os transportadores de correia </w:t>
      </w:r>
      <w:r w:rsidR="00721AF2" w:rsidRPr="008A3713">
        <w:rPr>
          <w:rFonts w:ascii="Arial" w:hAnsi="Arial" w:cs="Arial"/>
          <w:sz w:val="24"/>
          <w:szCs w:val="24"/>
        </w:rPr>
        <w:t>d</w:t>
      </w:r>
      <w:r w:rsidR="002C6FB0" w:rsidRPr="008A3713">
        <w:rPr>
          <w:rFonts w:ascii="Arial" w:hAnsi="Arial" w:cs="Arial"/>
          <w:sz w:val="24"/>
          <w:szCs w:val="24"/>
        </w:rPr>
        <w:t>o pelotamento</w:t>
      </w:r>
      <w:r w:rsidR="00721AF2" w:rsidRPr="008A3713">
        <w:rPr>
          <w:rFonts w:ascii="Arial" w:hAnsi="Arial" w:cs="Arial"/>
          <w:sz w:val="24"/>
          <w:szCs w:val="24"/>
        </w:rPr>
        <w:t xml:space="preserve"> </w:t>
      </w:r>
      <w:r w:rsidRPr="008A3713">
        <w:rPr>
          <w:rFonts w:ascii="Arial" w:hAnsi="Arial" w:cs="Arial"/>
          <w:sz w:val="24"/>
          <w:szCs w:val="24"/>
        </w:rPr>
        <w:t xml:space="preserve">fazem parte de um sistema sincronizado de produção e trabalham em ambientes cuja concentração de material particulado é alta, desta forma a correia em questão pode estar sujeita ao calor da queima devido à proximidade do forno. </w:t>
      </w:r>
    </w:p>
    <w:p w:rsidR="00770921" w:rsidRPr="008A3713" w:rsidRDefault="00770921" w:rsidP="0075465C">
      <w:pPr>
        <w:autoSpaceDE w:val="0"/>
        <w:autoSpaceDN w:val="0"/>
        <w:adjustRightInd w:val="0"/>
        <w:spacing w:after="0" w:line="360" w:lineRule="auto"/>
        <w:jc w:val="both"/>
        <w:rPr>
          <w:rFonts w:ascii="Arial" w:hAnsi="Arial" w:cs="Arial"/>
          <w:sz w:val="24"/>
          <w:szCs w:val="24"/>
        </w:rPr>
      </w:pPr>
    </w:p>
    <w:p w:rsidR="005D3171" w:rsidRPr="008A3713" w:rsidRDefault="00FC3027" w:rsidP="00655484">
      <w:pPr>
        <w:pStyle w:val="Textodenotaderodap"/>
        <w:spacing w:line="360" w:lineRule="auto"/>
        <w:jc w:val="both"/>
        <w:rPr>
          <w:rFonts w:ascii="Arial" w:hAnsi="Arial" w:cs="Arial"/>
          <w:sz w:val="24"/>
          <w:szCs w:val="24"/>
        </w:rPr>
      </w:pPr>
      <w:r w:rsidRPr="008A3713">
        <w:rPr>
          <w:rFonts w:ascii="Arial" w:hAnsi="Arial" w:cs="Arial"/>
          <w:sz w:val="24"/>
          <w:szCs w:val="24"/>
        </w:rPr>
        <w:t>O 7P34</w:t>
      </w:r>
      <w:r w:rsidR="00CD5CCD" w:rsidRPr="008A3713">
        <w:rPr>
          <w:rStyle w:val="Refdenotaderodap"/>
          <w:rFonts w:ascii="Arial" w:hAnsi="Arial" w:cs="Arial"/>
          <w:sz w:val="24"/>
          <w:szCs w:val="24"/>
        </w:rPr>
        <w:footnoteReference w:id="6"/>
      </w:r>
      <w:r w:rsidRPr="008A3713">
        <w:rPr>
          <w:rFonts w:ascii="Arial" w:hAnsi="Arial" w:cs="Arial"/>
          <w:sz w:val="24"/>
          <w:szCs w:val="24"/>
        </w:rPr>
        <w:t>,</w:t>
      </w:r>
      <w:r w:rsidR="00DF5A5B" w:rsidRPr="008A3713">
        <w:rPr>
          <w:rFonts w:ascii="Arial" w:hAnsi="Arial" w:cs="Arial"/>
          <w:sz w:val="24"/>
          <w:szCs w:val="24"/>
        </w:rPr>
        <w:t xml:space="preserve"> </w:t>
      </w:r>
      <w:r w:rsidR="00655484" w:rsidRPr="008A3713">
        <w:rPr>
          <w:rFonts w:ascii="Arial" w:hAnsi="Arial" w:cs="Arial"/>
          <w:sz w:val="24"/>
          <w:szCs w:val="24"/>
        </w:rPr>
        <w:t>p</w:t>
      </w:r>
      <w:r w:rsidR="00DF5A5B" w:rsidRPr="008A3713">
        <w:rPr>
          <w:rFonts w:ascii="Arial" w:hAnsi="Arial" w:cs="Arial"/>
          <w:sz w:val="24"/>
          <w:szCs w:val="24"/>
        </w:rPr>
        <w:t>ossui capacidade nominal de 16 ton/h, largura de correia de 2600 milímetros, ângulo de cavalete de 0 graus, comprimento da correia de 20,5 metros, operando com velocidade 1,05 m/s, acionado por um motor de 12 kw e conjunto de redução e acoplamentos mecânicos.</w:t>
      </w:r>
      <w:r w:rsidRPr="008A3713">
        <w:rPr>
          <w:rFonts w:ascii="Arial" w:hAnsi="Arial" w:cs="Arial"/>
          <w:sz w:val="24"/>
          <w:szCs w:val="24"/>
        </w:rPr>
        <w:t xml:space="preserve"> </w:t>
      </w:r>
      <w:r w:rsidR="005D3171" w:rsidRPr="008A3713">
        <w:rPr>
          <w:rFonts w:ascii="Arial" w:hAnsi="Arial" w:cs="Arial"/>
          <w:sz w:val="24"/>
          <w:szCs w:val="24"/>
        </w:rPr>
        <w:t>A correia é do tipo extra brasão cobertura superior borracha natural, espessura da camada superior 6mm, carcaça poliéster/nylon, construção da carcaça 4 lonas e temperatura máxima de trabalho 80° C fabricante (Mercúrio).</w:t>
      </w:r>
    </w:p>
    <w:p w:rsidR="00EB4BD5" w:rsidRPr="008A3713" w:rsidRDefault="00EB4BD5" w:rsidP="00250764">
      <w:pPr>
        <w:autoSpaceDE w:val="0"/>
        <w:autoSpaceDN w:val="0"/>
        <w:adjustRightInd w:val="0"/>
        <w:spacing w:after="0" w:line="360" w:lineRule="auto"/>
        <w:jc w:val="both"/>
        <w:rPr>
          <w:rFonts w:ascii="Arial" w:hAnsi="Arial" w:cs="Arial"/>
          <w:sz w:val="24"/>
          <w:szCs w:val="24"/>
        </w:rPr>
      </w:pPr>
    </w:p>
    <w:p w:rsidR="007C0E58" w:rsidRPr="008A3713" w:rsidRDefault="00CD5CCD" w:rsidP="00655484">
      <w:pPr>
        <w:spacing w:line="360" w:lineRule="auto"/>
        <w:jc w:val="both"/>
        <w:rPr>
          <w:rFonts w:ascii="Arial" w:hAnsi="Arial" w:cs="Arial"/>
          <w:sz w:val="24"/>
          <w:szCs w:val="24"/>
        </w:rPr>
      </w:pPr>
      <w:r w:rsidRPr="008A3713">
        <w:rPr>
          <w:rFonts w:ascii="Arial" w:hAnsi="Arial" w:cs="Arial"/>
          <w:sz w:val="24"/>
          <w:szCs w:val="24"/>
        </w:rPr>
        <w:t>C</w:t>
      </w:r>
      <w:r w:rsidR="00FC3027" w:rsidRPr="008A3713">
        <w:rPr>
          <w:rFonts w:ascii="Arial" w:hAnsi="Arial" w:cs="Arial"/>
          <w:sz w:val="24"/>
          <w:szCs w:val="24"/>
        </w:rPr>
        <w:t xml:space="preserve">onforme especificado na Figura </w:t>
      </w:r>
      <w:r w:rsidR="000F021E" w:rsidRPr="008A3713">
        <w:rPr>
          <w:rFonts w:ascii="Arial" w:hAnsi="Arial" w:cs="Arial"/>
          <w:sz w:val="24"/>
          <w:szCs w:val="24"/>
        </w:rPr>
        <w:t>4</w:t>
      </w:r>
      <w:r w:rsidR="00FC3027" w:rsidRPr="008A3713">
        <w:rPr>
          <w:rFonts w:ascii="Arial" w:hAnsi="Arial" w:cs="Arial"/>
          <w:sz w:val="24"/>
          <w:szCs w:val="24"/>
        </w:rPr>
        <w:t>, é o último transportador de correia do pelotamento e recebe as pelotas que são provenientes do processo de peneiramento, na entrada do forno</w:t>
      </w:r>
      <w:r w:rsidR="002C6FB0" w:rsidRPr="008A3713">
        <w:rPr>
          <w:rFonts w:ascii="Arial" w:hAnsi="Arial" w:cs="Arial"/>
          <w:sz w:val="24"/>
          <w:szCs w:val="24"/>
        </w:rPr>
        <w:t>,</w:t>
      </w:r>
      <w:r w:rsidR="00FC3027" w:rsidRPr="008A3713">
        <w:rPr>
          <w:rFonts w:ascii="Arial" w:hAnsi="Arial" w:cs="Arial"/>
          <w:sz w:val="24"/>
          <w:szCs w:val="24"/>
        </w:rPr>
        <w:t xml:space="preserve"> e não atingiram a faixa de tamanho apropriado. Essas pelotas são chamadas de “material de retorno do processo de pelotização”, pois irão voltar e passar por todas as etapas do </w:t>
      </w:r>
      <w:r w:rsidR="00D03198" w:rsidRPr="008A3713">
        <w:rPr>
          <w:rFonts w:ascii="Arial" w:hAnsi="Arial" w:cs="Arial"/>
          <w:sz w:val="24"/>
          <w:szCs w:val="24"/>
        </w:rPr>
        <w:t xml:space="preserve">pelotamento </w:t>
      </w:r>
      <w:r w:rsidR="00FC3027" w:rsidRPr="008A3713">
        <w:rPr>
          <w:rFonts w:ascii="Arial" w:hAnsi="Arial" w:cs="Arial"/>
          <w:sz w:val="24"/>
          <w:szCs w:val="24"/>
        </w:rPr>
        <w:t xml:space="preserve">novamente até atingirem o tamanho adequado. </w:t>
      </w:r>
    </w:p>
    <w:p w:rsidR="000F021E" w:rsidRPr="008A3713" w:rsidRDefault="008D6522" w:rsidP="00542D53">
      <w:pPr>
        <w:spacing w:line="360" w:lineRule="auto"/>
        <w:jc w:val="both"/>
        <w:rPr>
          <w:rFonts w:ascii="Arial" w:eastAsia="Times New Roman" w:hAnsi="Arial" w:cs="Arial"/>
          <w:sz w:val="24"/>
          <w:szCs w:val="24"/>
          <w:lang w:eastAsia="pt-BR"/>
        </w:rPr>
      </w:pPr>
      <w:r w:rsidRPr="008A3713">
        <w:rPr>
          <w:rFonts w:ascii="Arial" w:hAnsi="Arial" w:cs="Arial"/>
          <w:sz w:val="24"/>
          <w:szCs w:val="24"/>
        </w:rPr>
        <w:t xml:space="preserve">A </w:t>
      </w:r>
      <w:r w:rsidR="001E7E0F" w:rsidRPr="008A3713">
        <w:rPr>
          <w:rFonts w:ascii="Arial" w:hAnsi="Arial" w:cs="Arial"/>
          <w:sz w:val="24"/>
          <w:szCs w:val="24"/>
        </w:rPr>
        <w:t>importância de se estudar o transportador de correia em questão é que se trata de um equipamento de criticidade 1</w:t>
      </w:r>
      <w:r w:rsidR="007C0E58" w:rsidRPr="008A3713">
        <w:rPr>
          <w:rFonts w:ascii="Arial" w:hAnsi="Arial" w:cs="Arial"/>
          <w:sz w:val="24"/>
          <w:szCs w:val="24"/>
        </w:rPr>
        <w:t>, conforme matriz de criticidade da empresa, pois compromete o processo produtivo</w:t>
      </w:r>
      <w:r w:rsidR="000B4167" w:rsidRPr="008A3713">
        <w:rPr>
          <w:rFonts w:ascii="Arial" w:hAnsi="Arial" w:cs="Arial"/>
          <w:sz w:val="24"/>
          <w:szCs w:val="24"/>
        </w:rPr>
        <w:t>.</w:t>
      </w:r>
      <w:r w:rsidR="001E6A6C" w:rsidRPr="008A3713">
        <w:rPr>
          <w:rFonts w:ascii="Arial" w:hAnsi="Arial" w:cs="Arial"/>
          <w:noProof/>
          <w:sz w:val="24"/>
          <w:szCs w:val="24"/>
        </w:rPr>
        <w:t xml:space="preserve"> </w:t>
      </w:r>
    </w:p>
    <w:bookmarkStart w:id="44" w:name="_Toc279398841"/>
    <w:p w:rsidR="00E31304" w:rsidRPr="008A3713" w:rsidRDefault="001E6A6C" w:rsidP="001E6A6C">
      <w:pPr>
        <w:autoSpaceDE w:val="0"/>
        <w:autoSpaceDN w:val="0"/>
        <w:adjustRightInd w:val="0"/>
        <w:spacing w:after="0" w:line="360" w:lineRule="auto"/>
        <w:jc w:val="right"/>
        <w:rPr>
          <w:rFonts w:ascii="Arial" w:hAnsi="Arial" w:cs="Arial"/>
          <w:b/>
          <w:sz w:val="24"/>
          <w:szCs w:val="24"/>
        </w:rPr>
      </w:pPr>
      <w:r w:rsidRPr="008A3713">
        <w:rPr>
          <w:rFonts w:ascii="Arial" w:hAnsi="Arial" w:cs="Arial"/>
          <w:b/>
          <w:noProof/>
          <w:sz w:val="24"/>
          <w:szCs w:val="24"/>
          <w:lang w:eastAsia="pt-BR"/>
        </w:rPr>
        <w:lastRenderedPageBreak/>
        <mc:AlternateContent>
          <mc:Choice Requires="wps">
            <w:drawing>
              <wp:anchor distT="0" distB="0" distL="114300" distR="114300" simplePos="0" relativeHeight="251671552" behindDoc="0" locked="0" layoutInCell="1" allowOverlap="1" wp14:anchorId="619373C9" wp14:editId="70CDE206">
                <wp:simplePos x="0" y="0"/>
                <wp:positionH relativeFrom="column">
                  <wp:posOffset>4951095</wp:posOffset>
                </wp:positionH>
                <wp:positionV relativeFrom="paragraph">
                  <wp:posOffset>6724650</wp:posOffset>
                </wp:positionV>
                <wp:extent cx="2374265" cy="1403985"/>
                <wp:effectExtent l="1270" t="0" r="27305" b="27305"/>
                <wp:wrapNone/>
                <wp:docPr id="2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solidFill>
                          <a:srgbClr val="FFFFFF"/>
                        </a:solidFill>
                        <a:ln w="9525">
                          <a:solidFill>
                            <a:schemeClr val="bg1"/>
                          </a:solidFill>
                          <a:miter lim="800000"/>
                          <a:headEnd/>
                          <a:tailEnd/>
                        </a:ln>
                      </wps:spPr>
                      <wps:txbx>
                        <w:txbxContent>
                          <w:p w:rsidR="00A96772" w:rsidRPr="001E6A6C" w:rsidRDefault="00A96772">
                            <w:pPr>
                              <w:rPr>
                                <w:rFonts w:ascii="Arial" w:hAnsi="Arial" w:cs="Arial"/>
                                <w:sz w:val="24"/>
                                <w:szCs w:val="24"/>
                              </w:rPr>
                            </w:pPr>
                            <w:r w:rsidRPr="001E6A6C">
                              <w:rPr>
                                <w:rFonts w:ascii="Arial" w:hAnsi="Arial" w:cs="Arial"/>
                                <w:sz w:val="24"/>
                                <w:szCs w:val="24"/>
                              </w:rPr>
                              <w:t>FONTE: VALE/2011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41" type="#_x0000_t202" style="position:absolute;left:0;text-align:left;margin-left:389.85pt;margin-top:529.5pt;width:186.95pt;height:110.55pt;rotation:-90;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" strokecolor="white [3212]">
                <v:textbox style="mso-fit-shape-to-text:t">
                  <w:txbxContent>
                    <w:p w:rsidR="000E643D" w:rsidRPr="001E6A6C" w:rsidRDefault="000E643D">
                      <w:pPr>
                        <w:rPr>
                          <w:rFonts w:ascii="Arial" w:hAnsi="Arial" w:cs="Arial"/>
                          <w:sz w:val="24"/>
                          <w:szCs w:val="24"/>
                        </w:rPr>
                      </w:pPr>
                      <w:r w:rsidRPr="001E6A6C">
                        <w:rPr>
                          <w:rFonts w:ascii="Arial" w:hAnsi="Arial" w:cs="Arial"/>
                          <w:sz w:val="24"/>
                          <w:szCs w:val="24"/>
                        </w:rPr>
                        <w:t>FONTE: VALE/2011</w:t>
                      </w:r>
                    </w:p>
                  </w:txbxContent>
                </v:textbox>
              </v:shape>
            </w:pict>
          </mc:Fallback>
        </mc:AlternateContent>
      </w:r>
      <w:r w:rsidRPr="008A3713">
        <w:rPr>
          <w:rFonts w:ascii="Arial" w:hAnsi="Arial" w:cs="Arial"/>
          <w:noProof/>
          <w:sz w:val="24"/>
          <w:szCs w:val="24"/>
          <w:lang w:eastAsia="pt-BR"/>
        </w:rPr>
        <mc:AlternateContent>
          <mc:Choice Requires="wps">
            <w:drawing>
              <wp:anchor distT="0" distB="0" distL="114300" distR="114300" simplePos="0" relativeHeight="251669504" behindDoc="0" locked="0" layoutInCell="1" allowOverlap="1" wp14:anchorId="2564F1A0" wp14:editId="2C963AC1">
                <wp:simplePos x="0" y="0"/>
                <wp:positionH relativeFrom="column">
                  <wp:posOffset>-1329055</wp:posOffset>
                </wp:positionH>
                <wp:positionV relativeFrom="paragraph">
                  <wp:posOffset>6085205</wp:posOffset>
                </wp:positionV>
                <wp:extent cx="4086225" cy="1403985"/>
                <wp:effectExtent l="0" t="5715" r="3810" b="3810"/>
                <wp:wrapNone/>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86225" cy="1403985"/>
                        </a:xfrm>
                        <a:prstGeom prst="rect">
                          <a:avLst/>
                        </a:prstGeom>
                        <a:solidFill>
                          <a:srgbClr val="FFFFFF"/>
                        </a:solidFill>
                        <a:ln w="9525">
                          <a:noFill/>
                          <a:miter lim="800000"/>
                          <a:headEnd/>
                          <a:tailEnd/>
                        </a:ln>
                      </wps:spPr>
                      <wps:txbx>
                        <w:txbxContent>
                          <w:p w:rsidR="00A96772" w:rsidRPr="001E6A6C" w:rsidRDefault="00A96772" w:rsidP="001E6A6C">
                            <w:pPr>
                              <w:jc w:val="both"/>
                              <w:rPr>
                                <w:rFonts w:ascii="Arial" w:hAnsi="Arial" w:cs="Arial"/>
                                <w:sz w:val="24"/>
                                <w:szCs w:val="24"/>
                              </w:rPr>
                            </w:pPr>
                            <w:r>
                              <w:rPr>
                                <w:rFonts w:ascii="Arial" w:hAnsi="Arial" w:cs="Arial"/>
                                <w:sz w:val="24"/>
                                <w:szCs w:val="24"/>
                              </w:rPr>
                              <w:t xml:space="preserve">Figura 5 - </w:t>
                            </w:r>
                            <w:r w:rsidRPr="001E6A6C">
                              <w:rPr>
                                <w:rFonts w:ascii="Arial" w:hAnsi="Arial" w:cs="Arial"/>
                                <w:sz w:val="24"/>
                                <w:szCs w:val="24"/>
                              </w:rPr>
                              <w:t xml:space="preserve">Localização do Transportador de Correia 7P34 no processo de </w:t>
                            </w:r>
                            <w:proofErr w:type="gramStart"/>
                            <w:r w:rsidRPr="001E6A6C">
                              <w:rPr>
                                <w:rFonts w:ascii="Arial" w:hAnsi="Arial" w:cs="Arial"/>
                                <w:sz w:val="24"/>
                                <w:szCs w:val="24"/>
                              </w:rPr>
                              <w:t>pelot(indicado</w:t>
                            </w:r>
                            <w:proofErr w:type="gramEnd"/>
                            <w:r w:rsidRPr="001E6A6C">
                              <w:rPr>
                                <w:rFonts w:ascii="Arial" w:hAnsi="Arial" w:cs="Arial"/>
                                <w:sz w:val="24"/>
                                <w:szCs w:val="24"/>
                              </w:rPr>
                              <w:t xml:space="preserve"> pela seta larga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104.65pt;margin-top:479.15pt;width:321.75pt;height:110.55pt;rotation:-90;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" stroked="f">
                <v:textbox style="mso-fit-shape-to-text:t">
                  <w:txbxContent>
                    <w:p w:rsidR="000E643D" w:rsidRPr="001E6A6C" w:rsidRDefault="000E643D" w:rsidP="001E6A6C">
                      <w:pPr>
                        <w:jc w:val="both"/>
                        <w:rPr>
                          <w:rFonts w:ascii="Arial" w:hAnsi="Arial" w:cs="Arial"/>
                          <w:sz w:val="24"/>
                          <w:szCs w:val="24"/>
                        </w:rPr>
                      </w:pPr>
                      <w:r>
                        <w:rPr>
                          <w:rFonts w:ascii="Arial" w:hAnsi="Arial" w:cs="Arial"/>
                          <w:sz w:val="24"/>
                          <w:szCs w:val="24"/>
                        </w:rPr>
                        <w:t xml:space="preserve">Figura 5 - </w:t>
                      </w:r>
                      <w:r w:rsidRPr="001E6A6C">
                        <w:rPr>
                          <w:rFonts w:ascii="Arial" w:hAnsi="Arial" w:cs="Arial"/>
                          <w:sz w:val="24"/>
                          <w:szCs w:val="24"/>
                        </w:rPr>
                        <w:t xml:space="preserve">Localização do Transportador de Correia 7P34 no processo de pelot(indicado pela seta larga </w:t>
                      </w:r>
                    </w:p>
                  </w:txbxContent>
                </v:textbox>
              </v:shape>
            </w:pict>
          </mc:Fallback>
        </mc:AlternateContent>
      </w:r>
      <w:r w:rsidR="00E31304" w:rsidRPr="008A3713">
        <w:rPr>
          <w:rFonts w:ascii="Arial" w:hAnsi="Arial" w:cs="Arial"/>
          <w:b/>
          <w:noProof/>
          <w:sz w:val="24"/>
          <w:szCs w:val="24"/>
          <w:lang w:eastAsia="pt-BR"/>
        </w:rPr>
        <mc:AlternateContent>
          <mc:Choice Requires="wps">
            <w:drawing>
              <wp:anchor distT="0" distB="0" distL="114300" distR="114300" simplePos="0" relativeHeight="251663360" behindDoc="0" locked="0" layoutInCell="1" allowOverlap="1" wp14:anchorId="1A58B75C" wp14:editId="587F1591">
                <wp:simplePos x="0" y="0"/>
                <wp:positionH relativeFrom="column">
                  <wp:posOffset>5123497</wp:posOffset>
                </wp:positionH>
                <wp:positionV relativeFrom="paragraph">
                  <wp:posOffset>2081847</wp:posOffset>
                </wp:positionV>
                <wp:extent cx="376413" cy="417354"/>
                <wp:effectExtent l="0" t="20638" r="41593" b="3492"/>
                <wp:wrapNone/>
                <wp:docPr id="20481" name="Seta para baixo 20481"/>
                <wp:cNvGraphicFramePr/>
                <a:graphic xmlns:a="http://schemas.openxmlformats.org/drawingml/2006/main">
                  <a:graphicData uri="http://schemas.microsoft.com/office/word/2010/wordprocessingShape">
                    <wps:wsp>
                      <wps:cNvSpPr/>
                      <wps:spPr>
                        <a:xfrm rot="3574597">
                          <a:off x="0" y="0"/>
                          <a:ext cx="376413" cy="417354"/>
                        </a:xfrm>
                        <a:prstGeom prst="downArrow">
                          <a:avLst>
                            <a:gd name="adj1" fmla="val 50000"/>
                            <a:gd name="adj2" fmla="val 5140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20481" o:spid="_x0000_s1026" type="#_x0000_t67" style="position:absolute;margin-left:403.4pt;margin-top:163.9pt;width:29.65pt;height:32.85pt;rotation:390441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" adj="11586" fillcolor="red" strokecolor="red" strokeweight="2pt"/>
            </w:pict>
          </mc:Fallback>
        </mc:AlternateContent>
      </w:r>
      <w:r w:rsidR="00E31304" w:rsidRPr="008A3713">
        <w:rPr>
          <w:rFonts w:ascii="Arial" w:hAnsi="Arial" w:cs="Arial"/>
          <w:noProof/>
          <w:lang w:eastAsia="pt-BR"/>
        </w:rPr>
        <w:drawing>
          <wp:inline distT="0" distB="0" distL="0" distR="0" wp14:anchorId="1E6B5104" wp14:editId="160FCB2A">
            <wp:extent cx="8715218" cy="4730221"/>
            <wp:effectExtent l="0" t="7938" r="2223" b="2222"/>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733647" cy="4740224"/>
                    </a:xfrm>
                    <a:prstGeom prst="rect">
                      <a:avLst/>
                    </a:prstGeom>
                    <a:noFill/>
                    <a:ln>
                      <a:noFill/>
                    </a:ln>
                  </pic:spPr>
                </pic:pic>
              </a:graphicData>
            </a:graphic>
          </wp:inline>
        </w:drawing>
      </w:r>
    </w:p>
    <w:p w:rsidR="0050010E" w:rsidRPr="008A3713" w:rsidRDefault="00BA2500" w:rsidP="00F63B02">
      <w:pPr>
        <w:pStyle w:val="Cabealho1"/>
        <w:rPr>
          <w:rFonts w:ascii="Arial" w:hAnsi="Arial" w:cs="Arial"/>
          <w:color w:val="auto"/>
          <w:sz w:val="24"/>
          <w:szCs w:val="24"/>
        </w:rPr>
      </w:pPr>
      <w:bookmarkStart w:id="45" w:name="_Toc311797493"/>
      <w:r>
        <w:rPr>
          <w:rFonts w:ascii="Arial" w:hAnsi="Arial" w:cs="Arial"/>
          <w:color w:val="auto"/>
          <w:sz w:val="24"/>
          <w:szCs w:val="24"/>
        </w:rPr>
        <w:lastRenderedPageBreak/>
        <w:t xml:space="preserve">4.2 </w:t>
      </w:r>
      <w:r w:rsidR="00137629" w:rsidRPr="008A3713">
        <w:rPr>
          <w:rFonts w:ascii="Arial" w:hAnsi="Arial" w:cs="Arial"/>
          <w:color w:val="auto"/>
          <w:sz w:val="24"/>
          <w:szCs w:val="24"/>
        </w:rPr>
        <w:t>DESALINHAMENTO DE CORREIA</w:t>
      </w:r>
      <w:bookmarkEnd w:id="44"/>
      <w:bookmarkEnd w:id="45"/>
    </w:p>
    <w:p w:rsidR="0050010E" w:rsidRPr="008A3713" w:rsidRDefault="0050010E" w:rsidP="0050010E">
      <w:pPr>
        <w:pStyle w:val="TCC-Texto"/>
        <w:rPr>
          <w:rFonts w:eastAsia="Meiryo" w:cs="Arial"/>
        </w:rPr>
      </w:pPr>
      <w:r w:rsidRPr="008A3713">
        <w:rPr>
          <w:rFonts w:eastAsia="Meiryo" w:cs="Arial"/>
        </w:rPr>
        <w:t xml:space="preserve">O modo de falha mais comum </w:t>
      </w:r>
      <w:r w:rsidR="008E5CCA" w:rsidRPr="008A3713">
        <w:rPr>
          <w:rFonts w:eastAsia="Meiryo" w:cs="Arial"/>
        </w:rPr>
        <w:t>em transportadores de correia</w:t>
      </w:r>
      <w:r w:rsidRPr="008A3713">
        <w:rPr>
          <w:rFonts w:eastAsia="Meiryo" w:cs="Arial"/>
        </w:rPr>
        <w:t xml:space="preserve"> é o desalinhamento. Trata-se da correia que sai da linha de centro do transportador causando derramamento do material carregado, esforços e tensões irregulares no transportador e seus componentes, várias outras conseqüências devido ao contato da borda da correia com as estruturas nas laterais que geram avarias às correias  e perdas operacionais devido às paradas do equipamento para manutenção.Outra conseqüência é o próprio desgaste da correia, o item de maior valor de um transportador. </w:t>
      </w:r>
    </w:p>
    <w:p w:rsidR="007C0E58" w:rsidRPr="008A3713" w:rsidRDefault="0050010E" w:rsidP="00EB4BD5">
      <w:pPr>
        <w:pStyle w:val="TCC-Texto"/>
        <w:rPr>
          <w:rFonts w:eastAsia="Meiryo" w:cs="Arial"/>
        </w:rPr>
      </w:pPr>
      <w:r w:rsidRPr="008A3713">
        <w:rPr>
          <w:rFonts w:eastAsia="Meiryo" w:cs="Arial"/>
        </w:rPr>
        <w:t>Com o desalinhamento, há possibilidade da correia tocar em partes da estrutura, passar sobre ponta de roletes e receber diferentes esforços o que pode provocar perda progressiva da borda, retirada de tiras de borracha e marcas na correia, que fragilizam e podem causar rasgos além de problemas nas emendas como abertura. As diferentes tensões que a correia sofre quando desalinha podem ainda provocar problemas internos como bolhas, fadiga da estrutura das lonas e emendas</w:t>
      </w:r>
      <w:r w:rsidR="006379AD" w:rsidRPr="008A3713">
        <w:rPr>
          <w:rFonts w:eastAsia="Meiryo" w:cs="Arial"/>
        </w:rPr>
        <w:t xml:space="preserve"> </w:t>
      </w:r>
      <w:r w:rsidRPr="008A3713">
        <w:rPr>
          <w:rFonts w:eastAsia="Meiryo" w:cs="Arial"/>
        </w:rPr>
        <w:t xml:space="preserve"> e desgaste prematuro da cobertura de borracha resultando na redução da vida útil.</w:t>
      </w:r>
    </w:p>
    <w:p w:rsidR="00DE72ED" w:rsidRPr="008A3713" w:rsidRDefault="00BA2500" w:rsidP="00EC420E">
      <w:pPr>
        <w:pStyle w:val="Cabealho1"/>
        <w:rPr>
          <w:rFonts w:ascii="Arial" w:hAnsi="Arial" w:cs="Arial"/>
          <w:color w:val="auto"/>
          <w:sz w:val="24"/>
          <w:szCs w:val="24"/>
        </w:rPr>
      </w:pPr>
      <w:bookmarkStart w:id="46" w:name="_Toc311797494"/>
      <w:r>
        <w:rPr>
          <w:rFonts w:ascii="Arial" w:hAnsi="Arial" w:cs="Arial"/>
          <w:color w:val="auto"/>
          <w:sz w:val="24"/>
          <w:szCs w:val="24"/>
        </w:rPr>
        <w:t>4.3</w:t>
      </w:r>
      <w:r w:rsidR="00DE72ED" w:rsidRPr="008A3713">
        <w:rPr>
          <w:rFonts w:ascii="Arial" w:hAnsi="Arial" w:cs="Arial"/>
          <w:color w:val="auto"/>
          <w:sz w:val="24"/>
          <w:szCs w:val="24"/>
        </w:rPr>
        <w:t xml:space="preserve"> IDENTIFICAÇÃO DAS</w:t>
      </w:r>
      <w:r w:rsidR="009B37C9" w:rsidRPr="008A3713">
        <w:rPr>
          <w:rFonts w:ascii="Arial" w:hAnsi="Arial" w:cs="Arial"/>
          <w:color w:val="auto"/>
          <w:sz w:val="24"/>
          <w:szCs w:val="24"/>
        </w:rPr>
        <w:t xml:space="preserve"> CAUSAS DE FALHA</w:t>
      </w:r>
      <w:bookmarkEnd w:id="46"/>
      <w:r w:rsidR="00DE72ED" w:rsidRPr="008A3713">
        <w:rPr>
          <w:rFonts w:ascii="Arial" w:hAnsi="Arial" w:cs="Arial"/>
          <w:color w:val="auto"/>
          <w:sz w:val="24"/>
          <w:szCs w:val="24"/>
        </w:rPr>
        <w:t xml:space="preserve"> </w:t>
      </w:r>
    </w:p>
    <w:p w:rsidR="00455104" w:rsidRPr="008A3713" w:rsidRDefault="00455104" w:rsidP="00EB4BD5">
      <w:pPr>
        <w:spacing w:line="360" w:lineRule="auto"/>
        <w:jc w:val="both"/>
        <w:rPr>
          <w:rFonts w:ascii="Arial" w:hAnsi="Arial" w:cs="Arial"/>
          <w:sz w:val="24"/>
          <w:szCs w:val="24"/>
        </w:rPr>
      </w:pPr>
    </w:p>
    <w:p w:rsidR="008E5CCA" w:rsidRPr="008A3713" w:rsidRDefault="00DE72ED" w:rsidP="00EB4BD5">
      <w:pPr>
        <w:spacing w:line="360" w:lineRule="auto"/>
        <w:jc w:val="both"/>
        <w:rPr>
          <w:rFonts w:ascii="Arial" w:hAnsi="Arial" w:cs="Arial"/>
          <w:sz w:val="24"/>
          <w:szCs w:val="24"/>
        </w:rPr>
      </w:pPr>
      <w:r w:rsidRPr="008A3713">
        <w:rPr>
          <w:rFonts w:ascii="Arial" w:hAnsi="Arial" w:cs="Arial"/>
          <w:sz w:val="24"/>
          <w:szCs w:val="24"/>
        </w:rPr>
        <w:t xml:space="preserve">Após a </w:t>
      </w:r>
      <w:r w:rsidR="00797739" w:rsidRPr="008A3713">
        <w:rPr>
          <w:rFonts w:ascii="Arial" w:hAnsi="Arial" w:cs="Arial"/>
          <w:sz w:val="24"/>
          <w:szCs w:val="24"/>
        </w:rPr>
        <w:t>realização de</w:t>
      </w:r>
      <w:r w:rsidRPr="008A3713">
        <w:rPr>
          <w:rFonts w:ascii="Arial" w:hAnsi="Arial" w:cs="Arial"/>
          <w:sz w:val="24"/>
          <w:szCs w:val="24"/>
        </w:rPr>
        <w:t xml:space="preserve"> um comparativo </w:t>
      </w:r>
      <w:r w:rsidR="0004507C" w:rsidRPr="008A3713">
        <w:rPr>
          <w:rFonts w:ascii="Arial" w:hAnsi="Arial" w:cs="Arial"/>
          <w:sz w:val="24"/>
          <w:szCs w:val="24"/>
        </w:rPr>
        <w:t xml:space="preserve">do histórico </w:t>
      </w:r>
      <w:r w:rsidRPr="008A3713">
        <w:rPr>
          <w:rFonts w:ascii="Arial" w:hAnsi="Arial" w:cs="Arial"/>
          <w:sz w:val="24"/>
          <w:szCs w:val="24"/>
        </w:rPr>
        <w:t xml:space="preserve">das falhas </w:t>
      </w:r>
      <w:r w:rsidR="0004507C" w:rsidRPr="008A3713">
        <w:rPr>
          <w:rFonts w:ascii="Arial" w:hAnsi="Arial" w:cs="Arial"/>
          <w:sz w:val="24"/>
          <w:szCs w:val="24"/>
        </w:rPr>
        <w:t xml:space="preserve">ocorridas </w:t>
      </w:r>
      <w:r w:rsidRPr="008A3713">
        <w:rPr>
          <w:rFonts w:ascii="Arial" w:hAnsi="Arial" w:cs="Arial"/>
          <w:sz w:val="24"/>
          <w:szCs w:val="24"/>
        </w:rPr>
        <w:t xml:space="preserve"> </w:t>
      </w:r>
      <w:r w:rsidR="0004507C" w:rsidRPr="008A3713">
        <w:rPr>
          <w:rFonts w:ascii="Arial" w:hAnsi="Arial" w:cs="Arial"/>
          <w:sz w:val="24"/>
          <w:szCs w:val="24"/>
        </w:rPr>
        <w:t xml:space="preserve">nos </w:t>
      </w:r>
      <w:r w:rsidRPr="008A3713">
        <w:rPr>
          <w:rFonts w:ascii="Arial" w:hAnsi="Arial" w:cs="Arial"/>
          <w:sz w:val="24"/>
          <w:szCs w:val="24"/>
        </w:rPr>
        <w:t>três transportadores de correia</w:t>
      </w:r>
      <w:r w:rsidR="00797739" w:rsidRPr="008A3713">
        <w:rPr>
          <w:rFonts w:ascii="Arial" w:hAnsi="Arial" w:cs="Arial"/>
          <w:sz w:val="24"/>
          <w:szCs w:val="24"/>
        </w:rPr>
        <w:t>,</w:t>
      </w:r>
      <w:r w:rsidR="0004507C" w:rsidRPr="008A3713">
        <w:rPr>
          <w:rFonts w:ascii="Arial" w:hAnsi="Arial" w:cs="Arial"/>
          <w:sz w:val="24"/>
          <w:szCs w:val="24"/>
        </w:rPr>
        <w:t xml:space="preserve"> </w:t>
      </w:r>
      <w:r w:rsidR="00797739" w:rsidRPr="008A3713">
        <w:rPr>
          <w:rFonts w:ascii="Arial" w:hAnsi="Arial" w:cs="Arial"/>
          <w:sz w:val="24"/>
          <w:szCs w:val="24"/>
        </w:rPr>
        <w:t>cujas</w:t>
      </w:r>
      <w:r w:rsidRPr="008A3713">
        <w:rPr>
          <w:rFonts w:ascii="Arial" w:hAnsi="Arial" w:cs="Arial"/>
          <w:sz w:val="24"/>
          <w:szCs w:val="24"/>
        </w:rPr>
        <w:t xml:space="preserve"> funções </w:t>
      </w:r>
      <w:r w:rsidR="00797739" w:rsidRPr="008A3713">
        <w:rPr>
          <w:rFonts w:ascii="Arial" w:hAnsi="Arial" w:cs="Arial"/>
          <w:sz w:val="24"/>
          <w:szCs w:val="24"/>
        </w:rPr>
        <w:t>no</w:t>
      </w:r>
      <w:r w:rsidRPr="008A3713">
        <w:rPr>
          <w:rFonts w:ascii="Arial" w:hAnsi="Arial" w:cs="Arial"/>
          <w:sz w:val="24"/>
          <w:szCs w:val="24"/>
        </w:rPr>
        <w:t xml:space="preserve"> processo produtivo das usinas</w:t>
      </w:r>
      <w:r w:rsidR="00797739" w:rsidRPr="008A3713">
        <w:rPr>
          <w:rFonts w:ascii="Arial" w:hAnsi="Arial" w:cs="Arial"/>
          <w:sz w:val="24"/>
          <w:szCs w:val="24"/>
        </w:rPr>
        <w:t xml:space="preserve"> são as mesmas</w:t>
      </w:r>
      <w:r w:rsidR="0004507C" w:rsidRPr="008A3713">
        <w:rPr>
          <w:rFonts w:ascii="Arial" w:hAnsi="Arial" w:cs="Arial"/>
          <w:sz w:val="24"/>
          <w:szCs w:val="24"/>
        </w:rPr>
        <w:t xml:space="preserve"> (5P33, 6P33 e 7P34)</w:t>
      </w:r>
      <w:r w:rsidR="00797739" w:rsidRPr="008A3713">
        <w:rPr>
          <w:rFonts w:ascii="Arial" w:hAnsi="Arial" w:cs="Arial"/>
          <w:sz w:val="24"/>
          <w:szCs w:val="24"/>
        </w:rPr>
        <w:t xml:space="preserve">, com o objetivo </w:t>
      </w:r>
      <w:r w:rsidRPr="008A3713">
        <w:rPr>
          <w:rFonts w:ascii="Arial" w:hAnsi="Arial" w:cs="Arial"/>
          <w:sz w:val="24"/>
          <w:szCs w:val="24"/>
        </w:rPr>
        <w:t xml:space="preserve">de se encontrar falhas semelhantes, </w:t>
      </w:r>
      <w:r w:rsidR="008A4ADE" w:rsidRPr="008A3713">
        <w:rPr>
          <w:rFonts w:ascii="Arial" w:hAnsi="Arial" w:cs="Arial"/>
          <w:sz w:val="24"/>
          <w:szCs w:val="24"/>
        </w:rPr>
        <w:t>foi constatada a inexistência de falhas semelhantes.</w:t>
      </w:r>
      <w:r w:rsidR="007C0E58" w:rsidRPr="008A3713">
        <w:rPr>
          <w:rFonts w:ascii="Arial" w:hAnsi="Arial" w:cs="Arial"/>
          <w:b/>
          <w:sz w:val="24"/>
          <w:szCs w:val="24"/>
        </w:rPr>
        <w:t xml:space="preserve"> </w:t>
      </w:r>
      <w:r w:rsidR="007C0E58" w:rsidRPr="008A3713">
        <w:rPr>
          <w:rFonts w:ascii="Arial" w:hAnsi="Arial" w:cs="Arial"/>
          <w:sz w:val="24"/>
          <w:szCs w:val="24"/>
        </w:rPr>
        <w:t>E</w:t>
      </w:r>
      <w:r w:rsidR="00797739" w:rsidRPr="008A3713">
        <w:rPr>
          <w:rFonts w:ascii="Arial" w:hAnsi="Arial" w:cs="Arial"/>
          <w:sz w:val="24"/>
          <w:szCs w:val="24"/>
        </w:rPr>
        <w:t>ntretanto</w:t>
      </w:r>
      <w:r w:rsidR="007C0E58" w:rsidRPr="008A3713">
        <w:rPr>
          <w:rFonts w:ascii="Arial" w:hAnsi="Arial" w:cs="Arial"/>
          <w:sz w:val="24"/>
          <w:szCs w:val="24"/>
        </w:rPr>
        <w:t>,</w:t>
      </w:r>
      <w:r w:rsidRPr="008A3713">
        <w:rPr>
          <w:rFonts w:ascii="Arial" w:hAnsi="Arial" w:cs="Arial"/>
          <w:sz w:val="24"/>
          <w:szCs w:val="24"/>
        </w:rPr>
        <w:t xml:space="preserve"> foi verificado que a 7P34 ficou parada por 58,34 horas</w:t>
      </w:r>
      <w:r w:rsidR="007C0E58" w:rsidRPr="008A3713">
        <w:rPr>
          <w:rFonts w:ascii="Arial" w:hAnsi="Arial" w:cs="Arial"/>
          <w:sz w:val="24"/>
          <w:szCs w:val="24"/>
        </w:rPr>
        <w:t>,</w:t>
      </w:r>
      <w:r w:rsidRPr="008A3713">
        <w:rPr>
          <w:rFonts w:ascii="Arial" w:hAnsi="Arial" w:cs="Arial"/>
          <w:sz w:val="24"/>
          <w:szCs w:val="24"/>
        </w:rPr>
        <w:t xml:space="preserve"> </w:t>
      </w:r>
      <w:r w:rsidR="008A4ADE" w:rsidRPr="008A3713">
        <w:rPr>
          <w:rFonts w:ascii="Arial" w:hAnsi="Arial" w:cs="Arial"/>
          <w:sz w:val="24"/>
          <w:szCs w:val="24"/>
        </w:rPr>
        <w:t>totalizando</w:t>
      </w:r>
      <w:r w:rsidRPr="008A3713">
        <w:rPr>
          <w:rFonts w:ascii="Arial" w:hAnsi="Arial" w:cs="Arial"/>
          <w:sz w:val="24"/>
          <w:szCs w:val="24"/>
        </w:rPr>
        <w:t xml:space="preserve"> 58,34(horas)</w:t>
      </w:r>
      <w:r w:rsidR="007C0E58" w:rsidRPr="008A3713">
        <w:rPr>
          <w:rFonts w:ascii="Arial" w:hAnsi="Arial" w:cs="Arial"/>
          <w:sz w:val="24"/>
          <w:szCs w:val="24"/>
        </w:rPr>
        <w:t xml:space="preserve"> </w:t>
      </w:r>
      <w:r w:rsidRPr="008A3713">
        <w:rPr>
          <w:rFonts w:ascii="Arial" w:hAnsi="Arial" w:cs="Arial"/>
          <w:sz w:val="24"/>
          <w:szCs w:val="24"/>
        </w:rPr>
        <w:t>x</w:t>
      </w:r>
      <w:r w:rsidR="007C0E58" w:rsidRPr="008A3713">
        <w:rPr>
          <w:rFonts w:ascii="Arial" w:hAnsi="Arial" w:cs="Arial"/>
          <w:sz w:val="24"/>
          <w:szCs w:val="24"/>
        </w:rPr>
        <w:t xml:space="preserve"> </w:t>
      </w:r>
      <w:r w:rsidRPr="008A3713">
        <w:rPr>
          <w:rFonts w:ascii="Arial" w:hAnsi="Arial" w:cs="Arial"/>
          <w:sz w:val="24"/>
          <w:szCs w:val="24"/>
        </w:rPr>
        <w:t>575 (toneladas /hora)= 33</w:t>
      </w:r>
      <w:r w:rsidR="006A09F6" w:rsidRPr="008A3713">
        <w:rPr>
          <w:rFonts w:ascii="Arial" w:hAnsi="Arial" w:cs="Arial"/>
          <w:sz w:val="24"/>
          <w:szCs w:val="24"/>
        </w:rPr>
        <w:t>.</w:t>
      </w:r>
      <w:r w:rsidRPr="008A3713">
        <w:rPr>
          <w:rFonts w:ascii="Arial" w:hAnsi="Arial" w:cs="Arial"/>
          <w:sz w:val="24"/>
          <w:szCs w:val="24"/>
        </w:rPr>
        <w:t xml:space="preserve">545,50 </w:t>
      </w:r>
      <w:r w:rsidR="00797739" w:rsidRPr="008A3713">
        <w:rPr>
          <w:rFonts w:ascii="Arial" w:hAnsi="Arial" w:cs="Arial"/>
          <w:sz w:val="24"/>
          <w:szCs w:val="24"/>
        </w:rPr>
        <w:t>somente</w:t>
      </w:r>
      <w:r w:rsidRPr="008A3713">
        <w:rPr>
          <w:rFonts w:ascii="Arial" w:hAnsi="Arial" w:cs="Arial"/>
          <w:sz w:val="24"/>
          <w:szCs w:val="24"/>
        </w:rPr>
        <w:t xml:space="preserve"> em 2010. Diante disso, este estudo está direcionado ao problema </w:t>
      </w:r>
      <w:r w:rsidR="008A4ADE" w:rsidRPr="008A3713">
        <w:rPr>
          <w:rFonts w:ascii="Arial" w:hAnsi="Arial" w:cs="Arial"/>
          <w:sz w:val="24"/>
          <w:szCs w:val="24"/>
        </w:rPr>
        <w:t>ocorrido</w:t>
      </w:r>
      <w:r w:rsidRPr="008A3713">
        <w:rPr>
          <w:rFonts w:ascii="Arial" w:hAnsi="Arial" w:cs="Arial"/>
          <w:sz w:val="24"/>
          <w:szCs w:val="24"/>
        </w:rPr>
        <w:t xml:space="preserve"> no </w:t>
      </w:r>
      <w:r w:rsidR="001E6A6C" w:rsidRPr="008A3713">
        <w:rPr>
          <w:rFonts w:ascii="Arial" w:hAnsi="Arial" w:cs="Arial"/>
          <w:sz w:val="24"/>
          <w:szCs w:val="24"/>
        </w:rPr>
        <w:t>transportador de correia</w:t>
      </w:r>
      <w:r w:rsidRPr="008A3713">
        <w:rPr>
          <w:rFonts w:ascii="Arial" w:hAnsi="Arial" w:cs="Arial"/>
          <w:sz w:val="24"/>
          <w:szCs w:val="24"/>
        </w:rPr>
        <w:t xml:space="preserve"> 7P34</w:t>
      </w:r>
      <w:r w:rsidR="008A4ADE" w:rsidRPr="008A3713">
        <w:rPr>
          <w:rFonts w:ascii="Arial" w:hAnsi="Arial" w:cs="Arial"/>
          <w:sz w:val="24"/>
          <w:szCs w:val="24"/>
        </w:rPr>
        <w:t xml:space="preserve">, sendo este a </w:t>
      </w:r>
      <w:r w:rsidRPr="008A3713">
        <w:rPr>
          <w:rFonts w:ascii="Arial" w:hAnsi="Arial" w:cs="Arial"/>
          <w:sz w:val="24"/>
          <w:szCs w:val="24"/>
        </w:rPr>
        <w:t>quebra do t</w:t>
      </w:r>
      <w:r w:rsidR="008A4ADE" w:rsidRPr="008A3713">
        <w:rPr>
          <w:rFonts w:ascii="Arial" w:hAnsi="Arial" w:cs="Arial"/>
          <w:sz w:val="24"/>
          <w:szCs w:val="24"/>
        </w:rPr>
        <w:t>ambor de acionamento, que ocasionou</w:t>
      </w:r>
      <w:r w:rsidRPr="008A3713">
        <w:rPr>
          <w:rFonts w:ascii="Arial" w:hAnsi="Arial" w:cs="Arial"/>
          <w:sz w:val="24"/>
          <w:szCs w:val="24"/>
        </w:rPr>
        <w:t xml:space="preserve"> a p</w:t>
      </w:r>
      <w:r w:rsidR="00057AB9" w:rsidRPr="008A3713">
        <w:rPr>
          <w:rFonts w:ascii="Arial" w:hAnsi="Arial" w:cs="Arial"/>
          <w:sz w:val="24"/>
          <w:szCs w:val="24"/>
        </w:rPr>
        <w:t>arada de produção na usina VII.</w:t>
      </w:r>
    </w:p>
    <w:p w:rsidR="00A640EA" w:rsidRPr="008A3713" w:rsidRDefault="00BA2500" w:rsidP="0016293B">
      <w:pPr>
        <w:pStyle w:val="Cabealho3"/>
        <w:rPr>
          <w:rFonts w:ascii="Arial" w:hAnsi="Arial" w:cs="Arial"/>
          <w:color w:val="auto"/>
          <w:sz w:val="24"/>
          <w:szCs w:val="24"/>
        </w:rPr>
      </w:pPr>
      <w:bookmarkStart w:id="47" w:name="_Toc311797495"/>
      <w:r>
        <w:rPr>
          <w:rFonts w:ascii="Arial" w:hAnsi="Arial" w:cs="Arial"/>
          <w:color w:val="auto"/>
          <w:sz w:val="24"/>
          <w:szCs w:val="24"/>
        </w:rPr>
        <w:t>4.3.</w:t>
      </w:r>
      <w:r w:rsidR="00B262C4" w:rsidRPr="008A3713">
        <w:rPr>
          <w:rFonts w:ascii="Arial" w:hAnsi="Arial" w:cs="Arial"/>
          <w:color w:val="auto"/>
          <w:sz w:val="24"/>
          <w:szCs w:val="24"/>
        </w:rPr>
        <w:t>1</w:t>
      </w:r>
      <w:r w:rsidR="00891629" w:rsidRPr="008A3713">
        <w:rPr>
          <w:rFonts w:ascii="Arial" w:hAnsi="Arial" w:cs="Arial"/>
          <w:color w:val="auto"/>
          <w:sz w:val="24"/>
          <w:szCs w:val="24"/>
        </w:rPr>
        <w:t xml:space="preserve"> REGISTROS DAS FALHAS</w:t>
      </w:r>
      <w:bookmarkEnd w:id="47"/>
      <w:r w:rsidR="00891629" w:rsidRPr="008A3713">
        <w:rPr>
          <w:rFonts w:ascii="Arial" w:hAnsi="Arial" w:cs="Arial"/>
          <w:color w:val="auto"/>
          <w:sz w:val="24"/>
          <w:szCs w:val="24"/>
        </w:rPr>
        <w:t xml:space="preserve"> </w:t>
      </w:r>
    </w:p>
    <w:p w:rsidR="00B262C4" w:rsidRPr="008A3713" w:rsidRDefault="00B262C4" w:rsidP="0075465C">
      <w:pPr>
        <w:autoSpaceDE w:val="0"/>
        <w:autoSpaceDN w:val="0"/>
        <w:adjustRightInd w:val="0"/>
        <w:spacing w:after="0" w:line="360" w:lineRule="auto"/>
        <w:jc w:val="both"/>
        <w:rPr>
          <w:rFonts w:ascii="Arial" w:hAnsi="Arial" w:cs="Arial"/>
          <w:b/>
          <w:sz w:val="24"/>
          <w:szCs w:val="24"/>
        </w:rPr>
      </w:pPr>
    </w:p>
    <w:p w:rsidR="00891629" w:rsidRPr="008A3713" w:rsidRDefault="00891629" w:rsidP="00A640EA">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Com o auxílio do sistema </w:t>
      </w:r>
      <w:r w:rsidR="009470AD" w:rsidRPr="008A3713">
        <w:rPr>
          <w:rFonts w:ascii="Arial" w:hAnsi="Arial" w:cs="Arial"/>
          <w:sz w:val="24"/>
          <w:szCs w:val="24"/>
        </w:rPr>
        <w:t>i</w:t>
      </w:r>
      <w:r w:rsidR="002830B1" w:rsidRPr="008A3713">
        <w:rPr>
          <w:rFonts w:ascii="Arial" w:hAnsi="Arial" w:cs="Arial"/>
          <w:sz w:val="24"/>
          <w:szCs w:val="24"/>
        </w:rPr>
        <w:t xml:space="preserve">nformatizado </w:t>
      </w:r>
      <w:r w:rsidRPr="008A3713">
        <w:rPr>
          <w:rFonts w:ascii="Arial" w:hAnsi="Arial" w:cs="Arial"/>
          <w:i/>
          <w:iCs/>
          <w:sz w:val="24"/>
          <w:szCs w:val="24"/>
        </w:rPr>
        <w:t xml:space="preserve">Manufacturing Execution System </w:t>
      </w:r>
      <w:r w:rsidRPr="008A3713">
        <w:rPr>
          <w:rFonts w:ascii="Arial" w:hAnsi="Arial" w:cs="Arial"/>
          <w:sz w:val="24"/>
          <w:szCs w:val="24"/>
        </w:rPr>
        <w:t>(</w:t>
      </w:r>
      <w:r w:rsidR="009470AD" w:rsidRPr="008A3713">
        <w:rPr>
          <w:rFonts w:ascii="Arial" w:hAnsi="Arial" w:cs="Arial"/>
          <w:i/>
          <w:sz w:val="24"/>
          <w:szCs w:val="24"/>
        </w:rPr>
        <w:t>MES</w:t>
      </w:r>
      <w:r w:rsidR="009470AD" w:rsidRPr="008A3713">
        <w:rPr>
          <w:rFonts w:ascii="Arial" w:hAnsi="Arial" w:cs="Arial"/>
          <w:sz w:val="24"/>
          <w:szCs w:val="24"/>
        </w:rPr>
        <w:t xml:space="preserve">) </w:t>
      </w:r>
      <w:r w:rsidR="002830B1" w:rsidRPr="008A3713">
        <w:rPr>
          <w:rFonts w:ascii="Arial" w:hAnsi="Arial" w:cs="Arial"/>
          <w:sz w:val="24"/>
          <w:szCs w:val="24"/>
        </w:rPr>
        <w:t>onde são registradas as informações relativas às</w:t>
      </w:r>
      <w:r w:rsidRPr="008A3713">
        <w:rPr>
          <w:rFonts w:ascii="Arial" w:hAnsi="Arial" w:cs="Arial"/>
          <w:sz w:val="24"/>
          <w:szCs w:val="24"/>
        </w:rPr>
        <w:t xml:space="preserve"> perdas e paradas no </w:t>
      </w:r>
      <w:r w:rsidRPr="008A3713">
        <w:rPr>
          <w:rFonts w:ascii="Arial" w:hAnsi="Arial" w:cs="Arial"/>
          <w:sz w:val="24"/>
          <w:szCs w:val="24"/>
        </w:rPr>
        <w:lastRenderedPageBreak/>
        <w:t xml:space="preserve">processo produtivo da </w:t>
      </w:r>
      <w:r w:rsidR="00BA5D9E" w:rsidRPr="008A3713">
        <w:rPr>
          <w:rFonts w:ascii="Arial" w:hAnsi="Arial" w:cs="Arial"/>
          <w:sz w:val="24"/>
          <w:szCs w:val="24"/>
        </w:rPr>
        <w:t>VALE</w:t>
      </w:r>
      <w:r w:rsidRPr="008A3713">
        <w:rPr>
          <w:rFonts w:ascii="Arial" w:hAnsi="Arial" w:cs="Arial"/>
          <w:sz w:val="24"/>
          <w:szCs w:val="24"/>
        </w:rPr>
        <w:t xml:space="preserve">, tornou-se possível </w:t>
      </w:r>
      <w:r w:rsidR="004834E8" w:rsidRPr="008A3713">
        <w:rPr>
          <w:rFonts w:ascii="Arial" w:hAnsi="Arial" w:cs="Arial"/>
          <w:sz w:val="24"/>
          <w:szCs w:val="24"/>
        </w:rPr>
        <w:t>fazer um levantamento d</w:t>
      </w:r>
      <w:r w:rsidRPr="008A3713">
        <w:rPr>
          <w:rFonts w:ascii="Arial" w:hAnsi="Arial" w:cs="Arial"/>
          <w:sz w:val="24"/>
          <w:szCs w:val="24"/>
        </w:rPr>
        <w:t>as ocorrências</w:t>
      </w:r>
      <w:r w:rsidR="002830B1" w:rsidRPr="008A3713">
        <w:rPr>
          <w:rFonts w:ascii="Arial" w:hAnsi="Arial" w:cs="Arial"/>
          <w:sz w:val="24"/>
          <w:szCs w:val="24"/>
        </w:rPr>
        <w:t xml:space="preserve"> de falha</w:t>
      </w:r>
      <w:r w:rsidRPr="008A3713">
        <w:rPr>
          <w:rFonts w:ascii="Arial" w:hAnsi="Arial" w:cs="Arial"/>
          <w:sz w:val="24"/>
          <w:szCs w:val="24"/>
        </w:rPr>
        <w:t xml:space="preserve"> classifi</w:t>
      </w:r>
      <w:r w:rsidR="004834E8" w:rsidRPr="008A3713">
        <w:rPr>
          <w:rFonts w:ascii="Arial" w:hAnsi="Arial" w:cs="Arial"/>
          <w:sz w:val="24"/>
          <w:szCs w:val="24"/>
        </w:rPr>
        <w:t>cadas conforme padrão de classe</w:t>
      </w:r>
      <w:r w:rsidRPr="008A3713">
        <w:rPr>
          <w:rFonts w:ascii="Arial" w:hAnsi="Arial" w:cs="Arial"/>
          <w:sz w:val="24"/>
          <w:szCs w:val="24"/>
        </w:rPr>
        <w:t xml:space="preserve"> de falha do sistema de manutenção da </w:t>
      </w:r>
      <w:r w:rsidR="00BA5D9E" w:rsidRPr="008A3713">
        <w:rPr>
          <w:rFonts w:ascii="Arial" w:hAnsi="Arial" w:cs="Arial"/>
          <w:sz w:val="24"/>
          <w:szCs w:val="24"/>
        </w:rPr>
        <w:t>VALE</w:t>
      </w:r>
      <w:r w:rsidR="004834E8" w:rsidRPr="008A3713">
        <w:rPr>
          <w:rFonts w:ascii="Arial" w:hAnsi="Arial" w:cs="Arial"/>
          <w:sz w:val="24"/>
          <w:szCs w:val="24"/>
        </w:rPr>
        <w:t xml:space="preserve"> através da consulta no banco de dados</w:t>
      </w:r>
    </w:p>
    <w:p w:rsidR="00A640EA" w:rsidRPr="008A3713" w:rsidRDefault="00A640EA" w:rsidP="00E04AE5">
      <w:pPr>
        <w:autoSpaceDE w:val="0"/>
        <w:autoSpaceDN w:val="0"/>
        <w:adjustRightInd w:val="0"/>
        <w:spacing w:after="0" w:line="360" w:lineRule="auto"/>
        <w:jc w:val="both"/>
        <w:rPr>
          <w:rFonts w:ascii="Arial" w:hAnsi="Arial" w:cs="Arial"/>
          <w:sz w:val="24"/>
          <w:szCs w:val="24"/>
        </w:rPr>
      </w:pPr>
    </w:p>
    <w:p w:rsidR="00A640EA" w:rsidRPr="008A3713" w:rsidRDefault="00A640EA" w:rsidP="00E04AE5">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A fim de se obter uma análise mais apurada na identificação de problemas, foi</w:t>
      </w:r>
      <w:r w:rsidR="004834E8" w:rsidRPr="008A3713">
        <w:rPr>
          <w:rFonts w:ascii="Arial" w:hAnsi="Arial" w:cs="Arial"/>
          <w:sz w:val="24"/>
          <w:szCs w:val="24"/>
        </w:rPr>
        <w:t xml:space="preserve"> </w:t>
      </w:r>
      <w:r w:rsidRPr="008A3713">
        <w:rPr>
          <w:rFonts w:ascii="Arial" w:hAnsi="Arial" w:cs="Arial"/>
          <w:sz w:val="24"/>
          <w:szCs w:val="24"/>
        </w:rPr>
        <w:t>elaborado um</w:t>
      </w:r>
      <w:r w:rsidR="009470AD" w:rsidRPr="008A3713">
        <w:rPr>
          <w:rFonts w:ascii="Arial" w:hAnsi="Arial" w:cs="Arial"/>
          <w:sz w:val="24"/>
          <w:szCs w:val="24"/>
        </w:rPr>
        <w:t>a relação</w:t>
      </w:r>
      <w:r w:rsidRPr="008A3713">
        <w:rPr>
          <w:rFonts w:ascii="Arial" w:hAnsi="Arial" w:cs="Arial"/>
          <w:sz w:val="24"/>
          <w:szCs w:val="24"/>
        </w:rPr>
        <w:t xml:space="preserve"> de p</w:t>
      </w:r>
      <w:r w:rsidR="00632B9F" w:rsidRPr="008A3713">
        <w:rPr>
          <w:rFonts w:ascii="Arial" w:hAnsi="Arial" w:cs="Arial"/>
          <w:sz w:val="24"/>
          <w:szCs w:val="24"/>
        </w:rPr>
        <w:t xml:space="preserve">aradas de produção das usinas </w:t>
      </w:r>
      <w:r w:rsidR="00FF392D" w:rsidRPr="008A3713">
        <w:rPr>
          <w:rFonts w:ascii="Arial" w:hAnsi="Arial" w:cs="Arial"/>
          <w:sz w:val="24"/>
          <w:szCs w:val="24"/>
        </w:rPr>
        <w:t>V</w:t>
      </w:r>
      <w:r w:rsidRPr="008A3713">
        <w:rPr>
          <w:rFonts w:ascii="Arial" w:hAnsi="Arial" w:cs="Arial"/>
          <w:sz w:val="24"/>
          <w:szCs w:val="24"/>
        </w:rPr>
        <w:t>, V</w:t>
      </w:r>
      <w:r w:rsidR="00FF392D" w:rsidRPr="008A3713">
        <w:rPr>
          <w:rFonts w:ascii="Arial" w:hAnsi="Arial" w:cs="Arial"/>
          <w:sz w:val="24"/>
          <w:szCs w:val="24"/>
        </w:rPr>
        <w:t>I</w:t>
      </w:r>
      <w:r w:rsidRPr="008A3713">
        <w:rPr>
          <w:rFonts w:ascii="Arial" w:hAnsi="Arial" w:cs="Arial"/>
          <w:sz w:val="24"/>
          <w:szCs w:val="24"/>
        </w:rPr>
        <w:t xml:space="preserve"> e VI</w:t>
      </w:r>
      <w:r w:rsidR="00FF392D" w:rsidRPr="008A3713">
        <w:rPr>
          <w:rFonts w:ascii="Arial" w:hAnsi="Arial" w:cs="Arial"/>
          <w:sz w:val="24"/>
          <w:szCs w:val="24"/>
        </w:rPr>
        <w:t>I</w:t>
      </w:r>
      <w:r w:rsidR="002830B1" w:rsidRPr="008A3713">
        <w:rPr>
          <w:rFonts w:ascii="Arial" w:hAnsi="Arial" w:cs="Arial"/>
          <w:sz w:val="24"/>
          <w:szCs w:val="24"/>
        </w:rPr>
        <w:t>,</w:t>
      </w:r>
      <w:r w:rsidRPr="008A3713">
        <w:rPr>
          <w:rFonts w:ascii="Arial" w:hAnsi="Arial" w:cs="Arial"/>
          <w:sz w:val="24"/>
          <w:szCs w:val="24"/>
        </w:rPr>
        <w:t xml:space="preserve"> devido a ocorrências em s</w:t>
      </w:r>
      <w:r w:rsidR="00FF392D" w:rsidRPr="008A3713">
        <w:rPr>
          <w:rFonts w:ascii="Arial" w:hAnsi="Arial" w:cs="Arial"/>
          <w:sz w:val="24"/>
          <w:szCs w:val="24"/>
        </w:rPr>
        <w:t>eus</w:t>
      </w:r>
      <w:r w:rsidRPr="008A3713">
        <w:rPr>
          <w:rFonts w:ascii="Arial" w:hAnsi="Arial" w:cs="Arial"/>
          <w:sz w:val="24"/>
          <w:szCs w:val="24"/>
        </w:rPr>
        <w:t xml:space="preserve"> respectivos</w:t>
      </w:r>
      <w:r w:rsidR="00FF392D" w:rsidRPr="008A3713">
        <w:rPr>
          <w:rFonts w:ascii="Arial" w:hAnsi="Arial" w:cs="Arial"/>
          <w:sz w:val="24"/>
          <w:szCs w:val="24"/>
        </w:rPr>
        <w:t xml:space="preserve"> transportadores de correia</w:t>
      </w:r>
      <w:r w:rsidRPr="008A3713">
        <w:rPr>
          <w:rFonts w:ascii="Arial" w:hAnsi="Arial" w:cs="Arial"/>
          <w:sz w:val="24"/>
          <w:szCs w:val="24"/>
        </w:rPr>
        <w:t xml:space="preserve"> </w:t>
      </w:r>
      <w:r w:rsidR="003C0A14" w:rsidRPr="008A3713">
        <w:rPr>
          <w:rFonts w:ascii="Arial" w:hAnsi="Arial" w:cs="Arial"/>
          <w:sz w:val="24"/>
          <w:szCs w:val="24"/>
        </w:rPr>
        <w:t>5P33</w:t>
      </w:r>
      <w:r w:rsidR="00FF392D" w:rsidRPr="008A3713">
        <w:rPr>
          <w:rFonts w:ascii="Arial" w:hAnsi="Arial" w:cs="Arial"/>
          <w:sz w:val="24"/>
          <w:szCs w:val="24"/>
        </w:rPr>
        <w:t>,</w:t>
      </w:r>
      <w:r w:rsidR="00BA3F83" w:rsidRPr="008A3713">
        <w:rPr>
          <w:rFonts w:ascii="Arial" w:hAnsi="Arial" w:cs="Arial"/>
          <w:sz w:val="24"/>
          <w:szCs w:val="24"/>
        </w:rPr>
        <w:t xml:space="preserve"> </w:t>
      </w:r>
      <w:r w:rsidR="003C0A14" w:rsidRPr="008A3713">
        <w:rPr>
          <w:rFonts w:ascii="Arial" w:hAnsi="Arial" w:cs="Arial"/>
          <w:sz w:val="24"/>
          <w:szCs w:val="24"/>
        </w:rPr>
        <w:t>6P33</w:t>
      </w:r>
      <w:r w:rsidR="00FF392D" w:rsidRPr="008A3713">
        <w:rPr>
          <w:rFonts w:ascii="Arial" w:hAnsi="Arial" w:cs="Arial"/>
          <w:sz w:val="24"/>
          <w:szCs w:val="24"/>
        </w:rPr>
        <w:t xml:space="preserve"> e </w:t>
      </w:r>
      <w:r w:rsidR="003C0A14" w:rsidRPr="008A3713">
        <w:rPr>
          <w:rFonts w:ascii="Arial" w:hAnsi="Arial" w:cs="Arial"/>
          <w:sz w:val="24"/>
          <w:szCs w:val="24"/>
        </w:rPr>
        <w:t>7P34</w:t>
      </w:r>
      <w:r w:rsidR="00FF392D" w:rsidRPr="008A3713">
        <w:rPr>
          <w:rFonts w:ascii="Arial" w:hAnsi="Arial" w:cs="Arial"/>
          <w:sz w:val="24"/>
          <w:szCs w:val="24"/>
        </w:rPr>
        <w:t>,</w:t>
      </w:r>
      <w:r w:rsidRPr="008A3713">
        <w:rPr>
          <w:rFonts w:ascii="Arial" w:hAnsi="Arial" w:cs="Arial"/>
          <w:sz w:val="24"/>
          <w:szCs w:val="24"/>
        </w:rPr>
        <w:t xml:space="preserve"> pois se trata</w:t>
      </w:r>
      <w:r w:rsidR="00BA3F83" w:rsidRPr="008A3713">
        <w:rPr>
          <w:rFonts w:ascii="Arial" w:hAnsi="Arial" w:cs="Arial"/>
          <w:sz w:val="24"/>
          <w:szCs w:val="24"/>
        </w:rPr>
        <w:t>m</w:t>
      </w:r>
      <w:r w:rsidRPr="008A3713">
        <w:rPr>
          <w:rFonts w:ascii="Arial" w:hAnsi="Arial" w:cs="Arial"/>
          <w:sz w:val="24"/>
          <w:szCs w:val="24"/>
        </w:rPr>
        <w:t xml:space="preserve"> de equipamentos similares.</w:t>
      </w:r>
    </w:p>
    <w:p w:rsidR="008A4ADE" w:rsidRPr="008A3713" w:rsidRDefault="008A4ADE" w:rsidP="00E04AE5">
      <w:pPr>
        <w:autoSpaceDE w:val="0"/>
        <w:autoSpaceDN w:val="0"/>
        <w:adjustRightInd w:val="0"/>
        <w:spacing w:after="0" w:line="360" w:lineRule="auto"/>
        <w:jc w:val="both"/>
        <w:rPr>
          <w:rFonts w:ascii="Arial" w:hAnsi="Arial" w:cs="Arial"/>
          <w:sz w:val="24"/>
          <w:szCs w:val="24"/>
        </w:rPr>
      </w:pPr>
    </w:p>
    <w:p w:rsidR="00FF392D" w:rsidRPr="008A3713" w:rsidRDefault="008A4ADE" w:rsidP="00E04AE5">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Os gráficos ilustrados foram analisados</w:t>
      </w:r>
      <w:r w:rsidR="003128A0" w:rsidRPr="008A3713">
        <w:rPr>
          <w:rFonts w:ascii="Arial" w:hAnsi="Arial" w:cs="Arial"/>
          <w:sz w:val="24"/>
          <w:szCs w:val="24"/>
        </w:rPr>
        <w:t xml:space="preserve"> através de três</w:t>
      </w:r>
      <w:r w:rsidR="000A3AEC" w:rsidRPr="008A3713">
        <w:rPr>
          <w:rFonts w:ascii="Arial" w:hAnsi="Arial" w:cs="Arial"/>
          <w:sz w:val="24"/>
          <w:szCs w:val="24"/>
        </w:rPr>
        <w:t xml:space="preserve"> grandezas</w:t>
      </w:r>
      <w:r w:rsidR="00FC0E81" w:rsidRPr="008A3713">
        <w:rPr>
          <w:rFonts w:ascii="Arial" w:hAnsi="Arial" w:cs="Arial"/>
          <w:sz w:val="24"/>
          <w:szCs w:val="24"/>
        </w:rPr>
        <w:t xml:space="preserve">: </w:t>
      </w:r>
      <w:r w:rsidR="00FF392D" w:rsidRPr="008A3713">
        <w:rPr>
          <w:rFonts w:ascii="Arial" w:hAnsi="Arial" w:cs="Arial"/>
          <w:sz w:val="24"/>
          <w:szCs w:val="24"/>
        </w:rPr>
        <w:t>o número</w:t>
      </w:r>
      <w:r w:rsidR="00FC6A59" w:rsidRPr="008A3713">
        <w:rPr>
          <w:rFonts w:ascii="Arial" w:hAnsi="Arial" w:cs="Arial"/>
          <w:sz w:val="24"/>
          <w:szCs w:val="24"/>
        </w:rPr>
        <w:t>,</w:t>
      </w:r>
      <w:r w:rsidR="003128A0" w:rsidRPr="008A3713">
        <w:rPr>
          <w:rFonts w:ascii="Arial" w:hAnsi="Arial" w:cs="Arial"/>
          <w:sz w:val="24"/>
          <w:szCs w:val="24"/>
        </w:rPr>
        <w:t xml:space="preserve"> o tempo </w:t>
      </w:r>
      <w:r w:rsidR="00FF392D" w:rsidRPr="008A3713">
        <w:rPr>
          <w:rFonts w:ascii="Arial" w:hAnsi="Arial" w:cs="Arial"/>
          <w:sz w:val="24"/>
          <w:szCs w:val="24"/>
        </w:rPr>
        <w:t>de ocorrências registradas e a natureza das paradas. É importante que a análise seja feita desta forma para que se identifiquem possíveis correlações</w:t>
      </w:r>
      <w:r w:rsidR="00FC0E81" w:rsidRPr="008A3713">
        <w:rPr>
          <w:rFonts w:ascii="Arial" w:hAnsi="Arial" w:cs="Arial"/>
          <w:sz w:val="24"/>
          <w:szCs w:val="24"/>
        </w:rPr>
        <w:t xml:space="preserve"> </w:t>
      </w:r>
      <w:r w:rsidR="009470AD" w:rsidRPr="008A3713">
        <w:rPr>
          <w:rFonts w:ascii="Arial" w:hAnsi="Arial" w:cs="Arial"/>
          <w:sz w:val="24"/>
          <w:szCs w:val="24"/>
        </w:rPr>
        <w:t>entre as falhas</w:t>
      </w:r>
      <w:r w:rsidR="00FF392D" w:rsidRPr="008A3713">
        <w:rPr>
          <w:rFonts w:ascii="Arial" w:hAnsi="Arial" w:cs="Arial"/>
          <w:sz w:val="24"/>
          <w:szCs w:val="24"/>
        </w:rPr>
        <w:t>.</w:t>
      </w:r>
    </w:p>
    <w:p w:rsidR="00FC6A59" w:rsidRPr="008A3713" w:rsidRDefault="00FC6A59" w:rsidP="00E04AE5">
      <w:pPr>
        <w:autoSpaceDE w:val="0"/>
        <w:autoSpaceDN w:val="0"/>
        <w:adjustRightInd w:val="0"/>
        <w:spacing w:after="0" w:line="360" w:lineRule="auto"/>
        <w:jc w:val="both"/>
        <w:rPr>
          <w:rFonts w:ascii="Arial" w:hAnsi="Arial" w:cs="Arial"/>
          <w:sz w:val="24"/>
          <w:szCs w:val="24"/>
        </w:rPr>
      </w:pPr>
    </w:p>
    <w:p w:rsidR="00FF392D" w:rsidRPr="008A3713" w:rsidRDefault="00FF392D" w:rsidP="00FF392D">
      <w:pPr>
        <w:autoSpaceDE w:val="0"/>
        <w:autoSpaceDN w:val="0"/>
        <w:adjustRightInd w:val="0"/>
        <w:spacing w:after="0" w:line="360" w:lineRule="auto"/>
        <w:rPr>
          <w:rFonts w:ascii="Arial" w:hAnsi="Arial" w:cs="Arial"/>
          <w:sz w:val="24"/>
          <w:szCs w:val="24"/>
        </w:rPr>
      </w:pPr>
      <w:r w:rsidRPr="008A3713">
        <w:rPr>
          <w:rFonts w:ascii="Arial" w:hAnsi="Arial" w:cs="Arial"/>
          <w:sz w:val="24"/>
          <w:szCs w:val="24"/>
        </w:rPr>
        <w:t xml:space="preserve">As naturezas </w:t>
      </w:r>
      <w:r w:rsidR="001C6934" w:rsidRPr="008A3713">
        <w:rPr>
          <w:rFonts w:ascii="Arial" w:hAnsi="Arial" w:cs="Arial"/>
          <w:sz w:val="24"/>
          <w:szCs w:val="24"/>
        </w:rPr>
        <w:t xml:space="preserve">das paradas, </w:t>
      </w:r>
      <w:r w:rsidR="00FC0E81" w:rsidRPr="008A3713">
        <w:rPr>
          <w:rFonts w:ascii="Arial" w:hAnsi="Arial" w:cs="Arial"/>
          <w:sz w:val="24"/>
          <w:szCs w:val="24"/>
        </w:rPr>
        <w:t xml:space="preserve">padronizadas pela </w:t>
      </w:r>
      <w:r w:rsidR="00BA5D9E" w:rsidRPr="008A3713">
        <w:rPr>
          <w:rFonts w:ascii="Arial" w:hAnsi="Arial" w:cs="Arial"/>
          <w:sz w:val="24"/>
          <w:szCs w:val="24"/>
        </w:rPr>
        <w:t>VALE</w:t>
      </w:r>
      <w:r w:rsidR="00FC0E81" w:rsidRPr="008A3713">
        <w:rPr>
          <w:rFonts w:ascii="Arial" w:hAnsi="Arial" w:cs="Arial"/>
          <w:sz w:val="24"/>
          <w:szCs w:val="24"/>
        </w:rPr>
        <w:t xml:space="preserve"> e utilizadas para apropriar corretamente a responsabilidade pela ocorrência de falha</w:t>
      </w:r>
      <w:r w:rsidR="001C6934" w:rsidRPr="008A3713">
        <w:rPr>
          <w:rFonts w:ascii="Arial" w:hAnsi="Arial" w:cs="Arial"/>
          <w:sz w:val="24"/>
          <w:szCs w:val="24"/>
        </w:rPr>
        <w:t>,</w:t>
      </w:r>
      <w:r w:rsidR="00FC0E81" w:rsidRPr="008A3713">
        <w:rPr>
          <w:rFonts w:ascii="Arial" w:hAnsi="Arial" w:cs="Arial"/>
          <w:sz w:val="24"/>
          <w:szCs w:val="24"/>
        </w:rPr>
        <w:t xml:space="preserve"> </w:t>
      </w:r>
      <w:r w:rsidR="00FC6A59" w:rsidRPr="008A3713">
        <w:rPr>
          <w:rFonts w:ascii="Arial" w:hAnsi="Arial" w:cs="Arial"/>
          <w:sz w:val="24"/>
          <w:szCs w:val="24"/>
        </w:rPr>
        <w:t>são as</w:t>
      </w:r>
      <w:r w:rsidRPr="008A3713">
        <w:rPr>
          <w:rFonts w:ascii="Arial" w:hAnsi="Arial" w:cs="Arial"/>
          <w:sz w:val="24"/>
          <w:szCs w:val="24"/>
        </w:rPr>
        <w:t xml:space="preserve"> seguintes:</w:t>
      </w:r>
      <w:r w:rsidR="00CB6D31" w:rsidRPr="008A3713">
        <w:rPr>
          <w:rFonts w:ascii="Arial" w:hAnsi="Arial" w:cs="Arial"/>
          <w:sz w:val="24"/>
          <w:szCs w:val="24"/>
        </w:rPr>
        <w:t xml:space="preserve"> </w:t>
      </w:r>
    </w:p>
    <w:p w:rsidR="009470AD" w:rsidRPr="008A3713" w:rsidRDefault="009470AD" w:rsidP="00945B77">
      <w:pPr>
        <w:autoSpaceDE w:val="0"/>
        <w:autoSpaceDN w:val="0"/>
        <w:adjustRightInd w:val="0"/>
        <w:spacing w:after="0" w:line="360" w:lineRule="auto"/>
        <w:jc w:val="both"/>
        <w:rPr>
          <w:rFonts w:ascii="Arial" w:hAnsi="Arial" w:cs="Arial"/>
          <w:i/>
          <w:sz w:val="24"/>
          <w:szCs w:val="24"/>
        </w:rPr>
      </w:pPr>
    </w:p>
    <w:p w:rsidR="00FF392D" w:rsidRPr="008A3713" w:rsidRDefault="00FF392D" w:rsidP="00945B77">
      <w:pPr>
        <w:pStyle w:val="PargrafodaLista"/>
        <w:numPr>
          <w:ilvl w:val="0"/>
          <w:numId w:val="16"/>
        </w:numPr>
        <w:tabs>
          <w:tab w:val="left" w:pos="284"/>
        </w:tabs>
        <w:autoSpaceDE w:val="0"/>
        <w:autoSpaceDN w:val="0"/>
        <w:adjustRightInd w:val="0"/>
        <w:spacing w:after="0" w:line="360" w:lineRule="auto"/>
        <w:ind w:left="0" w:firstLine="0"/>
        <w:jc w:val="both"/>
        <w:rPr>
          <w:rFonts w:ascii="Arial" w:hAnsi="Arial" w:cs="Arial"/>
          <w:sz w:val="24"/>
          <w:szCs w:val="24"/>
        </w:rPr>
      </w:pPr>
      <w:r w:rsidRPr="008A3713">
        <w:rPr>
          <w:rFonts w:ascii="Arial" w:hAnsi="Arial" w:cs="Arial"/>
          <w:sz w:val="24"/>
          <w:szCs w:val="24"/>
        </w:rPr>
        <w:t>Mecânica: perdas devido a falhas mecânicas;</w:t>
      </w:r>
    </w:p>
    <w:p w:rsidR="00FF392D" w:rsidRPr="008A3713" w:rsidRDefault="00FF392D" w:rsidP="00945B77">
      <w:pPr>
        <w:pStyle w:val="PargrafodaLista"/>
        <w:numPr>
          <w:ilvl w:val="0"/>
          <w:numId w:val="16"/>
        </w:numPr>
        <w:tabs>
          <w:tab w:val="left" w:pos="284"/>
        </w:tabs>
        <w:autoSpaceDE w:val="0"/>
        <w:autoSpaceDN w:val="0"/>
        <w:adjustRightInd w:val="0"/>
        <w:spacing w:after="0" w:line="360" w:lineRule="auto"/>
        <w:ind w:left="0" w:firstLine="0"/>
        <w:jc w:val="both"/>
        <w:rPr>
          <w:rFonts w:ascii="Arial" w:hAnsi="Arial" w:cs="Arial"/>
          <w:sz w:val="24"/>
          <w:szCs w:val="24"/>
        </w:rPr>
      </w:pPr>
      <w:r w:rsidRPr="008A3713">
        <w:rPr>
          <w:rFonts w:ascii="Arial" w:hAnsi="Arial" w:cs="Arial"/>
          <w:sz w:val="24"/>
          <w:szCs w:val="24"/>
        </w:rPr>
        <w:t>Elétrica: perdas devido a falhas elétricas;</w:t>
      </w:r>
    </w:p>
    <w:p w:rsidR="00FF392D" w:rsidRPr="008A3713" w:rsidRDefault="000A3AEC" w:rsidP="00945B77">
      <w:pPr>
        <w:pStyle w:val="PargrafodaLista"/>
        <w:numPr>
          <w:ilvl w:val="0"/>
          <w:numId w:val="10"/>
        </w:num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Vulcanização: perdas devido falhas de vulcanização;</w:t>
      </w:r>
    </w:p>
    <w:p w:rsidR="000A3AEC" w:rsidRPr="008A3713" w:rsidRDefault="000A3AEC" w:rsidP="00945B77">
      <w:pPr>
        <w:pStyle w:val="PargrafodaLista"/>
        <w:numPr>
          <w:ilvl w:val="0"/>
          <w:numId w:val="10"/>
        </w:num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Automação: perdas devido falhas de automação;</w:t>
      </w:r>
    </w:p>
    <w:p w:rsidR="000A3AEC" w:rsidRPr="008A3713" w:rsidRDefault="000A3AEC" w:rsidP="00945B77">
      <w:pPr>
        <w:pStyle w:val="PargrafodaLista"/>
        <w:numPr>
          <w:ilvl w:val="0"/>
          <w:numId w:val="10"/>
        </w:num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Operação: perdas devido falhas de operação; </w:t>
      </w:r>
    </w:p>
    <w:p w:rsidR="00C602DA" w:rsidRPr="008A3713" w:rsidRDefault="00C602DA" w:rsidP="00E04AE5">
      <w:pPr>
        <w:autoSpaceDE w:val="0"/>
        <w:autoSpaceDN w:val="0"/>
        <w:adjustRightInd w:val="0"/>
        <w:spacing w:after="0" w:line="360" w:lineRule="auto"/>
        <w:jc w:val="both"/>
        <w:rPr>
          <w:rFonts w:ascii="Arial" w:hAnsi="Arial" w:cs="Arial"/>
          <w:i/>
          <w:sz w:val="24"/>
          <w:szCs w:val="24"/>
        </w:rPr>
      </w:pPr>
    </w:p>
    <w:p w:rsidR="00A640EA" w:rsidRPr="008A3713" w:rsidRDefault="00FF392D" w:rsidP="00E04AE5">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Para o caso </w:t>
      </w:r>
      <w:r w:rsidR="00EC5CBA" w:rsidRPr="008A3713">
        <w:rPr>
          <w:rFonts w:ascii="Arial" w:hAnsi="Arial" w:cs="Arial"/>
          <w:sz w:val="24"/>
          <w:szCs w:val="24"/>
        </w:rPr>
        <w:t xml:space="preserve">do </w:t>
      </w:r>
      <w:r w:rsidR="001E6A6C" w:rsidRPr="008A3713">
        <w:rPr>
          <w:rFonts w:ascii="Arial" w:hAnsi="Arial" w:cs="Arial"/>
          <w:sz w:val="24"/>
          <w:szCs w:val="24"/>
        </w:rPr>
        <w:t>transportador de correia</w:t>
      </w:r>
      <w:r w:rsidR="00046C7E" w:rsidRPr="008A3713">
        <w:rPr>
          <w:rFonts w:ascii="Arial" w:hAnsi="Arial" w:cs="Arial"/>
          <w:sz w:val="24"/>
          <w:szCs w:val="24"/>
        </w:rPr>
        <w:t xml:space="preserve"> </w:t>
      </w:r>
      <w:r w:rsidR="003C0A14" w:rsidRPr="008A3713">
        <w:rPr>
          <w:rFonts w:ascii="Arial" w:hAnsi="Arial" w:cs="Arial"/>
          <w:sz w:val="24"/>
          <w:szCs w:val="24"/>
        </w:rPr>
        <w:t>5P33</w:t>
      </w:r>
      <w:r w:rsidR="00046C7E" w:rsidRPr="008A3713">
        <w:rPr>
          <w:rFonts w:ascii="Arial" w:hAnsi="Arial" w:cs="Arial"/>
          <w:sz w:val="24"/>
          <w:szCs w:val="24"/>
        </w:rPr>
        <w:t xml:space="preserve"> verificou-se </w:t>
      </w:r>
      <w:r w:rsidRPr="008A3713">
        <w:rPr>
          <w:rFonts w:ascii="Arial" w:hAnsi="Arial" w:cs="Arial"/>
          <w:sz w:val="24"/>
          <w:szCs w:val="24"/>
        </w:rPr>
        <w:t>um total de</w:t>
      </w:r>
      <w:r w:rsidR="00C91DA6" w:rsidRPr="008A3713">
        <w:rPr>
          <w:rFonts w:ascii="Arial" w:hAnsi="Arial" w:cs="Arial"/>
          <w:sz w:val="24"/>
          <w:szCs w:val="24"/>
        </w:rPr>
        <w:t xml:space="preserve"> 100</w:t>
      </w:r>
      <w:r w:rsidRPr="008A3713">
        <w:rPr>
          <w:rFonts w:ascii="Arial" w:hAnsi="Arial" w:cs="Arial"/>
          <w:sz w:val="24"/>
          <w:szCs w:val="24"/>
        </w:rPr>
        <w:t xml:space="preserve"> registros de</w:t>
      </w:r>
      <w:r w:rsidR="00046C7E" w:rsidRPr="008A3713">
        <w:rPr>
          <w:rFonts w:ascii="Arial" w:hAnsi="Arial" w:cs="Arial"/>
          <w:sz w:val="24"/>
          <w:szCs w:val="24"/>
        </w:rPr>
        <w:t xml:space="preserve"> </w:t>
      </w:r>
      <w:r w:rsidRPr="008A3713">
        <w:rPr>
          <w:rFonts w:ascii="Arial" w:hAnsi="Arial" w:cs="Arial"/>
          <w:sz w:val="24"/>
          <w:szCs w:val="24"/>
        </w:rPr>
        <w:t xml:space="preserve">ocorrências no sistema gerando perda de produção de </w:t>
      </w:r>
      <w:r w:rsidR="00046C7E" w:rsidRPr="008A3713">
        <w:rPr>
          <w:rFonts w:ascii="Arial" w:hAnsi="Arial" w:cs="Arial"/>
          <w:sz w:val="24"/>
          <w:szCs w:val="24"/>
        </w:rPr>
        <w:t>72,5</w:t>
      </w:r>
      <w:r w:rsidR="00C35657" w:rsidRPr="008A3713">
        <w:rPr>
          <w:rFonts w:ascii="Arial" w:hAnsi="Arial" w:cs="Arial"/>
          <w:sz w:val="24"/>
          <w:szCs w:val="24"/>
        </w:rPr>
        <w:t xml:space="preserve"> horas</w:t>
      </w:r>
      <w:r w:rsidRPr="008A3713">
        <w:rPr>
          <w:rFonts w:ascii="Arial" w:hAnsi="Arial" w:cs="Arial"/>
          <w:sz w:val="24"/>
          <w:szCs w:val="24"/>
        </w:rPr>
        <w:t>, ou seja, ocorreram em média</w:t>
      </w:r>
      <w:r w:rsidR="00C35657" w:rsidRPr="008A3713">
        <w:rPr>
          <w:rFonts w:ascii="Arial" w:hAnsi="Arial" w:cs="Arial"/>
          <w:sz w:val="24"/>
          <w:szCs w:val="24"/>
        </w:rPr>
        <w:t xml:space="preserve"> </w:t>
      </w:r>
      <w:r w:rsidR="00C91DA6" w:rsidRPr="008A3713">
        <w:rPr>
          <w:rFonts w:ascii="Arial" w:hAnsi="Arial" w:cs="Arial"/>
          <w:sz w:val="24"/>
          <w:szCs w:val="24"/>
        </w:rPr>
        <w:t>10</w:t>
      </w:r>
      <w:r w:rsidR="00046C7E" w:rsidRPr="008A3713">
        <w:rPr>
          <w:rFonts w:ascii="Arial" w:hAnsi="Arial" w:cs="Arial"/>
          <w:sz w:val="24"/>
          <w:szCs w:val="24"/>
        </w:rPr>
        <w:t xml:space="preserve"> paradas e 7,25</w:t>
      </w:r>
      <w:r w:rsidRPr="008A3713">
        <w:rPr>
          <w:rFonts w:ascii="Arial" w:hAnsi="Arial" w:cs="Arial"/>
          <w:sz w:val="24"/>
          <w:szCs w:val="24"/>
        </w:rPr>
        <w:t xml:space="preserve"> horas de</w:t>
      </w:r>
      <w:r w:rsidR="000A3AEC" w:rsidRPr="008A3713">
        <w:rPr>
          <w:rFonts w:ascii="Arial" w:hAnsi="Arial" w:cs="Arial"/>
          <w:sz w:val="24"/>
          <w:szCs w:val="24"/>
        </w:rPr>
        <w:t xml:space="preserve"> </w:t>
      </w:r>
      <w:r w:rsidRPr="008A3713">
        <w:rPr>
          <w:rFonts w:ascii="Arial" w:hAnsi="Arial" w:cs="Arial"/>
          <w:sz w:val="24"/>
          <w:szCs w:val="24"/>
        </w:rPr>
        <w:t xml:space="preserve">perda de produção por ano na Usina V devido a </w:t>
      </w:r>
      <w:r w:rsidR="00046C7E" w:rsidRPr="008A3713">
        <w:rPr>
          <w:rFonts w:ascii="Arial" w:hAnsi="Arial" w:cs="Arial"/>
          <w:sz w:val="24"/>
          <w:szCs w:val="24"/>
        </w:rPr>
        <w:t>falhas</w:t>
      </w:r>
      <w:r w:rsidRPr="008A3713">
        <w:rPr>
          <w:rFonts w:ascii="Arial" w:hAnsi="Arial" w:cs="Arial"/>
          <w:sz w:val="24"/>
          <w:szCs w:val="24"/>
        </w:rPr>
        <w:t xml:space="preserve"> no</w:t>
      </w:r>
      <w:r w:rsidR="009D1BF7" w:rsidRPr="008A3713">
        <w:rPr>
          <w:rFonts w:ascii="Arial" w:hAnsi="Arial" w:cs="Arial"/>
          <w:sz w:val="24"/>
          <w:szCs w:val="24"/>
        </w:rPr>
        <w:t xml:space="preserve"> referido</w:t>
      </w:r>
      <w:r w:rsidRPr="008A3713">
        <w:rPr>
          <w:rFonts w:ascii="Arial" w:hAnsi="Arial" w:cs="Arial"/>
          <w:sz w:val="24"/>
          <w:szCs w:val="24"/>
        </w:rPr>
        <w:t xml:space="preserve"> </w:t>
      </w:r>
      <w:r w:rsidR="00046C7E" w:rsidRPr="008A3713">
        <w:rPr>
          <w:rFonts w:ascii="Arial" w:hAnsi="Arial" w:cs="Arial"/>
          <w:sz w:val="24"/>
          <w:szCs w:val="24"/>
        </w:rPr>
        <w:t>transportador de correia</w:t>
      </w:r>
      <w:r w:rsidRPr="008A3713">
        <w:rPr>
          <w:rFonts w:ascii="Arial" w:hAnsi="Arial" w:cs="Arial"/>
          <w:sz w:val="24"/>
          <w:szCs w:val="24"/>
        </w:rPr>
        <w:t>. Os dados</w:t>
      </w:r>
      <w:r w:rsidR="000A3AEC" w:rsidRPr="008A3713">
        <w:rPr>
          <w:rFonts w:ascii="Arial" w:hAnsi="Arial" w:cs="Arial"/>
          <w:sz w:val="24"/>
          <w:szCs w:val="24"/>
        </w:rPr>
        <w:t xml:space="preserve"> </w:t>
      </w:r>
      <w:r w:rsidRPr="008A3713">
        <w:rPr>
          <w:rFonts w:ascii="Arial" w:hAnsi="Arial" w:cs="Arial"/>
          <w:sz w:val="24"/>
          <w:szCs w:val="24"/>
        </w:rPr>
        <w:t>obtid</w:t>
      </w:r>
      <w:r w:rsidR="00046C7E" w:rsidRPr="008A3713">
        <w:rPr>
          <w:rFonts w:ascii="Arial" w:hAnsi="Arial" w:cs="Arial"/>
          <w:sz w:val="24"/>
          <w:szCs w:val="24"/>
        </w:rPr>
        <w:t>os no período entre abril</w:t>
      </w:r>
      <w:r w:rsidRPr="008A3713">
        <w:rPr>
          <w:rFonts w:ascii="Arial" w:hAnsi="Arial" w:cs="Arial"/>
          <w:sz w:val="24"/>
          <w:szCs w:val="24"/>
        </w:rPr>
        <w:t xml:space="preserve"> de 2000 e </w:t>
      </w:r>
      <w:r w:rsidR="00C91DA6" w:rsidRPr="008A3713">
        <w:rPr>
          <w:rFonts w:ascii="Arial" w:hAnsi="Arial" w:cs="Arial"/>
          <w:sz w:val="24"/>
          <w:szCs w:val="24"/>
        </w:rPr>
        <w:t>novembro</w:t>
      </w:r>
      <w:r w:rsidR="00046C7E" w:rsidRPr="008A3713">
        <w:rPr>
          <w:rFonts w:ascii="Arial" w:hAnsi="Arial" w:cs="Arial"/>
          <w:sz w:val="24"/>
          <w:szCs w:val="24"/>
        </w:rPr>
        <w:t xml:space="preserve"> de 2010 </w:t>
      </w:r>
      <w:r w:rsidR="00FC6A59" w:rsidRPr="008A3713">
        <w:rPr>
          <w:rFonts w:ascii="Arial" w:hAnsi="Arial" w:cs="Arial"/>
          <w:sz w:val="24"/>
          <w:szCs w:val="24"/>
        </w:rPr>
        <w:t>são apresentados</w:t>
      </w:r>
      <w:r w:rsidRPr="008A3713">
        <w:rPr>
          <w:rFonts w:ascii="Arial" w:hAnsi="Arial" w:cs="Arial"/>
          <w:sz w:val="24"/>
          <w:szCs w:val="24"/>
        </w:rPr>
        <w:t xml:space="preserve"> no</w:t>
      </w:r>
      <w:r w:rsidR="000E4B7F" w:rsidRPr="008A3713">
        <w:rPr>
          <w:rFonts w:ascii="Arial" w:hAnsi="Arial" w:cs="Arial"/>
          <w:sz w:val="24"/>
          <w:szCs w:val="24"/>
        </w:rPr>
        <w:t>s</w:t>
      </w:r>
      <w:r w:rsidR="000A3AEC" w:rsidRPr="008A3713">
        <w:rPr>
          <w:rFonts w:ascii="Arial" w:hAnsi="Arial" w:cs="Arial"/>
          <w:sz w:val="24"/>
          <w:szCs w:val="24"/>
        </w:rPr>
        <w:t xml:space="preserve"> </w:t>
      </w:r>
      <w:r w:rsidRPr="008A3713">
        <w:rPr>
          <w:rFonts w:ascii="Arial" w:hAnsi="Arial" w:cs="Arial"/>
          <w:sz w:val="24"/>
          <w:szCs w:val="24"/>
        </w:rPr>
        <w:t>seguinte</w:t>
      </w:r>
      <w:r w:rsidR="000E4B7F" w:rsidRPr="008A3713">
        <w:rPr>
          <w:rFonts w:ascii="Arial" w:hAnsi="Arial" w:cs="Arial"/>
          <w:sz w:val="24"/>
          <w:szCs w:val="24"/>
        </w:rPr>
        <w:t>s</w:t>
      </w:r>
      <w:r w:rsidRPr="008A3713">
        <w:rPr>
          <w:rFonts w:ascii="Arial" w:hAnsi="Arial" w:cs="Arial"/>
          <w:sz w:val="24"/>
          <w:szCs w:val="24"/>
        </w:rPr>
        <w:t xml:space="preserve"> </w:t>
      </w:r>
      <w:r w:rsidR="00373587" w:rsidRPr="008A3713">
        <w:rPr>
          <w:rFonts w:ascii="Arial" w:hAnsi="Arial" w:cs="Arial"/>
          <w:sz w:val="24"/>
          <w:szCs w:val="24"/>
        </w:rPr>
        <w:t>gráficos</w:t>
      </w:r>
      <w:r w:rsidRPr="008A3713">
        <w:rPr>
          <w:rFonts w:ascii="Arial" w:hAnsi="Arial" w:cs="Arial"/>
          <w:sz w:val="24"/>
          <w:szCs w:val="24"/>
        </w:rPr>
        <w:t>.</w:t>
      </w:r>
    </w:p>
    <w:p w:rsidR="00250764" w:rsidRPr="008A3713" w:rsidRDefault="00250764" w:rsidP="00E04AE5">
      <w:pPr>
        <w:autoSpaceDE w:val="0"/>
        <w:autoSpaceDN w:val="0"/>
        <w:adjustRightInd w:val="0"/>
        <w:spacing w:after="0" w:line="360" w:lineRule="auto"/>
        <w:jc w:val="both"/>
        <w:rPr>
          <w:rFonts w:ascii="Arial" w:hAnsi="Arial" w:cs="Arial"/>
          <w:b/>
          <w:sz w:val="24"/>
          <w:szCs w:val="24"/>
        </w:rPr>
      </w:pPr>
    </w:p>
    <w:p w:rsidR="008E5CCA" w:rsidRPr="008A3713" w:rsidRDefault="008E5CCA" w:rsidP="00E04AE5">
      <w:pPr>
        <w:autoSpaceDE w:val="0"/>
        <w:autoSpaceDN w:val="0"/>
        <w:adjustRightInd w:val="0"/>
        <w:spacing w:after="0" w:line="360" w:lineRule="auto"/>
        <w:jc w:val="both"/>
        <w:rPr>
          <w:rFonts w:ascii="Arial" w:hAnsi="Arial" w:cs="Arial"/>
          <w:b/>
          <w:sz w:val="24"/>
          <w:szCs w:val="24"/>
        </w:rPr>
      </w:pPr>
    </w:p>
    <w:p w:rsidR="00057AB9" w:rsidRPr="008A3713" w:rsidRDefault="00057AB9" w:rsidP="00E04AE5">
      <w:pPr>
        <w:autoSpaceDE w:val="0"/>
        <w:autoSpaceDN w:val="0"/>
        <w:adjustRightInd w:val="0"/>
        <w:spacing w:after="0" w:line="360" w:lineRule="auto"/>
        <w:jc w:val="both"/>
        <w:rPr>
          <w:rFonts w:ascii="Arial" w:hAnsi="Arial" w:cs="Arial"/>
          <w:b/>
          <w:sz w:val="24"/>
          <w:szCs w:val="24"/>
        </w:rPr>
      </w:pPr>
    </w:p>
    <w:p w:rsidR="00057AB9" w:rsidRPr="008A3713" w:rsidRDefault="00057AB9" w:rsidP="00E04AE5">
      <w:pPr>
        <w:autoSpaceDE w:val="0"/>
        <w:autoSpaceDN w:val="0"/>
        <w:adjustRightInd w:val="0"/>
        <w:spacing w:after="0" w:line="360" w:lineRule="auto"/>
        <w:jc w:val="both"/>
        <w:rPr>
          <w:rFonts w:ascii="Arial" w:hAnsi="Arial" w:cs="Arial"/>
          <w:b/>
          <w:sz w:val="24"/>
          <w:szCs w:val="24"/>
        </w:rPr>
      </w:pPr>
    </w:p>
    <w:p w:rsidR="00057AB9" w:rsidRPr="008A3713" w:rsidRDefault="00057AB9" w:rsidP="00E04AE5">
      <w:pPr>
        <w:autoSpaceDE w:val="0"/>
        <w:autoSpaceDN w:val="0"/>
        <w:adjustRightInd w:val="0"/>
        <w:spacing w:after="0" w:line="360" w:lineRule="auto"/>
        <w:jc w:val="both"/>
        <w:rPr>
          <w:rFonts w:ascii="Arial" w:hAnsi="Arial" w:cs="Arial"/>
          <w:b/>
          <w:sz w:val="24"/>
          <w:szCs w:val="24"/>
        </w:rPr>
      </w:pPr>
    </w:p>
    <w:p w:rsidR="00057AB9" w:rsidRPr="008A3713" w:rsidRDefault="00057AB9" w:rsidP="00E04AE5">
      <w:pPr>
        <w:autoSpaceDE w:val="0"/>
        <w:autoSpaceDN w:val="0"/>
        <w:adjustRightInd w:val="0"/>
        <w:spacing w:after="0" w:line="360" w:lineRule="auto"/>
        <w:jc w:val="both"/>
        <w:rPr>
          <w:rFonts w:ascii="Arial" w:hAnsi="Arial" w:cs="Arial"/>
          <w:b/>
          <w:sz w:val="24"/>
          <w:szCs w:val="24"/>
        </w:rPr>
      </w:pPr>
    </w:p>
    <w:p w:rsidR="00057AB9" w:rsidRPr="008A3713" w:rsidRDefault="00057AB9" w:rsidP="00E04AE5">
      <w:pPr>
        <w:autoSpaceDE w:val="0"/>
        <w:autoSpaceDN w:val="0"/>
        <w:adjustRightInd w:val="0"/>
        <w:spacing w:after="0" w:line="360" w:lineRule="auto"/>
        <w:jc w:val="both"/>
        <w:rPr>
          <w:rFonts w:ascii="Arial" w:hAnsi="Arial" w:cs="Arial"/>
          <w:b/>
          <w:sz w:val="24"/>
          <w:szCs w:val="24"/>
        </w:rPr>
      </w:pPr>
    </w:p>
    <w:p w:rsidR="00EB4BD5" w:rsidRPr="008A3713" w:rsidRDefault="00B03DDC" w:rsidP="00EB4BD5">
      <w:pPr>
        <w:autoSpaceDE w:val="0"/>
        <w:autoSpaceDN w:val="0"/>
        <w:adjustRightInd w:val="0"/>
        <w:spacing w:after="0" w:line="240" w:lineRule="auto"/>
        <w:rPr>
          <w:rFonts w:ascii="Arial" w:hAnsi="Arial" w:cs="Arial"/>
          <w:sz w:val="24"/>
          <w:szCs w:val="24"/>
        </w:rPr>
      </w:pPr>
      <w:r w:rsidRPr="008A3713">
        <w:rPr>
          <w:rFonts w:ascii="Arial" w:hAnsi="Arial" w:cs="Arial"/>
          <w:sz w:val="24"/>
          <w:szCs w:val="24"/>
        </w:rPr>
        <w:t>Figura</w:t>
      </w:r>
      <w:r w:rsidR="005B68BE" w:rsidRPr="008A3713">
        <w:rPr>
          <w:rFonts w:ascii="Arial" w:hAnsi="Arial" w:cs="Arial"/>
          <w:sz w:val="24"/>
          <w:szCs w:val="24"/>
        </w:rPr>
        <w:t xml:space="preserve"> 6</w:t>
      </w:r>
      <w:r w:rsidR="00EB4BD5" w:rsidRPr="008A3713">
        <w:rPr>
          <w:rFonts w:ascii="Arial" w:hAnsi="Arial" w:cs="Arial"/>
          <w:sz w:val="24"/>
          <w:szCs w:val="24"/>
        </w:rPr>
        <w:t xml:space="preserve"> – Quantidade de paradas da 5P33 x Natureza de 04/2000 a 11/2010</w:t>
      </w:r>
    </w:p>
    <w:p w:rsidR="00E96C46" w:rsidRPr="008A3713" w:rsidRDefault="006128B3" w:rsidP="006128B3">
      <w:pPr>
        <w:autoSpaceDE w:val="0"/>
        <w:autoSpaceDN w:val="0"/>
        <w:adjustRightInd w:val="0"/>
        <w:spacing w:after="0" w:line="360" w:lineRule="auto"/>
        <w:jc w:val="center"/>
        <w:rPr>
          <w:rFonts w:ascii="Arial" w:hAnsi="Arial" w:cs="Arial"/>
          <w:sz w:val="24"/>
          <w:szCs w:val="24"/>
        </w:rPr>
      </w:pPr>
      <w:r w:rsidRPr="008A3713">
        <w:rPr>
          <w:rFonts w:ascii="Arial" w:hAnsi="Arial" w:cs="Arial"/>
          <w:b/>
          <w:noProof/>
          <w:lang w:eastAsia="pt-BR"/>
        </w:rPr>
        <w:drawing>
          <wp:inline distT="0" distB="0" distL="0" distR="0" wp14:anchorId="1DB82080" wp14:editId="3BC38BDE">
            <wp:extent cx="4867275" cy="2419350"/>
            <wp:effectExtent l="0" t="0" r="9525" b="190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128B3" w:rsidRPr="008A3713" w:rsidRDefault="006128B3" w:rsidP="00C92C13">
      <w:pPr>
        <w:autoSpaceDE w:val="0"/>
        <w:autoSpaceDN w:val="0"/>
        <w:adjustRightInd w:val="0"/>
        <w:spacing w:after="0" w:line="240" w:lineRule="auto"/>
        <w:rPr>
          <w:rFonts w:ascii="Arial" w:hAnsi="Arial" w:cs="Arial"/>
          <w:sz w:val="24"/>
          <w:szCs w:val="24"/>
        </w:rPr>
      </w:pPr>
      <w:r w:rsidRPr="008A3713">
        <w:rPr>
          <w:rFonts w:ascii="Arial" w:hAnsi="Arial" w:cs="Arial"/>
          <w:sz w:val="24"/>
          <w:szCs w:val="24"/>
        </w:rPr>
        <w:t xml:space="preserve">Fonte: </w:t>
      </w:r>
      <w:r w:rsidR="00BA5D9E" w:rsidRPr="008A3713">
        <w:rPr>
          <w:rFonts w:ascii="Arial" w:hAnsi="Arial" w:cs="Arial"/>
          <w:sz w:val="24"/>
          <w:szCs w:val="24"/>
        </w:rPr>
        <w:t>VALE</w:t>
      </w:r>
      <w:r w:rsidR="00B93590" w:rsidRPr="008A3713">
        <w:rPr>
          <w:rFonts w:ascii="Arial" w:hAnsi="Arial" w:cs="Arial"/>
          <w:sz w:val="24"/>
          <w:szCs w:val="24"/>
        </w:rPr>
        <w:t>/</w:t>
      </w:r>
      <w:r w:rsidR="009470AD" w:rsidRPr="008A3713">
        <w:rPr>
          <w:rFonts w:ascii="Arial" w:hAnsi="Arial" w:cs="Arial"/>
          <w:sz w:val="24"/>
          <w:szCs w:val="24"/>
        </w:rPr>
        <w:t>2011</w:t>
      </w:r>
    </w:p>
    <w:p w:rsidR="003109EB" w:rsidRPr="008A3713" w:rsidRDefault="003109EB" w:rsidP="00E04AE5">
      <w:pPr>
        <w:autoSpaceDE w:val="0"/>
        <w:autoSpaceDN w:val="0"/>
        <w:adjustRightInd w:val="0"/>
        <w:spacing w:after="0" w:line="360" w:lineRule="auto"/>
        <w:jc w:val="both"/>
        <w:rPr>
          <w:rFonts w:ascii="Arial" w:hAnsi="Arial" w:cs="Arial"/>
          <w:sz w:val="24"/>
          <w:szCs w:val="24"/>
        </w:rPr>
      </w:pPr>
    </w:p>
    <w:p w:rsidR="00EB4BD5" w:rsidRPr="008A3713" w:rsidRDefault="005B68BE" w:rsidP="00EB4BD5">
      <w:pPr>
        <w:autoSpaceDE w:val="0"/>
        <w:autoSpaceDN w:val="0"/>
        <w:adjustRightInd w:val="0"/>
        <w:spacing w:after="0" w:line="240" w:lineRule="auto"/>
        <w:rPr>
          <w:rFonts w:ascii="Arial" w:hAnsi="Arial" w:cs="Arial"/>
          <w:sz w:val="24"/>
          <w:szCs w:val="24"/>
        </w:rPr>
      </w:pPr>
      <w:r w:rsidRPr="008A3713">
        <w:rPr>
          <w:rFonts w:ascii="Arial" w:hAnsi="Arial" w:cs="Arial"/>
          <w:sz w:val="24"/>
          <w:szCs w:val="24"/>
        </w:rPr>
        <w:t>Figura 7</w:t>
      </w:r>
      <w:r w:rsidR="00250764" w:rsidRPr="008A3713">
        <w:rPr>
          <w:rFonts w:ascii="Arial" w:hAnsi="Arial" w:cs="Arial"/>
          <w:sz w:val="24"/>
          <w:szCs w:val="24"/>
        </w:rPr>
        <w:t xml:space="preserve"> </w:t>
      </w:r>
      <w:r w:rsidR="00EB4BD5" w:rsidRPr="008A3713">
        <w:rPr>
          <w:rFonts w:ascii="Arial" w:hAnsi="Arial" w:cs="Arial"/>
          <w:sz w:val="24"/>
          <w:szCs w:val="24"/>
        </w:rPr>
        <w:t>- Duração de paradas(h) da 5P33 x Natureza de 04/2000 a 11/2010</w:t>
      </w:r>
    </w:p>
    <w:p w:rsidR="00E96C46" w:rsidRPr="008A3713" w:rsidRDefault="00650B4E" w:rsidP="00C92C13">
      <w:pPr>
        <w:autoSpaceDE w:val="0"/>
        <w:autoSpaceDN w:val="0"/>
        <w:adjustRightInd w:val="0"/>
        <w:spacing w:after="0" w:line="240" w:lineRule="auto"/>
        <w:rPr>
          <w:rFonts w:ascii="Arial" w:hAnsi="Arial" w:cs="Arial"/>
          <w:sz w:val="24"/>
          <w:szCs w:val="24"/>
        </w:rPr>
      </w:pPr>
      <w:r w:rsidRPr="008A3713">
        <w:rPr>
          <w:rFonts w:ascii="Arial" w:hAnsi="Arial" w:cs="Arial"/>
          <w:noProof/>
          <w:lang w:eastAsia="pt-BR"/>
        </w:rPr>
        <w:drawing>
          <wp:inline distT="0" distB="0" distL="0" distR="0" wp14:anchorId="5FA40AD3" wp14:editId="33401F5D">
            <wp:extent cx="4933950" cy="2743200"/>
            <wp:effectExtent l="0" t="0" r="19050" b="1905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B4659A" w:rsidRPr="008A3713">
        <w:rPr>
          <w:rFonts w:ascii="Arial" w:hAnsi="Arial" w:cs="Arial"/>
          <w:noProof/>
          <w:lang w:eastAsia="pt-BR"/>
        </w:rPr>
        <w:br w:type="textWrapping" w:clear="all"/>
      </w:r>
      <w:r w:rsidR="00E96C46" w:rsidRPr="008A3713">
        <w:rPr>
          <w:rFonts w:ascii="Arial" w:hAnsi="Arial" w:cs="Arial"/>
          <w:sz w:val="24"/>
          <w:szCs w:val="24"/>
        </w:rPr>
        <w:t xml:space="preserve">Fonte: </w:t>
      </w:r>
      <w:r w:rsidR="00BA5D9E" w:rsidRPr="008A3713">
        <w:rPr>
          <w:rFonts w:ascii="Arial" w:hAnsi="Arial" w:cs="Arial"/>
          <w:sz w:val="24"/>
          <w:szCs w:val="24"/>
        </w:rPr>
        <w:t>VALE</w:t>
      </w:r>
      <w:r w:rsidR="00C35657" w:rsidRPr="008A3713">
        <w:rPr>
          <w:rFonts w:ascii="Arial" w:hAnsi="Arial" w:cs="Arial"/>
          <w:sz w:val="24"/>
          <w:szCs w:val="24"/>
        </w:rPr>
        <w:t>/2011</w:t>
      </w:r>
    </w:p>
    <w:p w:rsidR="00E96C46" w:rsidRPr="008A3713" w:rsidRDefault="00E96C46" w:rsidP="00E04AE5">
      <w:pPr>
        <w:autoSpaceDE w:val="0"/>
        <w:autoSpaceDN w:val="0"/>
        <w:adjustRightInd w:val="0"/>
        <w:spacing w:after="0" w:line="360" w:lineRule="auto"/>
        <w:jc w:val="both"/>
        <w:rPr>
          <w:rFonts w:ascii="Arial" w:hAnsi="Arial" w:cs="Arial"/>
          <w:b/>
          <w:sz w:val="24"/>
          <w:szCs w:val="24"/>
        </w:rPr>
      </w:pPr>
    </w:p>
    <w:p w:rsidR="003122A4" w:rsidRPr="008A3713" w:rsidRDefault="00AA6A9D" w:rsidP="00E04AE5">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Assim, d</w:t>
      </w:r>
      <w:r w:rsidR="003122A4" w:rsidRPr="008A3713">
        <w:rPr>
          <w:rFonts w:ascii="Arial" w:hAnsi="Arial" w:cs="Arial"/>
          <w:sz w:val="24"/>
          <w:szCs w:val="24"/>
        </w:rPr>
        <w:t xml:space="preserve">e acordo com </w:t>
      </w:r>
      <w:r w:rsidRPr="008A3713">
        <w:rPr>
          <w:rFonts w:ascii="Arial" w:hAnsi="Arial" w:cs="Arial"/>
          <w:sz w:val="24"/>
          <w:szCs w:val="24"/>
        </w:rPr>
        <w:t>os dados pesquisados</w:t>
      </w:r>
      <w:r w:rsidR="003122A4" w:rsidRPr="008A3713">
        <w:rPr>
          <w:rFonts w:ascii="Arial" w:hAnsi="Arial" w:cs="Arial"/>
          <w:sz w:val="24"/>
          <w:szCs w:val="24"/>
        </w:rPr>
        <w:t xml:space="preserve">, </w:t>
      </w:r>
      <w:r w:rsidRPr="008A3713">
        <w:rPr>
          <w:rFonts w:ascii="Arial" w:hAnsi="Arial" w:cs="Arial"/>
          <w:sz w:val="24"/>
          <w:szCs w:val="24"/>
        </w:rPr>
        <w:t xml:space="preserve">aproximadamente </w:t>
      </w:r>
      <w:r w:rsidR="003122A4" w:rsidRPr="008A3713">
        <w:rPr>
          <w:rFonts w:ascii="Arial" w:hAnsi="Arial" w:cs="Arial"/>
          <w:sz w:val="24"/>
          <w:szCs w:val="24"/>
        </w:rPr>
        <w:t xml:space="preserve">71,2% do total de horas de perda de produção referem-se a </w:t>
      </w:r>
      <w:r w:rsidRPr="008A3713">
        <w:rPr>
          <w:rFonts w:ascii="Arial" w:hAnsi="Arial" w:cs="Arial"/>
          <w:sz w:val="24"/>
          <w:szCs w:val="24"/>
        </w:rPr>
        <w:t xml:space="preserve">interrupções do processo </w:t>
      </w:r>
      <w:r w:rsidR="008B48C5" w:rsidRPr="008A3713">
        <w:rPr>
          <w:rFonts w:ascii="Arial" w:hAnsi="Arial" w:cs="Arial"/>
          <w:sz w:val="24"/>
          <w:szCs w:val="24"/>
        </w:rPr>
        <w:t>produtivo de</w:t>
      </w:r>
      <w:r w:rsidR="00680FDB" w:rsidRPr="008A3713">
        <w:rPr>
          <w:rFonts w:ascii="Arial" w:hAnsi="Arial" w:cs="Arial"/>
          <w:sz w:val="24"/>
          <w:szCs w:val="24"/>
        </w:rPr>
        <w:t>vido a paradas neste equipamento</w:t>
      </w:r>
      <w:r w:rsidR="003122A4" w:rsidRPr="008A3713">
        <w:rPr>
          <w:rFonts w:ascii="Arial" w:hAnsi="Arial" w:cs="Arial"/>
          <w:sz w:val="24"/>
          <w:szCs w:val="24"/>
        </w:rPr>
        <w:t xml:space="preserve"> causada</w:t>
      </w:r>
      <w:r w:rsidR="008B48C5" w:rsidRPr="008A3713">
        <w:rPr>
          <w:rFonts w:ascii="Arial" w:hAnsi="Arial" w:cs="Arial"/>
          <w:sz w:val="24"/>
          <w:szCs w:val="24"/>
        </w:rPr>
        <w:t>s</w:t>
      </w:r>
      <w:r w:rsidRPr="008A3713">
        <w:rPr>
          <w:rFonts w:ascii="Arial" w:hAnsi="Arial" w:cs="Arial"/>
          <w:sz w:val="24"/>
          <w:szCs w:val="24"/>
        </w:rPr>
        <w:t>,</w:t>
      </w:r>
      <w:r w:rsidR="003122A4" w:rsidRPr="008A3713">
        <w:rPr>
          <w:rFonts w:ascii="Arial" w:hAnsi="Arial" w:cs="Arial"/>
          <w:sz w:val="24"/>
          <w:szCs w:val="24"/>
        </w:rPr>
        <w:t xml:space="preserve"> na maioria dos casos</w:t>
      </w:r>
      <w:r w:rsidRPr="008A3713">
        <w:rPr>
          <w:rFonts w:ascii="Arial" w:hAnsi="Arial" w:cs="Arial"/>
          <w:sz w:val="24"/>
          <w:szCs w:val="24"/>
        </w:rPr>
        <w:t>,</w:t>
      </w:r>
      <w:r w:rsidR="003122A4" w:rsidRPr="008A3713">
        <w:rPr>
          <w:rFonts w:ascii="Arial" w:hAnsi="Arial" w:cs="Arial"/>
          <w:sz w:val="24"/>
          <w:szCs w:val="24"/>
        </w:rPr>
        <w:t xml:space="preserve"> por desalinhamentos</w:t>
      </w:r>
      <w:r w:rsidR="008B48C5" w:rsidRPr="008A3713">
        <w:rPr>
          <w:rFonts w:ascii="Arial" w:hAnsi="Arial" w:cs="Arial"/>
          <w:sz w:val="24"/>
          <w:szCs w:val="24"/>
        </w:rPr>
        <w:t xml:space="preserve"> da correia e, portanto, apropriadas à vulcanização</w:t>
      </w:r>
      <w:r w:rsidRPr="008A3713">
        <w:rPr>
          <w:rFonts w:ascii="Arial" w:hAnsi="Arial" w:cs="Arial"/>
          <w:sz w:val="24"/>
          <w:szCs w:val="24"/>
        </w:rPr>
        <w:t>, como pode ser observado n</w:t>
      </w:r>
      <w:r w:rsidR="00B03DDC" w:rsidRPr="008A3713">
        <w:rPr>
          <w:rFonts w:ascii="Arial" w:hAnsi="Arial" w:cs="Arial"/>
          <w:sz w:val="24"/>
          <w:szCs w:val="24"/>
        </w:rPr>
        <w:t>a figura</w:t>
      </w:r>
      <w:r w:rsidRPr="008A3713">
        <w:rPr>
          <w:rFonts w:ascii="Arial" w:hAnsi="Arial" w:cs="Arial"/>
          <w:sz w:val="24"/>
          <w:szCs w:val="24"/>
        </w:rPr>
        <w:t xml:space="preserve"> a seguir</w:t>
      </w:r>
      <w:r w:rsidR="003122A4" w:rsidRPr="008A3713">
        <w:rPr>
          <w:rFonts w:ascii="Arial" w:hAnsi="Arial" w:cs="Arial"/>
          <w:sz w:val="24"/>
          <w:szCs w:val="24"/>
        </w:rPr>
        <w:t xml:space="preserve">. </w:t>
      </w:r>
    </w:p>
    <w:p w:rsidR="00F43CE4" w:rsidRPr="008A3713" w:rsidRDefault="00F43CE4" w:rsidP="00E04AE5">
      <w:pPr>
        <w:autoSpaceDE w:val="0"/>
        <w:autoSpaceDN w:val="0"/>
        <w:adjustRightInd w:val="0"/>
        <w:spacing w:after="0" w:line="360" w:lineRule="auto"/>
        <w:jc w:val="both"/>
        <w:rPr>
          <w:rFonts w:ascii="Arial" w:hAnsi="Arial" w:cs="Arial"/>
          <w:sz w:val="24"/>
          <w:szCs w:val="24"/>
        </w:rPr>
      </w:pPr>
    </w:p>
    <w:p w:rsidR="00EB4BD5" w:rsidRPr="008A3713" w:rsidRDefault="00EB4BD5" w:rsidP="00E04AE5">
      <w:pPr>
        <w:autoSpaceDE w:val="0"/>
        <w:autoSpaceDN w:val="0"/>
        <w:adjustRightInd w:val="0"/>
        <w:spacing w:after="0" w:line="360" w:lineRule="auto"/>
        <w:jc w:val="both"/>
        <w:rPr>
          <w:rFonts w:ascii="Arial" w:hAnsi="Arial" w:cs="Arial"/>
          <w:sz w:val="24"/>
          <w:szCs w:val="24"/>
        </w:rPr>
      </w:pPr>
    </w:p>
    <w:p w:rsidR="008E5CCA" w:rsidRPr="008A3713" w:rsidRDefault="008E5CCA" w:rsidP="00E04AE5">
      <w:pPr>
        <w:autoSpaceDE w:val="0"/>
        <w:autoSpaceDN w:val="0"/>
        <w:adjustRightInd w:val="0"/>
        <w:spacing w:after="0" w:line="360" w:lineRule="auto"/>
        <w:jc w:val="both"/>
        <w:rPr>
          <w:rFonts w:ascii="Arial" w:hAnsi="Arial" w:cs="Arial"/>
          <w:sz w:val="24"/>
          <w:szCs w:val="24"/>
        </w:rPr>
      </w:pPr>
    </w:p>
    <w:p w:rsidR="008E5CCA" w:rsidRPr="008A3713" w:rsidRDefault="008E5CCA" w:rsidP="00E04AE5">
      <w:pPr>
        <w:autoSpaceDE w:val="0"/>
        <w:autoSpaceDN w:val="0"/>
        <w:adjustRightInd w:val="0"/>
        <w:spacing w:after="0" w:line="360" w:lineRule="auto"/>
        <w:jc w:val="both"/>
        <w:rPr>
          <w:rFonts w:ascii="Arial" w:hAnsi="Arial" w:cs="Arial"/>
          <w:sz w:val="24"/>
          <w:szCs w:val="24"/>
        </w:rPr>
      </w:pPr>
    </w:p>
    <w:p w:rsidR="00EB4BD5" w:rsidRPr="008A3713" w:rsidRDefault="00B03DDC" w:rsidP="00EB4BD5">
      <w:pPr>
        <w:autoSpaceDE w:val="0"/>
        <w:autoSpaceDN w:val="0"/>
        <w:adjustRightInd w:val="0"/>
        <w:spacing w:after="0" w:line="240" w:lineRule="auto"/>
        <w:rPr>
          <w:rFonts w:ascii="Arial" w:hAnsi="Arial" w:cs="Arial"/>
          <w:sz w:val="24"/>
          <w:szCs w:val="24"/>
        </w:rPr>
      </w:pPr>
      <w:r w:rsidRPr="008A3713">
        <w:rPr>
          <w:rFonts w:ascii="Arial" w:hAnsi="Arial" w:cs="Arial"/>
          <w:sz w:val="24"/>
          <w:szCs w:val="24"/>
        </w:rPr>
        <w:lastRenderedPageBreak/>
        <w:t>Figura</w:t>
      </w:r>
      <w:r w:rsidR="005B68BE" w:rsidRPr="008A3713">
        <w:rPr>
          <w:rFonts w:ascii="Arial" w:hAnsi="Arial" w:cs="Arial"/>
          <w:sz w:val="24"/>
          <w:szCs w:val="24"/>
        </w:rPr>
        <w:t xml:space="preserve"> 8</w:t>
      </w:r>
      <w:r w:rsidR="00EB4BD5" w:rsidRPr="008A3713">
        <w:rPr>
          <w:rFonts w:ascii="Arial" w:hAnsi="Arial" w:cs="Arial"/>
          <w:sz w:val="24"/>
          <w:szCs w:val="24"/>
        </w:rPr>
        <w:t>- Ocorrências  apropriadas à Vulcanização na 5P33 x modo de falha relacionado no período de</w:t>
      </w:r>
      <w:r w:rsidR="00EB4BD5" w:rsidRPr="008A3713">
        <w:rPr>
          <w:rFonts w:ascii="Arial" w:hAnsi="Arial" w:cs="Arial"/>
          <w:i/>
          <w:sz w:val="24"/>
          <w:szCs w:val="24"/>
        </w:rPr>
        <w:t xml:space="preserve"> </w:t>
      </w:r>
      <w:r w:rsidR="00EB4BD5" w:rsidRPr="008A3713">
        <w:rPr>
          <w:rFonts w:ascii="Arial" w:hAnsi="Arial" w:cs="Arial"/>
          <w:sz w:val="24"/>
          <w:szCs w:val="24"/>
        </w:rPr>
        <w:t>04/2000 a 11/2010</w:t>
      </w:r>
    </w:p>
    <w:p w:rsidR="00C84280" w:rsidRPr="008A3713" w:rsidRDefault="00C84280" w:rsidP="00E04AE5">
      <w:pPr>
        <w:autoSpaceDE w:val="0"/>
        <w:autoSpaceDN w:val="0"/>
        <w:adjustRightInd w:val="0"/>
        <w:spacing w:after="0" w:line="360" w:lineRule="auto"/>
        <w:jc w:val="both"/>
        <w:rPr>
          <w:rFonts w:ascii="Arial" w:hAnsi="Arial" w:cs="Arial"/>
          <w:sz w:val="24"/>
          <w:szCs w:val="24"/>
        </w:rPr>
      </w:pPr>
      <w:r w:rsidRPr="008A3713">
        <w:rPr>
          <w:rFonts w:ascii="Arial" w:hAnsi="Arial" w:cs="Arial"/>
          <w:noProof/>
          <w:lang w:eastAsia="pt-BR"/>
        </w:rPr>
        <w:drawing>
          <wp:inline distT="0" distB="0" distL="0" distR="0" wp14:anchorId="0B4916FB" wp14:editId="0E035A5A">
            <wp:extent cx="5305425" cy="3095625"/>
            <wp:effectExtent l="0" t="0" r="9525" b="952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84280" w:rsidRPr="008A3713" w:rsidRDefault="00C84280" w:rsidP="00C92C13">
      <w:pPr>
        <w:autoSpaceDE w:val="0"/>
        <w:autoSpaceDN w:val="0"/>
        <w:adjustRightInd w:val="0"/>
        <w:spacing w:after="0" w:line="360" w:lineRule="auto"/>
        <w:rPr>
          <w:rFonts w:ascii="Arial" w:hAnsi="Arial" w:cs="Arial"/>
          <w:sz w:val="24"/>
          <w:szCs w:val="24"/>
        </w:rPr>
      </w:pPr>
      <w:r w:rsidRPr="008A3713">
        <w:rPr>
          <w:rFonts w:ascii="Arial" w:hAnsi="Arial" w:cs="Arial"/>
          <w:sz w:val="24"/>
          <w:szCs w:val="24"/>
        </w:rPr>
        <w:t xml:space="preserve">Fonte: </w:t>
      </w:r>
      <w:r w:rsidR="00BA5D9E" w:rsidRPr="008A3713">
        <w:rPr>
          <w:rFonts w:ascii="Arial" w:hAnsi="Arial" w:cs="Arial"/>
          <w:sz w:val="24"/>
          <w:szCs w:val="24"/>
        </w:rPr>
        <w:t>VALE</w:t>
      </w:r>
      <w:r w:rsidR="00B93590" w:rsidRPr="008A3713">
        <w:rPr>
          <w:rFonts w:ascii="Arial" w:hAnsi="Arial" w:cs="Arial"/>
          <w:sz w:val="24"/>
          <w:szCs w:val="24"/>
        </w:rPr>
        <w:t>/</w:t>
      </w:r>
      <w:r w:rsidR="003A526D" w:rsidRPr="008A3713">
        <w:rPr>
          <w:rFonts w:ascii="Arial" w:hAnsi="Arial" w:cs="Arial"/>
          <w:sz w:val="24"/>
          <w:szCs w:val="24"/>
        </w:rPr>
        <w:t>2011</w:t>
      </w:r>
    </w:p>
    <w:p w:rsidR="00C84280" w:rsidRPr="008A3713" w:rsidRDefault="00C84280" w:rsidP="00E04AE5">
      <w:pPr>
        <w:autoSpaceDE w:val="0"/>
        <w:autoSpaceDN w:val="0"/>
        <w:adjustRightInd w:val="0"/>
        <w:spacing w:after="0" w:line="360" w:lineRule="auto"/>
        <w:jc w:val="both"/>
        <w:rPr>
          <w:rFonts w:ascii="Arial" w:hAnsi="Arial" w:cs="Arial"/>
          <w:sz w:val="24"/>
          <w:szCs w:val="24"/>
        </w:rPr>
      </w:pPr>
    </w:p>
    <w:p w:rsidR="00C84280" w:rsidRPr="008A3713" w:rsidRDefault="008D313A" w:rsidP="00E04AE5">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Com relação às </w:t>
      </w:r>
      <w:r w:rsidR="003122A4" w:rsidRPr="008A3713">
        <w:rPr>
          <w:rFonts w:ascii="Arial" w:hAnsi="Arial" w:cs="Arial"/>
          <w:sz w:val="24"/>
          <w:szCs w:val="24"/>
        </w:rPr>
        <w:t xml:space="preserve">ocorrências no transportador de correia </w:t>
      </w:r>
      <w:r w:rsidR="003C0A14" w:rsidRPr="008A3713">
        <w:rPr>
          <w:rFonts w:ascii="Arial" w:hAnsi="Arial" w:cs="Arial"/>
          <w:sz w:val="24"/>
          <w:szCs w:val="24"/>
        </w:rPr>
        <w:t>6P33</w:t>
      </w:r>
      <w:r w:rsidR="003122A4" w:rsidRPr="008A3713">
        <w:rPr>
          <w:rFonts w:ascii="Arial" w:hAnsi="Arial" w:cs="Arial"/>
          <w:sz w:val="24"/>
          <w:szCs w:val="24"/>
        </w:rPr>
        <w:t>, observou-se 72 registros</w:t>
      </w:r>
      <w:r w:rsidRPr="008A3713">
        <w:rPr>
          <w:rFonts w:ascii="Arial" w:hAnsi="Arial" w:cs="Arial"/>
          <w:sz w:val="24"/>
          <w:szCs w:val="24"/>
        </w:rPr>
        <w:t xml:space="preserve"> de parada</w:t>
      </w:r>
      <w:r w:rsidR="003122A4" w:rsidRPr="008A3713">
        <w:rPr>
          <w:rFonts w:ascii="Arial" w:hAnsi="Arial" w:cs="Arial"/>
          <w:sz w:val="24"/>
          <w:szCs w:val="24"/>
        </w:rPr>
        <w:t xml:space="preserve"> gerando 15,91 horas de perda de produção no</w:t>
      </w:r>
      <w:r w:rsidRPr="008A3713">
        <w:rPr>
          <w:rFonts w:ascii="Arial" w:hAnsi="Arial" w:cs="Arial"/>
          <w:sz w:val="24"/>
          <w:szCs w:val="24"/>
        </w:rPr>
        <w:t xml:space="preserve"> mesmo</w:t>
      </w:r>
      <w:r w:rsidR="003122A4" w:rsidRPr="008A3713">
        <w:rPr>
          <w:rFonts w:ascii="Arial" w:hAnsi="Arial" w:cs="Arial"/>
          <w:sz w:val="24"/>
          <w:szCs w:val="24"/>
        </w:rPr>
        <w:t xml:space="preserve"> período </w:t>
      </w:r>
      <w:r w:rsidRPr="008A3713">
        <w:rPr>
          <w:rFonts w:ascii="Arial" w:hAnsi="Arial" w:cs="Arial"/>
          <w:sz w:val="24"/>
          <w:szCs w:val="24"/>
        </w:rPr>
        <w:t xml:space="preserve">o que </w:t>
      </w:r>
      <w:r w:rsidR="003122A4" w:rsidRPr="008A3713">
        <w:rPr>
          <w:rFonts w:ascii="Arial" w:hAnsi="Arial" w:cs="Arial"/>
          <w:sz w:val="24"/>
          <w:szCs w:val="24"/>
        </w:rPr>
        <w:t>significa uma média de 7,2 registros e 1,6 horas</w:t>
      </w:r>
      <w:r w:rsidR="005F462D" w:rsidRPr="008A3713">
        <w:rPr>
          <w:rFonts w:ascii="Arial" w:hAnsi="Arial" w:cs="Arial"/>
          <w:sz w:val="24"/>
          <w:szCs w:val="24"/>
        </w:rPr>
        <w:t xml:space="preserve"> de</w:t>
      </w:r>
      <w:r w:rsidR="003122A4" w:rsidRPr="008A3713">
        <w:rPr>
          <w:rFonts w:ascii="Arial" w:hAnsi="Arial" w:cs="Arial"/>
          <w:sz w:val="24"/>
          <w:szCs w:val="24"/>
        </w:rPr>
        <w:t xml:space="preserve"> paradas por ano</w:t>
      </w:r>
      <w:r w:rsidRPr="008A3713">
        <w:rPr>
          <w:rFonts w:ascii="Arial" w:hAnsi="Arial" w:cs="Arial"/>
          <w:sz w:val="24"/>
          <w:szCs w:val="24"/>
        </w:rPr>
        <w:t xml:space="preserve"> (</w:t>
      </w:r>
      <w:r w:rsidR="00373587" w:rsidRPr="008A3713">
        <w:rPr>
          <w:rFonts w:ascii="Arial" w:hAnsi="Arial" w:cs="Arial"/>
          <w:sz w:val="24"/>
          <w:szCs w:val="24"/>
        </w:rPr>
        <w:t>Gráfico</w:t>
      </w:r>
      <w:r w:rsidR="008A4ADE" w:rsidRPr="008A3713">
        <w:rPr>
          <w:rFonts w:ascii="Arial" w:hAnsi="Arial" w:cs="Arial"/>
          <w:sz w:val="24"/>
          <w:szCs w:val="24"/>
        </w:rPr>
        <w:t xml:space="preserve"> 8</w:t>
      </w:r>
      <w:r w:rsidRPr="008A3713">
        <w:rPr>
          <w:rFonts w:ascii="Arial" w:hAnsi="Arial" w:cs="Arial"/>
          <w:sz w:val="24"/>
          <w:szCs w:val="24"/>
        </w:rPr>
        <w:t>)</w:t>
      </w:r>
      <w:r w:rsidR="003122A4" w:rsidRPr="008A3713">
        <w:rPr>
          <w:rFonts w:ascii="Arial" w:hAnsi="Arial" w:cs="Arial"/>
          <w:sz w:val="24"/>
          <w:szCs w:val="24"/>
        </w:rPr>
        <w:t>.</w:t>
      </w:r>
    </w:p>
    <w:p w:rsidR="00E41EE3" w:rsidRPr="008A3713" w:rsidRDefault="00E41EE3" w:rsidP="00E04AE5">
      <w:pPr>
        <w:autoSpaceDE w:val="0"/>
        <w:autoSpaceDN w:val="0"/>
        <w:adjustRightInd w:val="0"/>
        <w:spacing w:after="0" w:line="360" w:lineRule="auto"/>
        <w:jc w:val="both"/>
        <w:rPr>
          <w:rFonts w:ascii="Arial" w:hAnsi="Arial" w:cs="Arial"/>
          <w:sz w:val="24"/>
          <w:szCs w:val="24"/>
        </w:rPr>
      </w:pPr>
    </w:p>
    <w:p w:rsidR="00E41EE3" w:rsidRPr="008A3713" w:rsidRDefault="00B03DDC" w:rsidP="00E41EE3">
      <w:pPr>
        <w:autoSpaceDE w:val="0"/>
        <w:autoSpaceDN w:val="0"/>
        <w:adjustRightInd w:val="0"/>
        <w:spacing w:after="0" w:line="240" w:lineRule="auto"/>
        <w:rPr>
          <w:rFonts w:ascii="Arial" w:hAnsi="Arial" w:cs="Arial"/>
          <w:sz w:val="24"/>
          <w:szCs w:val="24"/>
        </w:rPr>
      </w:pPr>
      <w:r w:rsidRPr="008A3713">
        <w:rPr>
          <w:rFonts w:ascii="Arial" w:hAnsi="Arial" w:cs="Arial"/>
          <w:sz w:val="24"/>
          <w:szCs w:val="24"/>
        </w:rPr>
        <w:t>Figura</w:t>
      </w:r>
      <w:r w:rsidR="005B68BE" w:rsidRPr="008A3713">
        <w:rPr>
          <w:rFonts w:ascii="Arial" w:hAnsi="Arial" w:cs="Arial"/>
          <w:sz w:val="24"/>
          <w:szCs w:val="24"/>
        </w:rPr>
        <w:t xml:space="preserve"> 9</w:t>
      </w:r>
      <w:r w:rsidR="00250764" w:rsidRPr="008A3713">
        <w:rPr>
          <w:rFonts w:ascii="Arial" w:hAnsi="Arial" w:cs="Arial"/>
          <w:sz w:val="24"/>
          <w:szCs w:val="24"/>
        </w:rPr>
        <w:t xml:space="preserve"> </w:t>
      </w:r>
      <w:r w:rsidR="00E41EE3" w:rsidRPr="008A3713">
        <w:rPr>
          <w:rFonts w:ascii="Arial" w:hAnsi="Arial" w:cs="Arial"/>
          <w:sz w:val="24"/>
          <w:szCs w:val="24"/>
        </w:rPr>
        <w:t>- Quantidade de paradas da 6P33 x Natureza de 04/2000 à 11/2011</w:t>
      </w:r>
    </w:p>
    <w:p w:rsidR="003109EB" w:rsidRPr="008A3713" w:rsidRDefault="00E41EE3" w:rsidP="00E41EE3">
      <w:pPr>
        <w:autoSpaceDE w:val="0"/>
        <w:autoSpaceDN w:val="0"/>
        <w:adjustRightInd w:val="0"/>
        <w:spacing w:after="0" w:line="360" w:lineRule="auto"/>
        <w:jc w:val="center"/>
        <w:rPr>
          <w:rFonts w:ascii="Arial" w:hAnsi="Arial" w:cs="Arial"/>
          <w:sz w:val="24"/>
          <w:szCs w:val="24"/>
        </w:rPr>
      </w:pPr>
      <w:r w:rsidRPr="008A3713">
        <w:rPr>
          <w:rFonts w:ascii="Arial" w:hAnsi="Arial" w:cs="Arial"/>
          <w:noProof/>
          <w:highlight w:val="yellow"/>
          <w:lang w:eastAsia="pt-BR"/>
        </w:rPr>
        <w:drawing>
          <wp:inline distT="0" distB="0" distL="0" distR="0" wp14:anchorId="34BFB014" wp14:editId="38D2ADFB">
            <wp:extent cx="4781550" cy="2447925"/>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C0A14" w:rsidRPr="008A3713" w:rsidRDefault="000E4B7F" w:rsidP="00C92C13">
      <w:pPr>
        <w:autoSpaceDE w:val="0"/>
        <w:autoSpaceDN w:val="0"/>
        <w:adjustRightInd w:val="0"/>
        <w:spacing w:after="0" w:line="240" w:lineRule="auto"/>
        <w:rPr>
          <w:rFonts w:ascii="Arial" w:hAnsi="Arial" w:cs="Arial"/>
          <w:sz w:val="24"/>
          <w:szCs w:val="24"/>
        </w:rPr>
      </w:pPr>
      <w:r w:rsidRPr="008A3713">
        <w:rPr>
          <w:rFonts w:ascii="Arial" w:hAnsi="Arial" w:cs="Arial"/>
          <w:sz w:val="24"/>
          <w:szCs w:val="24"/>
        </w:rPr>
        <w:t xml:space="preserve">FONTE: </w:t>
      </w:r>
      <w:r w:rsidR="00BA5D9E" w:rsidRPr="008A3713">
        <w:rPr>
          <w:rFonts w:ascii="Arial" w:hAnsi="Arial" w:cs="Arial"/>
          <w:sz w:val="24"/>
          <w:szCs w:val="24"/>
        </w:rPr>
        <w:t>VALE</w:t>
      </w:r>
      <w:r w:rsidR="003A526D" w:rsidRPr="008A3713">
        <w:rPr>
          <w:rFonts w:ascii="Arial" w:hAnsi="Arial" w:cs="Arial"/>
          <w:sz w:val="24"/>
          <w:szCs w:val="24"/>
        </w:rPr>
        <w:t>/2011</w:t>
      </w:r>
    </w:p>
    <w:p w:rsidR="00D24F32" w:rsidRPr="008A3713" w:rsidRDefault="00D24F32" w:rsidP="000E4B7F">
      <w:pPr>
        <w:autoSpaceDE w:val="0"/>
        <w:autoSpaceDN w:val="0"/>
        <w:adjustRightInd w:val="0"/>
        <w:spacing w:after="0" w:line="360" w:lineRule="auto"/>
        <w:rPr>
          <w:rFonts w:ascii="Arial" w:hAnsi="Arial" w:cs="Arial"/>
          <w:sz w:val="24"/>
          <w:szCs w:val="24"/>
        </w:rPr>
      </w:pPr>
    </w:p>
    <w:p w:rsidR="008E5CCA" w:rsidRPr="008A3713" w:rsidRDefault="008E5CCA" w:rsidP="000E4B7F">
      <w:pPr>
        <w:autoSpaceDE w:val="0"/>
        <w:autoSpaceDN w:val="0"/>
        <w:adjustRightInd w:val="0"/>
        <w:spacing w:after="0" w:line="360" w:lineRule="auto"/>
        <w:rPr>
          <w:rFonts w:ascii="Arial" w:hAnsi="Arial" w:cs="Arial"/>
          <w:sz w:val="24"/>
          <w:szCs w:val="24"/>
        </w:rPr>
      </w:pPr>
    </w:p>
    <w:p w:rsidR="00E41EE3" w:rsidRPr="008A3713" w:rsidRDefault="00E41EE3" w:rsidP="000E4B7F">
      <w:pPr>
        <w:autoSpaceDE w:val="0"/>
        <w:autoSpaceDN w:val="0"/>
        <w:adjustRightInd w:val="0"/>
        <w:spacing w:after="0" w:line="360" w:lineRule="auto"/>
        <w:rPr>
          <w:rFonts w:ascii="Arial" w:hAnsi="Arial" w:cs="Arial"/>
          <w:sz w:val="24"/>
          <w:szCs w:val="24"/>
        </w:rPr>
      </w:pPr>
    </w:p>
    <w:p w:rsidR="00E41EE3" w:rsidRPr="008A3713" w:rsidRDefault="00B03DDC" w:rsidP="00E41EE3">
      <w:pPr>
        <w:autoSpaceDE w:val="0"/>
        <w:autoSpaceDN w:val="0"/>
        <w:adjustRightInd w:val="0"/>
        <w:spacing w:after="0" w:line="240" w:lineRule="auto"/>
        <w:rPr>
          <w:rFonts w:ascii="Arial" w:hAnsi="Arial" w:cs="Arial"/>
          <w:noProof/>
          <w:highlight w:val="yellow"/>
          <w:lang w:eastAsia="pt-BR"/>
        </w:rPr>
      </w:pPr>
      <w:r w:rsidRPr="008A3713">
        <w:rPr>
          <w:rFonts w:ascii="Arial" w:hAnsi="Arial" w:cs="Arial"/>
          <w:sz w:val="24"/>
          <w:szCs w:val="24"/>
        </w:rPr>
        <w:lastRenderedPageBreak/>
        <w:t>Figura</w:t>
      </w:r>
      <w:r w:rsidR="005B68BE" w:rsidRPr="008A3713">
        <w:rPr>
          <w:rFonts w:ascii="Arial" w:hAnsi="Arial" w:cs="Arial"/>
          <w:sz w:val="24"/>
          <w:szCs w:val="24"/>
        </w:rPr>
        <w:t xml:space="preserve"> 10</w:t>
      </w:r>
      <w:r w:rsidR="00250764" w:rsidRPr="008A3713">
        <w:rPr>
          <w:rFonts w:ascii="Arial" w:hAnsi="Arial" w:cs="Arial"/>
          <w:sz w:val="24"/>
          <w:szCs w:val="24"/>
        </w:rPr>
        <w:t xml:space="preserve"> </w:t>
      </w:r>
      <w:r w:rsidR="00E41EE3" w:rsidRPr="008A3713">
        <w:rPr>
          <w:rFonts w:ascii="Arial" w:hAnsi="Arial" w:cs="Arial"/>
          <w:sz w:val="24"/>
          <w:szCs w:val="24"/>
        </w:rPr>
        <w:t>- Duração de paradas(h) da 6P33 x Natureza de 04/2000 a 11/2011</w:t>
      </w:r>
    </w:p>
    <w:p w:rsidR="00713CD8" w:rsidRPr="008A3713" w:rsidRDefault="00C91DA6" w:rsidP="00DF52B3">
      <w:pPr>
        <w:autoSpaceDE w:val="0"/>
        <w:autoSpaceDN w:val="0"/>
        <w:adjustRightInd w:val="0"/>
        <w:spacing w:after="0" w:line="360" w:lineRule="auto"/>
        <w:jc w:val="center"/>
        <w:rPr>
          <w:rFonts w:ascii="Arial" w:hAnsi="Arial" w:cs="Arial"/>
          <w:noProof/>
          <w:lang w:eastAsia="pt-BR"/>
        </w:rPr>
      </w:pPr>
      <w:r w:rsidRPr="008A3713">
        <w:rPr>
          <w:rFonts w:ascii="Arial" w:hAnsi="Arial" w:cs="Arial"/>
          <w:noProof/>
          <w:lang w:eastAsia="pt-BR"/>
        </w:rPr>
        <w:drawing>
          <wp:inline distT="0" distB="0" distL="0" distR="0" wp14:anchorId="463B7523" wp14:editId="7209A205">
            <wp:extent cx="4848225" cy="25908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C0A14" w:rsidRPr="008A3713" w:rsidRDefault="003C0A14" w:rsidP="00C92C13">
      <w:pPr>
        <w:autoSpaceDE w:val="0"/>
        <w:autoSpaceDN w:val="0"/>
        <w:adjustRightInd w:val="0"/>
        <w:spacing w:after="0" w:line="240" w:lineRule="auto"/>
        <w:rPr>
          <w:rFonts w:ascii="Arial" w:hAnsi="Arial" w:cs="Arial"/>
          <w:sz w:val="24"/>
          <w:szCs w:val="24"/>
        </w:rPr>
      </w:pPr>
      <w:r w:rsidRPr="008A3713">
        <w:rPr>
          <w:rFonts w:ascii="Arial" w:hAnsi="Arial" w:cs="Arial"/>
          <w:noProof/>
          <w:sz w:val="24"/>
          <w:szCs w:val="24"/>
          <w:lang w:eastAsia="pt-BR"/>
        </w:rPr>
        <w:t xml:space="preserve">FONTE: </w:t>
      </w:r>
      <w:r w:rsidR="00BA5D9E" w:rsidRPr="008A3713">
        <w:rPr>
          <w:rFonts w:ascii="Arial" w:hAnsi="Arial" w:cs="Arial"/>
          <w:noProof/>
          <w:sz w:val="24"/>
          <w:szCs w:val="24"/>
          <w:lang w:eastAsia="pt-BR"/>
        </w:rPr>
        <w:t>VALE</w:t>
      </w:r>
      <w:r w:rsidR="00B93590" w:rsidRPr="008A3713">
        <w:rPr>
          <w:rFonts w:ascii="Arial" w:hAnsi="Arial" w:cs="Arial"/>
          <w:noProof/>
          <w:sz w:val="24"/>
          <w:szCs w:val="24"/>
          <w:lang w:eastAsia="pt-BR"/>
        </w:rPr>
        <w:t>/</w:t>
      </w:r>
      <w:r w:rsidR="003A526D" w:rsidRPr="008A3713">
        <w:rPr>
          <w:rFonts w:ascii="Arial" w:hAnsi="Arial" w:cs="Arial"/>
          <w:noProof/>
          <w:sz w:val="24"/>
          <w:szCs w:val="24"/>
          <w:lang w:eastAsia="pt-BR"/>
        </w:rPr>
        <w:t>2011</w:t>
      </w:r>
      <w:r w:rsidRPr="008A3713">
        <w:rPr>
          <w:rFonts w:ascii="Arial" w:hAnsi="Arial" w:cs="Arial"/>
          <w:strike/>
          <w:sz w:val="24"/>
          <w:szCs w:val="24"/>
        </w:rPr>
        <w:t xml:space="preserve"> </w:t>
      </w:r>
    </w:p>
    <w:p w:rsidR="00D24F32" w:rsidRPr="008A3713" w:rsidRDefault="00D24F32" w:rsidP="003C0A14">
      <w:pPr>
        <w:autoSpaceDE w:val="0"/>
        <w:autoSpaceDN w:val="0"/>
        <w:adjustRightInd w:val="0"/>
        <w:spacing w:after="0" w:line="360" w:lineRule="auto"/>
        <w:rPr>
          <w:rFonts w:ascii="Arial" w:hAnsi="Arial" w:cs="Arial"/>
          <w:sz w:val="24"/>
          <w:szCs w:val="24"/>
        </w:rPr>
      </w:pPr>
    </w:p>
    <w:p w:rsidR="008A2856" w:rsidRPr="008A3713" w:rsidRDefault="000E4B7F" w:rsidP="004804CC">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N</w:t>
      </w:r>
      <w:r w:rsidR="001B3534" w:rsidRPr="008A3713">
        <w:rPr>
          <w:rFonts w:ascii="Arial" w:hAnsi="Arial" w:cs="Arial"/>
          <w:sz w:val="24"/>
          <w:szCs w:val="24"/>
        </w:rPr>
        <w:t xml:space="preserve">o caso do transportador de correia </w:t>
      </w:r>
      <w:r w:rsidR="003C0A14" w:rsidRPr="008A3713">
        <w:rPr>
          <w:rFonts w:ascii="Arial" w:hAnsi="Arial" w:cs="Arial"/>
          <w:sz w:val="24"/>
          <w:szCs w:val="24"/>
        </w:rPr>
        <w:t>6P33</w:t>
      </w:r>
      <w:r w:rsidR="008D313A" w:rsidRPr="008A3713">
        <w:rPr>
          <w:rFonts w:ascii="Arial" w:hAnsi="Arial" w:cs="Arial"/>
          <w:sz w:val="24"/>
          <w:szCs w:val="24"/>
        </w:rPr>
        <w:t>,</w:t>
      </w:r>
      <w:r w:rsidR="001B3534" w:rsidRPr="008A3713">
        <w:rPr>
          <w:rFonts w:ascii="Arial" w:hAnsi="Arial" w:cs="Arial"/>
          <w:sz w:val="24"/>
          <w:szCs w:val="24"/>
        </w:rPr>
        <w:t xml:space="preserve">  </w:t>
      </w:r>
      <w:r w:rsidR="008D313A" w:rsidRPr="008A3713">
        <w:rPr>
          <w:rFonts w:ascii="Arial" w:hAnsi="Arial" w:cs="Arial"/>
          <w:sz w:val="24"/>
          <w:szCs w:val="24"/>
        </w:rPr>
        <w:t xml:space="preserve">a </w:t>
      </w:r>
      <w:r w:rsidR="001B3534" w:rsidRPr="008A3713">
        <w:rPr>
          <w:rFonts w:ascii="Arial" w:hAnsi="Arial" w:cs="Arial"/>
          <w:sz w:val="24"/>
          <w:szCs w:val="24"/>
        </w:rPr>
        <w:t xml:space="preserve">maior </w:t>
      </w:r>
      <w:r w:rsidR="008D313A" w:rsidRPr="008A3713">
        <w:rPr>
          <w:rFonts w:ascii="Arial" w:hAnsi="Arial" w:cs="Arial"/>
          <w:sz w:val="24"/>
          <w:szCs w:val="24"/>
        </w:rPr>
        <w:t xml:space="preserve">contribuição na </w:t>
      </w:r>
      <w:r w:rsidR="001B3534" w:rsidRPr="008A3713">
        <w:rPr>
          <w:rFonts w:ascii="Arial" w:hAnsi="Arial" w:cs="Arial"/>
          <w:sz w:val="24"/>
          <w:szCs w:val="24"/>
        </w:rPr>
        <w:t>perda de produção é de natureza operac</w:t>
      </w:r>
      <w:r w:rsidR="003A526D" w:rsidRPr="008A3713">
        <w:rPr>
          <w:rFonts w:ascii="Arial" w:hAnsi="Arial" w:cs="Arial"/>
          <w:sz w:val="24"/>
          <w:szCs w:val="24"/>
        </w:rPr>
        <w:t>ional com 46% do total de hora</w:t>
      </w:r>
      <w:r w:rsidR="008D313A" w:rsidRPr="008A3713">
        <w:rPr>
          <w:rFonts w:ascii="Arial" w:hAnsi="Arial" w:cs="Arial"/>
          <w:sz w:val="24"/>
          <w:szCs w:val="24"/>
        </w:rPr>
        <w:t>. N</w:t>
      </w:r>
      <w:r w:rsidR="008A2856" w:rsidRPr="008A3713">
        <w:rPr>
          <w:rFonts w:ascii="Arial" w:hAnsi="Arial" w:cs="Arial"/>
          <w:sz w:val="24"/>
          <w:szCs w:val="24"/>
        </w:rPr>
        <w:t>a maioria dos casos</w:t>
      </w:r>
      <w:r w:rsidR="008D313A" w:rsidRPr="008A3713">
        <w:rPr>
          <w:rFonts w:ascii="Arial" w:hAnsi="Arial" w:cs="Arial"/>
          <w:sz w:val="24"/>
          <w:szCs w:val="24"/>
        </w:rPr>
        <w:t>,</w:t>
      </w:r>
      <w:r w:rsidR="008A2856" w:rsidRPr="008A3713">
        <w:rPr>
          <w:rFonts w:ascii="Arial" w:hAnsi="Arial" w:cs="Arial"/>
          <w:sz w:val="24"/>
          <w:szCs w:val="24"/>
        </w:rPr>
        <w:t xml:space="preserve"> </w:t>
      </w:r>
      <w:r w:rsidR="008D313A" w:rsidRPr="008A3713">
        <w:rPr>
          <w:rFonts w:ascii="Arial" w:hAnsi="Arial" w:cs="Arial"/>
          <w:sz w:val="24"/>
          <w:szCs w:val="24"/>
        </w:rPr>
        <w:t xml:space="preserve">as paradas foram originadas/ocasionadas </w:t>
      </w:r>
      <w:r w:rsidR="005C2EF1" w:rsidRPr="008A3713">
        <w:rPr>
          <w:rFonts w:ascii="Arial" w:hAnsi="Arial" w:cs="Arial"/>
          <w:sz w:val="24"/>
          <w:szCs w:val="24"/>
        </w:rPr>
        <w:t>por sobrecarga do transportador de correia, emergência atuada indevidamente e limpeza deficiente.</w:t>
      </w:r>
    </w:p>
    <w:p w:rsidR="00E41EE3" w:rsidRPr="008A3713" w:rsidRDefault="00E41EE3" w:rsidP="004804CC">
      <w:pPr>
        <w:autoSpaceDE w:val="0"/>
        <w:autoSpaceDN w:val="0"/>
        <w:adjustRightInd w:val="0"/>
        <w:spacing w:after="0" w:line="360" w:lineRule="auto"/>
        <w:jc w:val="both"/>
        <w:rPr>
          <w:rFonts w:ascii="Arial" w:hAnsi="Arial" w:cs="Arial"/>
          <w:b/>
          <w:sz w:val="24"/>
          <w:szCs w:val="24"/>
        </w:rPr>
      </w:pPr>
    </w:p>
    <w:p w:rsidR="005C2EF1" w:rsidRPr="008A3713" w:rsidRDefault="00B03DDC" w:rsidP="00EE797D">
      <w:pPr>
        <w:autoSpaceDE w:val="0"/>
        <w:autoSpaceDN w:val="0"/>
        <w:adjustRightInd w:val="0"/>
        <w:spacing w:after="0" w:line="240" w:lineRule="auto"/>
        <w:jc w:val="both"/>
        <w:rPr>
          <w:rFonts w:ascii="Arial" w:hAnsi="Arial" w:cs="Arial"/>
          <w:sz w:val="24"/>
          <w:szCs w:val="24"/>
        </w:rPr>
      </w:pPr>
      <w:r w:rsidRPr="008A3713">
        <w:rPr>
          <w:rFonts w:ascii="Arial" w:hAnsi="Arial" w:cs="Arial"/>
          <w:sz w:val="24"/>
          <w:szCs w:val="24"/>
        </w:rPr>
        <w:t>Figura</w:t>
      </w:r>
      <w:r w:rsidR="00E41EE3" w:rsidRPr="008A3713">
        <w:rPr>
          <w:rFonts w:ascii="Arial" w:hAnsi="Arial" w:cs="Arial"/>
          <w:sz w:val="24"/>
          <w:szCs w:val="24"/>
        </w:rPr>
        <w:t xml:space="preserve"> 1</w:t>
      </w:r>
      <w:r w:rsidR="005B68BE" w:rsidRPr="008A3713">
        <w:rPr>
          <w:rFonts w:ascii="Arial" w:hAnsi="Arial" w:cs="Arial"/>
          <w:sz w:val="24"/>
          <w:szCs w:val="24"/>
        </w:rPr>
        <w:t>1</w:t>
      </w:r>
      <w:r w:rsidR="00E41EE3" w:rsidRPr="008A3713">
        <w:rPr>
          <w:rFonts w:ascii="Arial" w:hAnsi="Arial" w:cs="Arial"/>
          <w:b/>
          <w:sz w:val="24"/>
          <w:szCs w:val="24"/>
        </w:rPr>
        <w:t xml:space="preserve"> - </w:t>
      </w:r>
      <w:r w:rsidR="00E41EE3" w:rsidRPr="008A3713">
        <w:rPr>
          <w:rFonts w:ascii="Arial" w:hAnsi="Arial" w:cs="Arial"/>
          <w:sz w:val="24"/>
          <w:szCs w:val="24"/>
        </w:rPr>
        <w:t>Ocorrências apropriadas à Operação na 6P33 x modo de falha relacionado no período de</w:t>
      </w:r>
      <w:r w:rsidR="00E41EE3" w:rsidRPr="008A3713">
        <w:rPr>
          <w:rFonts w:ascii="Arial" w:hAnsi="Arial" w:cs="Arial"/>
          <w:i/>
          <w:sz w:val="24"/>
          <w:szCs w:val="24"/>
        </w:rPr>
        <w:t xml:space="preserve"> </w:t>
      </w:r>
      <w:r w:rsidR="00E41EE3" w:rsidRPr="008A3713">
        <w:rPr>
          <w:rFonts w:ascii="Arial" w:hAnsi="Arial" w:cs="Arial"/>
          <w:sz w:val="24"/>
          <w:szCs w:val="24"/>
        </w:rPr>
        <w:t>04/2000 a 11/2010</w:t>
      </w:r>
      <w:r w:rsidR="005C2EF1" w:rsidRPr="008A3713">
        <w:rPr>
          <w:rFonts w:ascii="Arial" w:hAnsi="Arial" w:cs="Arial"/>
          <w:noProof/>
          <w:lang w:eastAsia="pt-BR"/>
        </w:rPr>
        <w:drawing>
          <wp:inline distT="0" distB="0" distL="0" distR="0" wp14:anchorId="32ACC363" wp14:editId="28D08CE0">
            <wp:extent cx="5314950" cy="3105150"/>
            <wp:effectExtent l="0" t="0" r="19050" b="1905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E0154" w:rsidRPr="008A3713" w:rsidRDefault="003A5FF0" w:rsidP="00C92C13">
      <w:pPr>
        <w:autoSpaceDE w:val="0"/>
        <w:autoSpaceDN w:val="0"/>
        <w:adjustRightInd w:val="0"/>
        <w:spacing w:after="0" w:line="240" w:lineRule="auto"/>
        <w:jc w:val="both"/>
        <w:rPr>
          <w:rFonts w:ascii="Arial" w:hAnsi="Arial" w:cs="Arial"/>
          <w:sz w:val="24"/>
          <w:szCs w:val="24"/>
        </w:rPr>
      </w:pPr>
      <w:r w:rsidRPr="008A3713">
        <w:rPr>
          <w:rFonts w:ascii="Arial" w:hAnsi="Arial" w:cs="Arial"/>
          <w:sz w:val="24"/>
          <w:szCs w:val="24"/>
        </w:rPr>
        <w:t xml:space="preserve">Fonte: </w:t>
      </w:r>
      <w:r w:rsidR="00BA5D9E" w:rsidRPr="008A3713">
        <w:rPr>
          <w:rFonts w:ascii="Arial" w:hAnsi="Arial" w:cs="Arial"/>
          <w:sz w:val="24"/>
          <w:szCs w:val="24"/>
        </w:rPr>
        <w:t>VALE</w:t>
      </w:r>
      <w:r w:rsidRPr="008A3713">
        <w:rPr>
          <w:rFonts w:ascii="Arial" w:hAnsi="Arial" w:cs="Arial"/>
          <w:sz w:val="24"/>
          <w:szCs w:val="24"/>
        </w:rPr>
        <w:t>/2011</w:t>
      </w:r>
    </w:p>
    <w:p w:rsidR="008E5CCA" w:rsidRPr="008A3713" w:rsidRDefault="008E5CCA" w:rsidP="0023128F">
      <w:pPr>
        <w:autoSpaceDE w:val="0"/>
        <w:autoSpaceDN w:val="0"/>
        <w:adjustRightInd w:val="0"/>
        <w:spacing w:after="0" w:line="360" w:lineRule="auto"/>
        <w:jc w:val="both"/>
        <w:rPr>
          <w:rFonts w:ascii="Arial" w:hAnsi="Arial" w:cs="Arial"/>
          <w:sz w:val="24"/>
          <w:szCs w:val="24"/>
        </w:rPr>
      </w:pPr>
    </w:p>
    <w:p w:rsidR="0023128F" w:rsidRPr="008A3713" w:rsidRDefault="00E81BEC" w:rsidP="0023128F">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lastRenderedPageBreak/>
        <w:t xml:space="preserve">Já para o transportador 7P34, foram registradas </w:t>
      </w:r>
      <w:r w:rsidR="0023128F" w:rsidRPr="008A3713">
        <w:rPr>
          <w:rFonts w:ascii="Arial" w:hAnsi="Arial" w:cs="Arial"/>
          <w:sz w:val="24"/>
          <w:szCs w:val="24"/>
        </w:rPr>
        <w:t xml:space="preserve">125 ocorrências e 115,25 horas de perda total, isto é, em média 12,5 paradas e 11,53 horas de perda por ano, analisando o período entre </w:t>
      </w:r>
      <w:r w:rsidR="003A526D" w:rsidRPr="008A3713">
        <w:rPr>
          <w:rFonts w:ascii="Arial" w:hAnsi="Arial" w:cs="Arial"/>
          <w:sz w:val="24"/>
          <w:szCs w:val="24"/>
        </w:rPr>
        <w:t xml:space="preserve">04/2000 </w:t>
      </w:r>
      <w:r w:rsidR="00A21C7E" w:rsidRPr="008A3713">
        <w:rPr>
          <w:rFonts w:ascii="Arial" w:hAnsi="Arial" w:cs="Arial"/>
          <w:sz w:val="24"/>
          <w:szCs w:val="24"/>
        </w:rPr>
        <w:t>a</w:t>
      </w:r>
      <w:r w:rsidR="003A526D" w:rsidRPr="008A3713">
        <w:rPr>
          <w:rFonts w:ascii="Arial" w:hAnsi="Arial" w:cs="Arial"/>
          <w:sz w:val="24"/>
          <w:szCs w:val="24"/>
        </w:rPr>
        <w:t xml:space="preserve"> 11/2010</w:t>
      </w:r>
      <w:r w:rsidR="003A526D" w:rsidRPr="008A3713">
        <w:rPr>
          <w:rFonts w:ascii="Arial" w:hAnsi="Arial" w:cs="Arial"/>
          <w:b/>
          <w:sz w:val="24"/>
          <w:szCs w:val="24"/>
        </w:rPr>
        <w:t xml:space="preserve"> </w:t>
      </w:r>
      <w:r w:rsidR="0023128F" w:rsidRPr="008A3713">
        <w:rPr>
          <w:rFonts w:ascii="Arial" w:hAnsi="Arial" w:cs="Arial"/>
          <w:sz w:val="24"/>
          <w:szCs w:val="24"/>
        </w:rPr>
        <w:t>representado no</w:t>
      </w:r>
      <w:r w:rsidR="00FC38EE" w:rsidRPr="008A3713">
        <w:rPr>
          <w:rFonts w:ascii="Arial" w:hAnsi="Arial" w:cs="Arial"/>
          <w:sz w:val="24"/>
          <w:szCs w:val="24"/>
        </w:rPr>
        <w:t>s</w:t>
      </w:r>
      <w:r w:rsidR="0023128F" w:rsidRPr="008A3713">
        <w:rPr>
          <w:rFonts w:ascii="Arial" w:hAnsi="Arial" w:cs="Arial"/>
          <w:sz w:val="24"/>
          <w:szCs w:val="24"/>
        </w:rPr>
        <w:t xml:space="preserve"> </w:t>
      </w:r>
      <w:r w:rsidR="0009203D" w:rsidRPr="008A3713">
        <w:rPr>
          <w:rFonts w:ascii="Arial" w:hAnsi="Arial" w:cs="Arial"/>
          <w:sz w:val="24"/>
          <w:szCs w:val="24"/>
        </w:rPr>
        <w:t>figura</w:t>
      </w:r>
      <w:r w:rsidR="00FC38EE" w:rsidRPr="008A3713">
        <w:rPr>
          <w:rFonts w:ascii="Arial" w:hAnsi="Arial" w:cs="Arial"/>
          <w:sz w:val="24"/>
          <w:szCs w:val="24"/>
        </w:rPr>
        <w:t>s</w:t>
      </w:r>
      <w:r w:rsidR="0023128F" w:rsidRPr="008A3713">
        <w:rPr>
          <w:rFonts w:ascii="Arial" w:hAnsi="Arial" w:cs="Arial"/>
          <w:sz w:val="24"/>
          <w:szCs w:val="24"/>
        </w:rPr>
        <w:t xml:space="preserve"> </w:t>
      </w:r>
      <w:r w:rsidR="00FC38EE" w:rsidRPr="008A3713">
        <w:rPr>
          <w:rFonts w:ascii="Arial" w:hAnsi="Arial" w:cs="Arial"/>
          <w:sz w:val="24"/>
          <w:szCs w:val="24"/>
        </w:rPr>
        <w:t xml:space="preserve"> </w:t>
      </w:r>
      <w:r w:rsidR="002A25C3" w:rsidRPr="008A3713">
        <w:rPr>
          <w:rFonts w:ascii="Arial" w:hAnsi="Arial" w:cs="Arial"/>
          <w:sz w:val="24"/>
          <w:szCs w:val="24"/>
        </w:rPr>
        <w:t>8 e 9.</w:t>
      </w:r>
    </w:p>
    <w:p w:rsidR="00C84280" w:rsidRPr="008A3713" w:rsidRDefault="00C84280" w:rsidP="004804CC">
      <w:pPr>
        <w:autoSpaceDE w:val="0"/>
        <w:autoSpaceDN w:val="0"/>
        <w:adjustRightInd w:val="0"/>
        <w:spacing w:after="0" w:line="360" w:lineRule="auto"/>
        <w:jc w:val="both"/>
        <w:rPr>
          <w:rFonts w:ascii="Arial" w:hAnsi="Arial" w:cs="Arial"/>
          <w:sz w:val="24"/>
          <w:szCs w:val="24"/>
        </w:rPr>
      </w:pPr>
    </w:p>
    <w:p w:rsidR="003C4364" w:rsidRPr="008A3713" w:rsidRDefault="00FD27B6" w:rsidP="003C4364">
      <w:pPr>
        <w:autoSpaceDE w:val="0"/>
        <w:autoSpaceDN w:val="0"/>
        <w:adjustRightInd w:val="0"/>
        <w:spacing w:after="0" w:line="360" w:lineRule="auto"/>
        <w:jc w:val="both"/>
        <w:rPr>
          <w:rFonts w:ascii="Arial" w:hAnsi="Arial" w:cs="Arial"/>
          <w:noProof/>
          <w:lang w:eastAsia="pt-BR"/>
        </w:rPr>
      </w:pPr>
      <w:r w:rsidRPr="008A3713">
        <w:rPr>
          <w:rFonts w:ascii="Arial" w:hAnsi="Arial" w:cs="Arial"/>
          <w:sz w:val="24"/>
          <w:szCs w:val="24"/>
        </w:rPr>
        <w:t>Como mostrado n</w:t>
      </w:r>
      <w:r w:rsidR="00B03DDC" w:rsidRPr="008A3713">
        <w:rPr>
          <w:rFonts w:ascii="Arial" w:hAnsi="Arial" w:cs="Arial"/>
          <w:sz w:val="24"/>
          <w:szCs w:val="24"/>
        </w:rPr>
        <w:t>a figura</w:t>
      </w:r>
      <w:r w:rsidR="00373587" w:rsidRPr="008A3713">
        <w:rPr>
          <w:rFonts w:ascii="Arial" w:hAnsi="Arial" w:cs="Arial"/>
          <w:sz w:val="24"/>
          <w:szCs w:val="24"/>
        </w:rPr>
        <w:t xml:space="preserve"> </w:t>
      </w:r>
      <w:r w:rsidRPr="008A3713">
        <w:rPr>
          <w:rFonts w:ascii="Arial" w:hAnsi="Arial" w:cs="Arial"/>
          <w:sz w:val="24"/>
          <w:szCs w:val="24"/>
        </w:rPr>
        <w:t>11</w:t>
      </w:r>
      <w:r w:rsidR="003C4364" w:rsidRPr="008A3713">
        <w:rPr>
          <w:rFonts w:ascii="Arial" w:hAnsi="Arial" w:cs="Arial"/>
          <w:sz w:val="24"/>
          <w:szCs w:val="24"/>
        </w:rPr>
        <w:t>, o maior número de paradas é de natureza elétrica. O alto número de registros deste tipo de falha aconteceu, principalmente, em virtude de falsas indicações dos instrumentos de controle, levan</w:t>
      </w:r>
      <w:r w:rsidR="002A25C3" w:rsidRPr="008A3713">
        <w:rPr>
          <w:rFonts w:ascii="Arial" w:hAnsi="Arial" w:cs="Arial"/>
          <w:sz w:val="24"/>
          <w:szCs w:val="24"/>
        </w:rPr>
        <w:t>do a desarmes do motor elétrico</w:t>
      </w:r>
      <w:r w:rsidR="002A25C3" w:rsidRPr="008A3713">
        <w:rPr>
          <w:rFonts w:ascii="Arial" w:hAnsi="Arial" w:cs="Arial"/>
          <w:b/>
          <w:sz w:val="24"/>
          <w:szCs w:val="24"/>
        </w:rPr>
        <w:t xml:space="preserve">. </w:t>
      </w:r>
      <w:r w:rsidR="003C4364" w:rsidRPr="008A3713">
        <w:rPr>
          <w:rFonts w:ascii="Arial" w:hAnsi="Arial" w:cs="Arial"/>
          <w:sz w:val="24"/>
          <w:szCs w:val="24"/>
        </w:rPr>
        <w:t>Entretanto, o que mais impactou a perda de produção, como apresentado n</w:t>
      </w:r>
      <w:r w:rsidR="00B03DDC" w:rsidRPr="008A3713">
        <w:rPr>
          <w:rFonts w:ascii="Arial" w:hAnsi="Arial" w:cs="Arial"/>
          <w:sz w:val="24"/>
          <w:szCs w:val="24"/>
        </w:rPr>
        <w:t>a figura</w:t>
      </w:r>
      <w:r w:rsidR="003C4364" w:rsidRPr="008A3713">
        <w:rPr>
          <w:rFonts w:ascii="Arial" w:hAnsi="Arial" w:cs="Arial"/>
          <w:sz w:val="24"/>
          <w:szCs w:val="24"/>
        </w:rPr>
        <w:t xml:space="preserve"> </w:t>
      </w:r>
      <w:r w:rsidRPr="008A3713">
        <w:rPr>
          <w:rFonts w:ascii="Arial" w:hAnsi="Arial" w:cs="Arial"/>
          <w:sz w:val="24"/>
          <w:szCs w:val="24"/>
        </w:rPr>
        <w:t>12</w:t>
      </w:r>
      <w:r w:rsidR="003C4364" w:rsidRPr="008A3713">
        <w:rPr>
          <w:rFonts w:ascii="Arial" w:hAnsi="Arial" w:cs="Arial"/>
          <w:sz w:val="24"/>
          <w:szCs w:val="24"/>
        </w:rPr>
        <w:t>, com um total 88,61 horas de usina parada, foram as paradas de natureza mecânica.</w:t>
      </w:r>
      <w:r w:rsidR="003C4364" w:rsidRPr="008A3713">
        <w:rPr>
          <w:rFonts w:ascii="Arial" w:hAnsi="Arial" w:cs="Arial"/>
          <w:noProof/>
          <w:lang w:eastAsia="pt-BR"/>
        </w:rPr>
        <w:t xml:space="preserve"> </w:t>
      </w:r>
    </w:p>
    <w:p w:rsidR="00E41EE3" w:rsidRPr="008A3713" w:rsidRDefault="00E41EE3" w:rsidP="003C4364">
      <w:pPr>
        <w:autoSpaceDE w:val="0"/>
        <w:autoSpaceDN w:val="0"/>
        <w:adjustRightInd w:val="0"/>
        <w:spacing w:after="0" w:line="360" w:lineRule="auto"/>
        <w:jc w:val="both"/>
        <w:rPr>
          <w:rFonts w:ascii="Arial" w:hAnsi="Arial" w:cs="Arial"/>
          <w:noProof/>
          <w:lang w:eastAsia="pt-BR"/>
        </w:rPr>
      </w:pPr>
    </w:p>
    <w:p w:rsidR="00E41EE3" w:rsidRPr="008A3713" w:rsidRDefault="00B03DDC" w:rsidP="00E41EE3">
      <w:pPr>
        <w:autoSpaceDE w:val="0"/>
        <w:autoSpaceDN w:val="0"/>
        <w:adjustRightInd w:val="0"/>
        <w:spacing w:after="0" w:line="240" w:lineRule="auto"/>
        <w:jc w:val="both"/>
        <w:rPr>
          <w:rFonts w:ascii="Arial" w:hAnsi="Arial" w:cs="Arial"/>
          <w:b/>
          <w:sz w:val="24"/>
          <w:szCs w:val="24"/>
        </w:rPr>
      </w:pPr>
      <w:r w:rsidRPr="008A3713">
        <w:rPr>
          <w:rFonts w:ascii="Arial" w:hAnsi="Arial" w:cs="Arial"/>
          <w:sz w:val="24"/>
          <w:szCs w:val="24"/>
        </w:rPr>
        <w:t>Figura</w:t>
      </w:r>
      <w:r w:rsidR="005B68BE" w:rsidRPr="008A3713">
        <w:rPr>
          <w:rFonts w:ascii="Arial" w:hAnsi="Arial" w:cs="Arial"/>
          <w:sz w:val="24"/>
          <w:szCs w:val="24"/>
        </w:rPr>
        <w:t xml:space="preserve"> 12</w:t>
      </w:r>
      <w:r w:rsidR="00E41EE3" w:rsidRPr="008A3713">
        <w:rPr>
          <w:rFonts w:ascii="Arial" w:hAnsi="Arial" w:cs="Arial"/>
          <w:sz w:val="24"/>
          <w:szCs w:val="24"/>
        </w:rPr>
        <w:t>- Quantidade de paradas da 7P34 X Natureza</w:t>
      </w:r>
      <w:r w:rsidR="00E41EE3" w:rsidRPr="008A3713">
        <w:rPr>
          <w:rFonts w:ascii="Arial" w:hAnsi="Arial" w:cs="Arial"/>
          <w:b/>
          <w:sz w:val="24"/>
          <w:szCs w:val="24"/>
        </w:rPr>
        <w:t xml:space="preserve"> </w:t>
      </w:r>
      <w:r w:rsidR="00E41EE3" w:rsidRPr="008A3713">
        <w:rPr>
          <w:rFonts w:ascii="Arial" w:hAnsi="Arial" w:cs="Arial"/>
          <w:sz w:val="24"/>
          <w:szCs w:val="24"/>
        </w:rPr>
        <w:t>de 04/2000 a 11/2010</w:t>
      </w:r>
    </w:p>
    <w:p w:rsidR="007012EC" w:rsidRPr="008A3713" w:rsidRDefault="00DF52B3" w:rsidP="00E41EE3">
      <w:pPr>
        <w:autoSpaceDE w:val="0"/>
        <w:autoSpaceDN w:val="0"/>
        <w:adjustRightInd w:val="0"/>
        <w:spacing w:after="0" w:line="360" w:lineRule="auto"/>
        <w:jc w:val="center"/>
        <w:rPr>
          <w:rFonts w:ascii="Arial" w:hAnsi="Arial" w:cs="Arial"/>
          <w:sz w:val="24"/>
          <w:szCs w:val="24"/>
        </w:rPr>
      </w:pPr>
      <w:r w:rsidRPr="008A3713">
        <w:rPr>
          <w:rFonts w:ascii="Arial" w:hAnsi="Arial" w:cs="Arial"/>
          <w:noProof/>
          <w:lang w:eastAsia="pt-BR"/>
        </w:rPr>
        <w:drawing>
          <wp:inline distT="0" distB="0" distL="0" distR="0" wp14:anchorId="5D2A2DC0" wp14:editId="362A0ACC">
            <wp:extent cx="4572000" cy="2743200"/>
            <wp:effectExtent l="0" t="0" r="19050" b="1905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262C4" w:rsidRPr="008A3713" w:rsidRDefault="000E4B7F" w:rsidP="006F65C6">
      <w:pPr>
        <w:autoSpaceDE w:val="0"/>
        <w:autoSpaceDN w:val="0"/>
        <w:adjustRightInd w:val="0"/>
        <w:spacing w:after="0" w:line="240" w:lineRule="auto"/>
        <w:rPr>
          <w:rFonts w:ascii="Arial" w:hAnsi="Arial" w:cs="Arial"/>
          <w:sz w:val="24"/>
          <w:szCs w:val="24"/>
        </w:rPr>
      </w:pPr>
      <w:r w:rsidRPr="008A3713">
        <w:rPr>
          <w:rFonts w:ascii="Arial" w:hAnsi="Arial" w:cs="Arial"/>
          <w:sz w:val="24"/>
          <w:szCs w:val="24"/>
        </w:rPr>
        <w:t xml:space="preserve">Fonte: </w:t>
      </w:r>
      <w:r w:rsidR="00BA5D9E" w:rsidRPr="008A3713">
        <w:rPr>
          <w:rFonts w:ascii="Arial" w:hAnsi="Arial" w:cs="Arial"/>
          <w:sz w:val="24"/>
          <w:szCs w:val="24"/>
        </w:rPr>
        <w:t>VALE</w:t>
      </w:r>
      <w:r w:rsidR="00B93590" w:rsidRPr="008A3713">
        <w:rPr>
          <w:rFonts w:ascii="Arial" w:hAnsi="Arial" w:cs="Arial"/>
          <w:sz w:val="24"/>
          <w:szCs w:val="24"/>
        </w:rPr>
        <w:t>/</w:t>
      </w:r>
      <w:r w:rsidR="003A526D" w:rsidRPr="008A3713">
        <w:rPr>
          <w:rFonts w:ascii="Arial" w:hAnsi="Arial" w:cs="Arial"/>
          <w:sz w:val="24"/>
          <w:szCs w:val="24"/>
        </w:rPr>
        <w:t>2011</w:t>
      </w:r>
    </w:p>
    <w:p w:rsidR="006F65C6" w:rsidRPr="008A3713" w:rsidRDefault="006F65C6" w:rsidP="006F65C6">
      <w:pPr>
        <w:autoSpaceDE w:val="0"/>
        <w:autoSpaceDN w:val="0"/>
        <w:adjustRightInd w:val="0"/>
        <w:spacing w:after="0" w:line="240" w:lineRule="auto"/>
        <w:rPr>
          <w:rFonts w:ascii="Arial" w:hAnsi="Arial" w:cs="Arial"/>
          <w:sz w:val="24"/>
          <w:szCs w:val="24"/>
        </w:rPr>
      </w:pPr>
    </w:p>
    <w:p w:rsidR="00E41EE3" w:rsidRPr="008A3713" w:rsidRDefault="00E41EE3" w:rsidP="006F65C6">
      <w:pPr>
        <w:autoSpaceDE w:val="0"/>
        <w:autoSpaceDN w:val="0"/>
        <w:adjustRightInd w:val="0"/>
        <w:spacing w:after="0" w:line="240" w:lineRule="auto"/>
        <w:rPr>
          <w:rFonts w:ascii="Arial" w:hAnsi="Arial" w:cs="Arial"/>
          <w:sz w:val="24"/>
          <w:szCs w:val="24"/>
        </w:rPr>
      </w:pPr>
    </w:p>
    <w:p w:rsidR="0016293B" w:rsidRPr="008A3713" w:rsidRDefault="0016293B" w:rsidP="006F65C6">
      <w:pPr>
        <w:autoSpaceDE w:val="0"/>
        <w:autoSpaceDN w:val="0"/>
        <w:adjustRightInd w:val="0"/>
        <w:spacing w:after="0" w:line="240" w:lineRule="auto"/>
        <w:rPr>
          <w:rFonts w:ascii="Arial" w:hAnsi="Arial" w:cs="Arial"/>
          <w:sz w:val="24"/>
          <w:szCs w:val="24"/>
        </w:rPr>
      </w:pPr>
    </w:p>
    <w:p w:rsidR="0016293B" w:rsidRPr="008A3713" w:rsidRDefault="0016293B" w:rsidP="006F65C6">
      <w:pPr>
        <w:autoSpaceDE w:val="0"/>
        <w:autoSpaceDN w:val="0"/>
        <w:adjustRightInd w:val="0"/>
        <w:spacing w:after="0" w:line="240" w:lineRule="auto"/>
        <w:rPr>
          <w:rFonts w:ascii="Arial" w:hAnsi="Arial" w:cs="Arial"/>
          <w:sz w:val="24"/>
          <w:szCs w:val="24"/>
        </w:rPr>
      </w:pPr>
    </w:p>
    <w:p w:rsidR="0016293B" w:rsidRPr="008A3713" w:rsidRDefault="0016293B" w:rsidP="006F65C6">
      <w:pPr>
        <w:autoSpaceDE w:val="0"/>
        <w:autoSpaceDN w:val="0"/>
        <w:adjustRightInd w:val="0"/>
        <w:spacing w:after="0" w:line="240" w:lineRule="auto"/>
        <w:rPr>
          <w:rFonts w:ascii="Arial" w:hAnsi="Arial" w:cs="Arial"/>
          <w:sz w:val="24"/>
          <w:szCs w:val="24"/>
        </w:rPr>
      </w:pPr>
    </w:p>
    <w:p w:rsidR="0016293B" w:rsidRPr="008A3713" w:rsidRDefault="0016293B" w:rsidP="006F65C6">
      <w:pPr>
        <w:autoSpaceDE w:val="0"/>
        <w:autoSpaceDN w:val="0"/>
        <w:adjustRightInd w:val="0"/>
        <w:spacing w:after="0" w:line="240" w:lineRule="auto"/>
        <w:rPr>
          <w:rFonts w:ascii="Arial" w:hAnsi="Arial" w:cs="Arial"/>
          <w:sz w:val="24"/>
          <w:szCs w:val="24"/>
        </w:rPr>
      </w:pPr>
    </w:p>
    <w:p w:rsidR="0016293B" w:rsidRPr="008A3713" w:rsidRDefault="0016293B" w:rsidP="006F65C6">
      <w:pPr>
        <w:autoSpaceDE w:val="0"/>
        <w:autoSpaceDN w:val="0"/>
        <w:adjustRightInd w:val="0"/>
        <w:spacing w:after="0" w:line="240" w:lineRule="auto"/>
        <w:rPr>
          <w:rFonts w:ascii="Arial" w:hAnsi="Arial" w:cs="Arial"/>
          <w:sz w:val="24"/>
          <w:szCs w:val="24"/>
        </w:rPr>
      </w:pPr>
    </w:p>
    <w:p w:rsidR="0016293B" w:rsidRPr="008A3713" w:rsidRDefault="0016293B" w:rsidP="006F65C6">
      <w:pPr>
        <w:autoSpaceDE w:val="0"/>
        <w:autoSpaceDN w:val="0"/>
        <w:adjustRightInd w:val="0"/>
        <w:spacing w:after="0" w:line="240" w:lineRule="auto"/>
        <w:rPr>
          <w:rFonts w:ascii="Arial" w:hAnsi="Arial" w:cs="Arial"/>
          <w:sz w:val="24"/>
          <w:szCs w:val="24"/>
        </w:rPr>
      </w:pPr>
    </w:p>
    <w:p w:rsidR="0016293B" w:rsidRPr="008A3713" w:rsidRDefault="0016293B" w:rsidP="006F65C6">
      <w:pPr>
        <w:autoSpaceDE w:val="0"/>
        <w:autoSpaceDN w:val="0"/>
        <w:adjustRightInd w:val="0"/>
        <w:spacing w:after="0" w:line="240" w:lineRule="auto"/>
        <w:rPr>
          <w:rFonts w:ascii="Arial" w:hAnsi="Arial" w:cs="Arial"/>
          <w:sz w:val="24"/>
          <w:szCs w:val="24"/>
        </w:rPr>
      </w:pPr>
    </w:p>
    <w:p w:rsidR="0016293B" w:rsidRPr="008A3713" w:rsidRDefault="0016293B" w:rsidP="006F65C6">
      <w:pPr>
        <w:autoSpaceDE w:val="0"/>
        <w:autoSpaceDN w:val="0"/>
        <w:adjustRightInd w:val="0"/>
        <w:spacing w:after="0" w:line="240" w:lineRule="auto"/>
        <w:rPr>
          <w:rFonts w:ascii="Arial" w:hAnsi="Arial" w:cs="Arial"/>
          <w:sz w:val="24"/>
          <w:szCs w:val="24"/>
        </w:rPr>
      </w:pPr>
    </w:p>
    <w:p w:rsidR="0016293B" w:rsidRPr="008A3713" w:rsidRDefault="0016293B" w:rsidP="006F65C6">
      <w:pPr>
        <w:autoSpaceDE w:val="0"/>
        <w:autoSpaceDN w:val="0"/>
        <w:adjustRightInd w:val="0"/>
        <w:spacing w:after="0" w:line="240" w:lineRule="auto"/>
        <w:rPr>
          <w:rFonts w:ascii="Arial" w:hAnsi="Arial" w:cs="Arial"/>
          <w:sz w:val="24"/>
          <w:szCs w:val="24"/>
        </w:rPr>
      </w:pPr>
    </w:p>
    <w:p w:rsidR="00E41EE3" w:rsidRPr="008A3713" w:rsidRDefault="00E41EE3" w:rsidP="006F65C6">
      <w:pPr>
        <w:autoSpaceDE w:val="0"/>
        <w:autoSpaceDN w:val="0"/>
        <w:adjustRightInd w:val="0"/>
        <w:spacing w:after="0" w:line="240" w:lineRule="auto"/>
        <w:rPr>
          <w:rFonts w:ascii="Arial" w:hAnsi="Arial" w:cs="Arial"/>
          <w:sz w:val="24"/>
          <w:szCs w:val="24"/>
        </w:rPr>
      </w:pPr>
    </w:p>
    <w:p w:rsidR="00E41EE3" w:rsidRPr="008A3713" w:rsidRDefault="00E41EE3" w:rsidP="006F65C6">
      <w:pPr>
        <w:autoSpaceDE w:val="0"/>
        <w:autoSpaceDN w:val="0"/>
        <w:adjustRightInd w:val="0"/>
        <w:spacing w:after="0" w:line="240" w:lineRule="auto"/>
        <w:rPr>
          <w:rFonts w:ascii="Arial" w:hAnsi="Arial" w:cs="Arial"/>
          <w:sz w:val="24"/>
          <w:szCs w:val="24"/>
        </w:rPr>
      </w:pPr>
    </w:p>
    <w:p w:rsidR="00E41EE3" w:rsidRPr="008A3713" w:rsidRDefault="00E41EE3" w:rsidP="006F65C6">
      <w:pPr>
        <w:autoSpaceDE w:val="0"/>
        <w:autoSpaceDN w:val="0"/>
        <w:adjustRightInd w:val="0"/>
        <w:spacing w:after="0" w:line="240" w:lineRule="auto"/>
        <w:rPr>
          <w:rFonts w:ascii="Arial" w:hAnsi="Arial" w:cs="Arial"/>
          <w:sz w:val="24"/>
          <w:szCs w:val="24"/>
        </w:rPr>
      </w:pPr>
    </w:p>
    <w:p w:rsidR="00E41EE3" w:rsidRPr="008A3713" w:rsidRDefault="00E41EE3" w:rsidP="006F65C6">
      <w:pPr>
        <w:autoSpaceDE w:val="0"/>
        <w:autoSpaceDN w:val="0"/>
        <w:adjustRightInd w:val="0"/>
        <w:spacing w:after="0" w:line="240" w:lineRule="auto"/>
        <w:rPr>
          <w:rFonts w:ascii="Arial" w:hAnsi="Arial" w:cs="Arial"/>
          <w:sz w:val="24"/>
          <w:szCs w:val="24"/>
        </w:rPr>
      </w:pPr>
    </w:p>
    <w:p w:rsidR="00E41EE3" w:rsidRPr="008A3713" w:rsidRDefault="00E41EE3" w:rsidP="006F65C6">
      <w:pPr>
        <w:autoSpaceDE w:val="0"/>
        <w:autoSpaceDN w:val="0"/>
        <w:adjustRightInd w:val="0"/>
        <w:spacing w:after="0" w:line="240" w:lineRule="auto"/>
        <w:rPr>
          <w:rFonts w:ascii="Arial" w:hAnsi="Arial" w:cs="Arial"/>
          <w:sz w:val="24"/>
          <w:szCs w:val="24"/>
        </w:rPr>
      </w:pPr>
    </w:p>
    <w:p w:rsidR="00E41EE3" w:rsidRPr="008A3713" w:rsidRDefault="00E41EE3" w:rsidP="006F65C6">
      <w:pPr>
        <w:autoSpaceDE w:val="0"/>
        <w:autoSpaceDN w:val="0"/>
        <w:adjustRightInd w:val="0"/>
        <w:spacing w:after="0" w:line="240" w:lineRule="auto"/>
        <w:rPr>
          <w:rFonts w:ascii="Arial" w:hAnsi="Arial" w:cs="Arial"/>
          <w:sz w:val="24"/>
          <w:szCs w:val="24"/>
        </w:rPr>
      </w:pPr>
    </w:p>
    <w:p w:rsidR="00E41EE3" w:rsidRPr="008A3713" w:rsidRDefault="00B03DDC" w:rsidP="00E41EE3">
      <w:pPr>
        <w:autoSpaceDE w:val="0"/>
        <w:autoSpaceDN w:val="0"/>
        <w:adjustRightInd w:val="0"/>
        <w:spacing w:after="0" w:line="240" w:lineRule="auto"/>
        <w:jc w:val="both"/>
        <w:rPr>
          <w:rFonts w:ascii="Arial" w:hAnsi="Arial" w:cs="Arial"/>
          <w:sz w:val="24"/>
          <w:szCs w:val="24"/>
        </w:rPr>
      </w:pPr>
      <w:r w:rsidRPr="008A3713">
        <w:rPr>
          <w:rFonts w:ascii="Arial" w:hAnsi="Arial" w:cs="Arial"/>
          <w:sz w:val="24"/>
          <w:szCs w:val="24"/>
        </w:rPr>
        <w:t>Figura</w:t>
      </w:r>
      <w:r w:rsidR="005B68BE" w:rsidRPr="008A3713">
        <w:rPr>
          <w:rFonts w:ascii="Arial" w:hAnsi="Arial" w:cs="Arial"/>
          <w:sz w:val="24"/>
          <w:szCs w:val="24"/>
        </w:rPr>
        <w:t xml:space="preserve"> 13</w:t>
      </w:r>
      <w:r w:rsidR="00250764" w:rsidRPr="008A3713">
        <w:rPr>
          <w:rFonts w:ascii="Arial" w:hAnsi="Arial" w:cs="Arial"/>
          <w:sz w:val="24"/>
          <w:szCs w:val="24"/>
        </w:rPr>
        <w:t xml:space="preserve"> -</w:t>
      </w:r>
      <w:r w:rsidR="00E41EE3" w:rsidRPr="008A3713">
        <w:rPr>
          <w:rFonts w:ascii="Arial" w:hAnsi="Arial" w:cs="Arial"/>
          <w:sz w:val="24"/>
          <w:szCs w:val="24"/>
        </w:rPr>
        <w:t xml:space="preserve"> Tempo de paradas (h) da 7P34 X Natureza de 04/2000 a 11/2010</w:t>
      </w:r>
      <w:r w:rsidR="00250764" w:rsidRPr="008A3713">
        <w:rPr>
          <w:rFonts w:ascii="Arial" w:hAnsi="Arial" w:cs="Arial"/>
          <w:sz w:val="24"/>
          <w:szCs w:val="24"/>
        </w:rPr>
        <w:t>.</w:t>
      </w:r>
    </w:p>
    <w:p w:rsidR="007012EC" w:rsidRPr="008A3713" w:rsidRDefault="007012EC" w:rsidP="007012EC">
      <w:pPr>
        <w:autoSpaceDE w:val="0"/>
        <w:autoSpaceDN w:val="0"/>
        <w:adjustRightInd w:val="0"/>
        <w:spacing w:after="0" w:line="360" w:lineRule="auto"/>
        <w:jc w:val="center"/>
        <w:rPr>
          <w:rFonts w:ascii="Arial" w:hAnsi="Arial" w:cs="Arial"/>
          <w:sz w:val="24"/>
          <w:szCs w:val="24"/>
        </w:rPr>
      </w:pPr>
      <w:r w:rsidRPr="008A3713">
        <w:rPr>
          <w:rFonts w:ascii="Arial" w:hAnsi="Arial" w:cs="Arial"/>
          <w:noProof/>
          <w:lang w:eastAsia="pt-BR"/>
        </w:rPr>
        <w:drawing>
          <wp:inline distT="0" distB="0" distL="0" distR="0" wp14:anchorId="7D282F29" wp14:editId="09A6316F">
            <wp:extent cx="4733925" cy="2714625"/>
            <wp:effectExtent l="0" t="0" r="9525"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E4B7F" w:rsidRPr="008A3713" w:rsidRDefault="000E4B7F" w:rsidP="00C92C13">
      <w:pPr>
        <w:autoSpaceDE w:val="0"/>
        <w:autoSpaceDN w:val="0"/>
        <w:adjustRightInd w:val="0"/>
        <w:spacing w:after="0" w:line="240" w:lineRule="auto"/>
        <w:rPr>
          <w:rFonts w:ascii="Arial" w:hAnsi="Arial" w:cs="Arial"/>
          <w:sz w:val="24"/>
          <w:szCs w:val="24"/>
        </w:rPr>
      </w:pPr>
      <w:r w:rsidRPr="008A3713">
        <w:rPr>
          <w:rFonts w:ascii="Arial" w:hAnsi="Arial" w:cs="Arial"/>
          <w:sz w:val="24"/>
          <w:szCs w:val="24"/>
        </w:rPr>
        <w:t xml:space="preserve">Fonte: </w:t>
      </w:r>
      <w:r w:rsidR="00BA5D9E" w:rsidRPr="008A3713">
        <w:rPr>
          <w:rFonts w:ascii="Arial" w:hAnsi="Arial" w:cs="Arial"/>
          <w:sz w:val="24"/>
          <w:szCs w:val="24"/>
        </w:rPr>
        <w:t>VALE</w:t>
      </w:r>
      <w:r w:rsidR="00B93590" w:rsidRPr="008A3713">
        <w:rPr>
          <w:rFonts w:ascii="Arial" w:hAnsi="Arial" w:cs="Arial"/>
          <w:sz w:val="24"/>
          <w:szCs w:val="24"/>
        </w:rPr>
        <w:t>/</w:t>
      </w:r>
      <w:r w:rsidR="003A526D" w:rsidRPr="008A3713">
        <w:rPr>
          <w:rFonts w:ascii="Arial" w:hAnsi="Arial" w:cs="Arial"/>
          <w:sz w:val="24"/>
          <w:szCs w:val="24"/>
        </w:rPr>
        <w:t>2011</w:t>
      </w:r>
    </w:p>
    <w:p w:rsidR="00E41EE3" w:rsidRPr="008A3713" w:rsidRDefault="00E41EE3" w:rsidP="00C92C13">
      <w:pPr>
        <w:autoSpaceDE w:val="0"/>
        <w:autoSpaceDN w:val="0"/>
        <w:adjustRightInd w:val="0"/>
        <w:spacing w:after="0" w:line="240" w:lineRule="auto"/>
        <w:rPr>
          <w:rFonts w:ascii="Arial" w:hAnsi="Arial" w:cs="Arial"/>
          <w:sz w:val="24"/>
          <w:szCs w:val="24"/>
        </w:rPr>
      </w:pPr>
    </w:p>
    <w:p w:rsidR="00250764" w:rsidRPr="008A3713" w:rsidRDefault="00250764" w:rsidP="00E41EE3">
      <w:pPr>
        <w:autoSpaceDE w:val="0"/>
        <w:autoSpaceDN w:val="0"/>
        <w:adjustRightInd w:val="0"/>
        <w:spacing w:after="0" w:line="360" w:lineRule="auto"/>
        <w:jc w:val="both"/>
        <w:rPr>
          <w:rFonts w:ascii="Arial" w:hAnsi="Arial" w:cs="Arial"/>
          <w:sz w:val="24"/>
          <w:szCs w:val="24"/>
        </w:rPr>
      </w:pPr>
    </w:p>
    <w:p w:rsidR="000E4B7F" w:rsidRPr="008A3713" w:rsidRDefault="00B03DDC" w:rsidP="00E41EE3">
      <w:pPr>
        <w:autoSpaceDE w:val="0"/>
        <w:autoSpaceDN w:val="0"/>
        <w:adjustRightInd w:val="0"/>
        <w:spacing w:after="0" w:line="360" w:lineRule="auto"/>
        <w:jc w:val="both"/>
        <w:rPr>
          <w:rFonts w:ascii="Arial" w:eastAsiaTheme="minorEastAsia" w:hAnsi="Arial" w:cs="Arial"/>
          <w:kern w:val="24"/>
          <w:sz w:val="24"/>
          <w:szCs w:val="24"/>
          <w:lang w:eastAsia="pt-BR"/>
        </w:rPr>
      </w:pPr>
      <w:r w:rsidRPr="008A3713">
        <w:rPr>
          <w:rFonts w:ascii="Arial" w:hAnsi="Arial" w:cs="Arial"/>
          <w:sz w:val="24"/>
          <w:szCs w:val="24"/>
        </w:rPr>
        <w:t>A figura</w:t>
      </w:r>
      <w:r w:rsidR="00E41EE3" w:rsidRPr="008A3713">
        <w:rPr>
          <w:rFonts w:ascii="Arial" w:hAnsi="Arial" w:cs="Arial"/>
          <w:sz w:val="24"/>
          <w:szCs w:val="24"/>
        </w:rPr>
        <w:t xml:space="preserve"> 1</w:t>
      </w:r>
      <w:r w:rsidR="00EF2D7C">
        <w:rPr>
          <w:rFonts w:ascii="Arial" w:hAnsi="Arial" w:cs="Arial"/>
          <w:sz w:val="24"/>
          <w:szCs w:val="24"/>
        </w:rPr>
        <w:t>4</w:t>
      </w:r>
      <w:r w:rsidR="00E41EE3" w:rsidRPr="008A3713">
        <w:rPr>
          <w:rFonts w:ascii="Arial" w:hAnsi="Arial" w:cs="Arial"/>
          <w:sz w:val="24"/>
          <w:szCs w:val="24"/>
        </w:rPr>
        <w:t xml:space="preserve"> mostra de forma mais detalhada os principais causadores de paradas no 7P34, no período em questão, onde pode-se observar </w:t>
      </w:r>
      <w:r w:rsidR="00E41EE3" w:rsidRPr="008A3713">
        <w:rPr>
          <w:rFonts w:ascii="Arial" w:eastAsiaTheme="minorEastAsia" w:hAnsi="Arial" w:cs="Arial"/>
          <w:kern w:val="24"/>
          <w:sz w:val="24"/>
          <w:szCs w:val="24"/>
          <w:lang w:eastAsia="pt-BR"/>
        </w:rPr>
        <w:t>a ocorrência de</w:t>
      </w:r>
      <w:r w:rsidR="00E41EE3" w:rsidRPr="008A3713">
        <w:rPr>
          <w:rFonts w:ascii="Arial" w:eastAsiaTheme="minorEastAsia" w:hAnsi="Arial" w:cs="Arial"/>
          <w:i/>
          <w:kern w:val="24"/>
          <w:sz w:val="24"/>
          <w:szCs w:val="24"/>
          <w:lang w:eastAsia="pt-BR"/>
        </w:rPr>
        <w:t xml:space="preserve"> </w:t>
      </w:r>
      <w:r w:rsidR="00E41EE3" w:rsidRPr="008A3713">
        <w:rPr>
          <w:rFonts w:ascii="Arial" w:eastAsiaTheme="minorEastAsia" w:hAnsi="Arial" w:cs="Arial"/>
          <w:kern w:val="24"/>
          <w:sz w:val="24"/>
          <w:szCs w:val="24"/>
          <w:lang w:eastAsia="pt-BR"/>
        </w:rPr>
        <w:t>18 paradas da usina em 2010, que apesar do número pequeno comparado com 2002, que teve 35 paradas. O tempo de usina parada em 2010 representa 51,89% do total no período analisado e as paradas de natureza mecânica, também em 2010, representam 49,78% do total de horas em que o processo de queima da Usina VII foi interrompido.</w:t>
      </w:r>
    </w:p>
    <w:p w:rsidR="00E41EE3" w:rsidRPr="008A3713" w:rsidRDefault="00B03DDC" w:rsidP="00E41EE3">
      <w:pPr>
        <w:autoSpaceDE w:val="0"/>
        <w:autoSpaceDN w:val="0"/>
        <w:adjustRightInd w:val="0"/>
        <w:spacing w:after="0" w:line="240" w:lineRule="auto"/>
        <w:jc w:val="both"/>
        <w:rPr>
          <w:rFonts w:ascii="Arial" w:hAnsi="Arial" w:cs="Arial"/>
          <w:noProof/>
          <w:sz w:val="24"/>
          <w:szCs w:val="24"/>
          <w:lang w:eastAsia="pt-BR"/>
        </w:rPr>
      </w:pPr>
      <w:r w:rsidRPr="008A3713">
        <w:rPr>
          <w:rFonts w:ascii="Arial" w:hAnsi="Arial" w:cs="Arial"/>
          <w:sz w:val="24"/>
          <w:szCs w:val="24"/>
        </w:rPr>
        <w:t>Figura</w:t>
      </w:r>
      <w:r w:rsidR="005B68BE" w:rsidRPr="008A3713">
        <w:rPr>
          <w:rFonts w:ascii="Arial" w:hAnsi="Arial" w:cs="Arial"/>
          <w:noProof/>
          <w:sz w:val="24"/>
          <w:szCs w:val="24"/>
          <w:lang w:eastAsia="pt-BR"/>
        </w:rPr>
        <w:t xml:space="preserve"> 14</w:t>
      </w:r>
      <w:r w:rsidR="00E41EE3" w:rsidRPr="008A3713">
        <w:rPr>
          <w:rFonts w:ascii="Arial" w:hAnsi="Arial" w:cs="Arial"/>
          <w:noProof/>
          <w:sz w:val="24"/>
          <w:szCs w:val="24"/>
          <w:lang w:eastAsia="pt-BR"/>
        </w:rPr>
        <w:t xml:space="preserve"> – Quantidade de paradas 7P34 x Principais Responsáveis </w:t>
      </w:r>
    </w:p>
    <w:p w:rsidR="0047076C" w:rsidRPr="008A3713" w:rsidRDefault="00EF2D7C" w:rsidP="007012EC">
      <w:pPr>
        <w:autoSpaceDE w:val="0"/>
        <w:autoSpaceDN w:val="0"/>
        <w:adjustRightInd w:val="0"/>
        <w:spacing w:after="0" w:line="360" w:lineRule="auto"/>
        <w:jc w:val="both"/>
        <w:rPr>
          <w:rFonts w:ascii="Arial" w:hAnsi="Arial" w:cs="Arial"/>
          <w:sz w:val="24"/>
          <w:szCs w:val="24"/>
        </w:rPr>
      </w:pPr>
      <w:r>
        <w:rPr>
          <w:noProof/>
          <w:lang w:eastAsia="pt-BR"/>
        </w:rPr>
        <w:drawing>
          <wp:inline distT="0" distB="0" distL="0" distR="0" wp14:anchorId="6CF768CF" wp14:editId="6A7CB413">
            <wp:extent cx="5400040" cy="2903795"/>
            <wp:effectExtent l="0" t="0" r="10160" b="1143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7076C" w:rsidRPr="008A3713" w:rsidRDefault="001E0154" w:rsidP="00C92C13">
      <w:pPr>
        <w:autoSpaceDE w:val="0"/>
        <w:autoSpaceDN w:val="0"/>
        <w:adjustRightInd w:val="0"/>
        <w:spacing w:after="0" w:line="240" w:lineRule="auto"/>
        <w:rPr>
          <w:rFonts w:ascii="Arial" w:hAnsi="Arial" w:cs="Arial"/>
          <w:sz w:val="24"/>
          <w:szCs w:val="24"/>
        </w:rPr>
      </w:pPr>
      <w:r w:rsidRPr="008A3713">
        <w:rPr>
          <w:rFonts w:ascii="Arial" w:hAnsi="Arial" w:cs="Arial"/>
          <w:sz w:val="24"/>
          <w:szCs w:val="24"/>
        </w:rPr>
        <w:t xml:space="preserve">Fonte: </w:t>
      </w:r>
      <w:r w:rsidR="00BA5D9E" w:rsidRPr="008A3713">
        <w:rPr>
          <w:rFonts w:ascii="Arial" w:hAnsi="Arial" w:cs="Arial"/>
          <w:sz w:val="24"/>
          <w:szCs w:val="24"/>
        </w:rPr>
        <w:t>VALE</w:t>
      </w:r>
      <w:r w:rsidR="003C4364" w:rsidRPr="008A3713">
        <w:rPr>
          <w:rFonts w:ascii="Arial" w:hAnsi="Arial" w:cs="Arial"/>
          <w:sz w:val="24"/>
          <w:szCs w:val="24"/>
        </w:rPr>
        <w:t>/2011</w:t>
      </w:r>
    </w:p>
    <w:p w:rsidR="00D14534" w:rsidRPr="008A3713" w:rsidRDefault="00613660" w:rsidP="0075465C">
      <w:pPr>
        <w:autoSpaceDE w:val="0"/>
        <w:autoSpaceDN w:val="0"/>
        <w:adjustRightInd w:val="0"/>
        <w:spacing w:after="0" w:line="360" w:lineRule="auto"/>
        <w:jc w:val="both"/>
        <w:rPr>
          <w:rFonts w:ascii="Arial" w:eastAsiaTheme="minorEastAsia" w:hAnsi="Arial" w:cs="Arial"/>
          <w:kern w:val="24"/>
          <w:sz w:val="24"/>
          <w:szCs w:val="24"/>
          <w:lang w:eastAsia="pt-BR"/>
        </w:rPr>
      </w:pPr>
      <w:r w:rsidRPr="008A3713">
        <w:rPr>
          <w:rFonts w:ascii="Arial" w:eastAsiaTheme="minorEastAsia" w:hAnsi="Arial" w:cs="Arial"/>
          <w:kern w:val="24"/>
          <w:sz w:val="24"/>
          <w:szCs w:val="24"/>
          <w:lang w:eastAsia="pt-BR"/>
        </w:rPr>
        <w:lastRenderedPageBreak/>
        <w:t xml:space="preserve">Conforme analisado nos </w:t>
      </w:r>
      <w:r w:rsidR="00E41EE3" w:rsidRPr="008A3713">
        <w:rPr>
          <w:rFonts w:ascii="Arial" w:hAnsi="Arial" w:cs="Arial"/>
          <w:sz w:val="24"/>
          <w:szCs w:val="24"/>
        </w:rPr>
        <w:t>g</w:t>
      </w:r>
      <w:r w:rsidR="00373587" w:rsidRPr="008A3713">
        <w:rPr>
          <w:rFonts w:ascii="Arial" w:hAnsi="Arial" w:cs="Arial"/>
          <w:sz w:val="24"/>
          <w:szCs w:val="24"/>
        </w:rPr>
        <w:t>ráficos</w:t>
      </w:r>
      <w:r w:rsidRPr="008A3713">
        <w:rPr>
          <w:rFonts w:ascii="Arial" w:eastAsiaTheme="minorEastAsia" w:hAnsi="Arial" w:cs="Arial"/>
          <w:kern w:val="24"/>
          <w:sz w:val="24"/>
          <w:szCs w:val="24"/>
          <w:lang w:eastAsia="pt-BR"/>
        </w:rPr>
        <w:t xml:space="preserve"> a</w:t>
      </w:r>
      <w:r w:rsidR="00B72086" w:rsidRPr="008A3713">
        <w:rPr>
          <w:rFonts w:ascii="Arial" w:eastAsiaTheme="minorEastAsia" w:hAnsi="Arial" w:cs="Arial"/>
          <w:kern w:val="24"/>
          <w:sz w:val="24"/>
          <w:szCs w:val="24"/>
          <w:lang w:eastAsia="pt-BR"/>
        </w:rPr>
        <w:t xml:space="preserve">cima, pode-se notar que o maior </w:t>
      </w:r>
      <w:r w:rsidRPr="008A3713">
        <w:rPr>
          <w:rFonts w:ascii="Arial" w:eastAsiaTheme="minorEastAsia" w:hAnsi="Arial" w:cs="Arial"/>
          <w:kern w:val="24"/>
          <w:sz w:val="24"/>
          <w:szCs w:val="24"/>
          <w:lang w:eastAsia="pt-BR"/>
        </w:rPr>
        <w:t xml:space="preserve">número de </w:t>
      </w:r>
      <w:r w:rsidR="002D3CEA" w:rsidRPr="008A3713">
        <w:rPr>
          <w:rFonts w:ascii="Arial" w:eastAsiaTheme="minorEastAsia" w:hAnsi="Arial" w:cs="Arial"/>
          <w:kern w:val="24"/>
          <w:sz w:val="24"/>
          <w:szCs w:val="24"/>
          <w:lang w:eastAsia="pt-BR"/>
        </w:rPr>
        <w:t xml:space="preserve">falhas nas três usinas não são correlacionadas, e assim atuam como falhas pontuais. </w:t>
      </w:r>
      <w:r w:rsidR="00116446" w:rsidRPr="008A3713">
        <w:rPr>
          <w:rFonts w:ascii="Arial" w:hAnsi="Arial" w:cs="Arial"/>
          <w:sz w:val="24"/>
          <w:szCs w:val="24"/>
        </w:rPr>
        <w:t>Diante disso, este estudo está direcionado ao problema sucedido com o transportador de correia 7P34, no qual, ocorreu a quebra do tambor acionamento, ocasionando a parada de produção na Usina VII.</w:t>
      </w:r>
      <w:r w:rsidR="008C4207" w:rsidRPr="008A3713">
        <w:rPr>
          <w:rFonts w:ascii="Arial" w:eastAsiaTheme="minorEastAsia" w:hAnsi="Arial" w:cs="Arial"/>
          <w:kern w:val="24"/>
          <w:sz w:val="24"/>
          <w:szCs w:val="24"/>
          <w:lang w:eastAsia="pt-BR"/>
        </w:rPr>
        <w:t xml:space="preserve">                                                                                                         </w:t>
      </w:r>
      <w:r w:rsidR="00E41EE3" w:rsidRPr="008A3713">
        <w:rPr>
          <w:rFonts w:ascii="Arial" w:eastAsiaTheme="minorEastAsia" w:hAnsi="Arial" w:cs="Arial"/>
          <w:kern w:val="24"/>
          <w:sz w:val="24"/>
          <w:szCs w:val="24"/>
          <w:lang w:eastAsia="pt-BR"/>
        </w:rPr>
        <w:t xml:space="preserve">                               </w:t>
      </w:r>
    </w:p>
    <w:p w:rsidR="00BA2500" w:rsidRDefault="00BA2500" w:rsidP="0016293B">
      <w:pPr>
        <w:pStyle w:val="Cabealho3"/>
        <w:rPr>
          <w:rFonts w:ascii="Arial" w:eastAsiaTheme="minorEastAsia" w:hAnsi="Arial" w:cs="Arial"/>
          <w:b w:val="0"/>
          <w:bCs w:val="0"/>
          <w:color w:val="auto"/>
          <w:kern w:val="24"/>
          <w:sz w:val="24"/>
          <w:szCs w:val="24"/>
          <w:lang w:eastAsia="pt-BR"/>
        </w:rPr>
      </w:pPr>
    </w:p>
    <w:p w:rsidR="00A640EA" w:rsidRPr="008A3713" w:rsidRDefault="00BA2500" w:rsidP="0016293B">
      <w:pPr>
        <w:pStyle w:val="Cabealho3"/>
        <w:rPr>
          <w:rFonts w:ascii="Arial" w:hAnsi="Arial" w:cs="Arial"/>
          <w:color w:val="auto"/>
          <w:sz w:val="24"/>
          <w:szCs w:val="24"/>
        </w:rPr>
      </w:pPr>
      <w:bookmarkStart w:id="48" w:name="_Toc311797496"/>
      <w:r w:rsidRPr="00BA2500">
        <w:rPr>
          <w:rFonts w:ascii="Arial" w:eastAsiaTheme="minorEastAsia" w:hAnsi="Arial" w:cs="Arial"/>
          <w:bCs w:val="0"/>
          <w:color w:val="auto"/>
          <w:kern w:val="24"/>
          <w:sz w:val="24"/>
          <w:szCs w:val="24"/>
          <w:lang w:eastAsia="pt-BR"/>
        </w:rPr>
        <w:t>4.3</w:t>
      </w:r>
      <w:r w:rsidR="00B73041" w:rsidRPr="008A3713">
        <w:rPr>
          <w:rFonts w:ascii="Arial" w:hAnsi="Arial" w:cs="Arial"/>
          <w:color w:val="auto"/>
          <w:sz w:val="24"/>
          <w:szCs w:val="24"/>
        </w:rPr>
        <w:t>.</w:t>
      </w:r>
      <w:r w:rsidR="00B262C4" w:rsidRPr="008A3713">
        <w:rPr>
          <w:rFonts w:ascii="Arial" w:hAnsi="Arial" w:cs="Arial"/>
          <w:color w:val="auto"/>
          <w:sz w:val="24"/>
          <w:szCs w:val="24"/>
        </w:rPr>
        <w:t>2</w:t>
      </w:r>
      <w:r w:rsidR="001B3534" w:rsidRPr="008A3713">
        <w:rPr>
          <w:rFonts w:ascii="Arial" w:hAnsi="Arial" w:cs="Arial"/>
          <w:color w:val="auto"/>
          <w:sz w:val="24"/>
          <w:szCs w:val="24"/>
        </w:rPr>
        <w:t xml:space="preserve"> CRONOLOGIA DOS FATOS</w:t>
      </w:r>
      <w:bookmarkEnd w:id="48"/>
    </w:p>
    <w:p w:rsidR="003F672A" w:rsidRPr="008A3713" w:rsidRDefault="003F672A" w:rsidP="0075465C">
      <w:pPr>
        <w:autoSpaceDE w:val="0"/>
        <w:autoSpaceDN w:val="0"/>
        <w:adjustRightInd w:val="0"/>
        <w:spacing w:after="0" w:line="360" w:lineRule="auto"/>
        <w:jc w:val="both"/>
        <w:rPr>
          <w:rFonts w:ascii="Arial" w:hAnsi="Arial" w:cs="Arial"/>
          <w:b/>
          <w:sz w:val="24"/>
          <w:szCs w:val="24"/>
        </w:rPr>
      </w:pPr>
    </w:p>
    <w:p w:rsidR="00A640EA" w:rsidRPr="008A3713" w:rsidRDefault="00C31244" w:rsidP="009A5528">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Neste item, os fatos</w:t>
      </w:r>
      <w:r w:rsidR="008B33DF" w:rsidRPr="008A3713">
        <w:rPr>
          <w:rFonts w:ascii="Arial" w:hAnsi="Arial" w:cs="Arial"/>
          <w:sz w:val="24"/>
          <w:szCs w:val="24"/>
        </w:rPr>
        <w:t xml:space="preserve"> </w:t>
      </w:r>
      <w:r w:rsidR="00AD2D9D" w:rsidRPr="008A3713">
        <w:rPr>
          <w:rFonts w:ascii="Arial" w:hAnsi="Arial" w:cs="Arial"/>
          <w:sz w:val="24"/>
          <w:szCs w:val="24"/>
        </w:rPr>
        <w:t>são</w:t>
      </w:r>
      <w:r w:rsidR="00AD2D9D" w:rsidRPr="008A3713">
        <w:rPr>
          <w:rFonts w:ascii="Arial" w:hAnsi="Arial" w:cs="Arial"/>
          <w:i/>
          <w:sz w:val="24"/>
          <w:szCs w:val="24"/>
        </w:rPr>
        <w:t xml:space="preserve"> </w:t>
      </w:r>
      <w:r w:rsidR="008B33DF" w:rsidRPr="008A3713">
        <w:rPr>
          <w:rFonts w:ascii="Arial" w:hAnsi="Arial" w:cs="Arial"/>
          <w:sz w:val="24"/>
          <w:szCs w:val="24"/>
        </w:rPr>
        <w:t>analisados em ordem de ocorrência para facilitar a</w:t>
      </w:r>
      <w:r w:rsidR="009A5528" w:rsidRPr="008A3713">
        <w:rPr>
          <w:rFonts w:ascii="Arial" w:hAnsi="Arial" w:cs="Arial"/>
          <w:sz w:val="24"/>
          <w:szCs w:val="24"/>
        </w:rPr>
        <w:t xml:space="preserve"> </w:t>
      </w:r>
      <w:r w:rsidR="008B33DF" w:rsidRPr="008A3713">
        <w:rPr>
          <w:rFonts w:ascii="Arial" w:hAnsi="Arial" w:cs="Arial"/>
          <w:sz w:val="24"/>
          <w:szCs w:val="24"/>
        </w:rPr>
        <w:t>detecção das possíveis causas da</w:t>
      </w:r>
      <w:r w:rsidR="00CD590A" w:rsidRPr="008A3713">
        <w:rPr>
          <w:rFonts w:ascii="Arial" w:hAnsi="Arial" w:cs="Arial"/>
          <w:sz w:val="24"/>
          <w:szCs w:val="24"/>
        </w:rPr>
        <w:t>s</w:t>
      </w:r>
      <w:r w:rsidR="008B33DF" w:rsidRPr="008A3713">
        <w:rPr>
          <w:rFonts w:ascii="Arial" w:hAnsi="Arial" w:cs="Arial"/>
          <w:sz w:val="24"/>
          <w:szCs w:val="24"/>
        </w:rPr>
        <w:t xml:space="preserve"> falha</w:t>
      </w:r>
      <w:r w:rsidR="00CD590A" w:rsidRPr="008A3713">
        <w:rPr>
          <w:rFonts w:ascii="Arial" w:hAnsi="Arial" w:cs="Arial"/>
          <w:sz w:val="24"/>
          <w:szCs w:val="24"/>
        </w:rPr>
        <w:t>s</w:t>
      </w:r>
      <w:r w:rsidR="008B33DF" w:rsidRPr="008A3713">
        <w:rPr>
          <w:rFonts w:ascii="Arial" w:hAnsi="Arial" w:cs="Arial"/>
          <w:sz w:val="24"/>
          <w:szCs w:val="24"/>
        </w:rPr>
        <w:t>.</w:t>
      </w:r>
      <w:r w:rsidR="00CD590A" w:rsidRPr="008A3713">
        <w:rPr>
          <w:rFonts w:ascii="Arial" w:hAnsi="Arial" w:cs="Arial"/>
          <w:sz w:val="24"/>
          <w:szCs w:val="24"/>
        </w:rPr>
        <w:t xml:space="preserve"> </w:t>
      </w:r>
      <w:r w:rsidR="008B33DF" w:rsidRPr="008A3713">
        <w:rPr>
          <w:rFonts w:ascii="Arial" w:hAnsi="Arial" w:cs="Arial"/>
          <w:sz w:val="24"/>
          <w:szCs w:val="24"/>
        </w:rPr>
        <w:t xml:space="preserve">Por intermédio do sistema </w:t>
      </w:r>
      <w:r w:rsidR="008B33DF" w:rsidRPr="008A3713">
        <w:rPr>
          <w:rFonts w:ascii="Arial" w:hAnsi="Arial" w:cs="Arial"/>
          <w:i/>
          <w:iCs/>
          <w:sz w:val="24"/>
          <w:szCs w:val="24"/>
        </w:rPr>
        <w:t>Máximo</w:t>
      </w:r>
      <w:r w:rsidR="008B33DF" w:rsidRPr="008A3713">
        <w:rPr>
          <w:rFonts w:ascii="Arial" w:hAnsi="Arial" w:cs="Arial"/>
          <w:sz w:val="24"/>
          <w:szCs w:val="24"/>
        </w:rPr>
        <w:t xml:space="preserve">, </w:t>
      </w:r>
      <w:r w:rsidR="008B33DF" w:rsidRPr="008A3713">
        <w:rPr>
          <w:rFonts w:ascii="Arial" w:hAnsi="Arial" w:cs="Arial"/>
          <w:i/>
          <w:sz w:val="24"/>
          <w:szCs w:val="24"/>
        </w:rPr>
        <w:t>software</w:t>
      </w:r>
      <w:r w:rsidR="008B33DF" w:rsidRPr="008A3713">
        <w:rPr>
          <w:rFonts w:ascii="Arial" w:hAnsi="Arial" w:cs="Arial"/>
          <w:sz w:val="24"/>
          <w:szCs w:val="24"/>
        </w:rPr>
        <w:t xml:space="preserve"> de manutenção utilizado pela </w:t>
      </w:r>
      <w:r w:rsidR="00BA5D9E" w:rsidRPr="008A3713">
        <w:rPr>
          <w:rFonts w:ascii="Arial" w:hAnsi="Arial" w:cs="Arial"/>
          <w:sz w:val="24"/>
          <w:szCs w:val="24"/>
        </w:rPr>
        <w:t>VALE</w:t>
      </w:r>
      <w:r w:rsidR="008B33DF" w:rsidRPr="008A3713">
        <w:rPr>
          <w:rFonts w:ascii="Arial" w:hAnsi="Arial" w:cs="Arial"/>
          <w:sz w:val="24"/>
          <w:szCs w:val="24"/>
        </w:rPr>
        <w:t xml:space="preserve">, foi realizado um levantamento </w:t>
      </w:r>
      <w:r w:rsidR="00CD590A" w:rsidRPr="008A3713">
        <w:rPr>
          <w:rFonts w:ascii="Arial" w:hAnsi="Arial" w:cs="Arial"/>
          <w:sz w:val="24"/>
          <w:szCs w:val="24"/>
        </w:rPr>
        <w:t xml:space="preserve">de dados a respeito das ordens de serviço </w:t>
      </w:r>
      <w:r w:rsidR="00AD2D9D" w:rsidRPr="008A3713">
        <w:rPr>
          <w:rFonts w:ascii="Arial" w:hAnsi="Arial" w:cs="Arial"/>
          <w:sz w:val="24"/>
          <w:szCs w:val="24"/>
        </w:rPr>
        <w:t xml:space="preserve">referentes às intervenções realizadas no transportador </w:t>
      </w:r>
      <w:r w:rsidR="003C0A14" w:rsidRPr="008A3713">
        <w:rPr>
          <w:rFonts w:ascii="Arial" w:hAnsi="Arial" w:cs="Arial"/>
          <w:sz w:val="24"/>
          <w:szCs w:val="24"/>
        </w:rPr>
        <w:t>7P34</w:t>
      </w:r>
      <w:r w:rsidR="00C602DA" w:rsidRPr="008A3713">
        <w:rPr>
          <w:rFonts w:ascii="Arial" w:hAnsi="Arial" w:cs="Arial"/>
          <w:sz w:val="24"/>
          <w:szCs w:val="24"/>
        </w:rPr>
        <w:t>.</w:t>
      </w:r>
    </w:p>
    <w:p w:rsidR="00CD590A" w:rsidRPr="008A3713" w:rsidRDefault="00CD590A" w:rsidP="0075465C">
      <w:pPr>
        <w:autoSpaceDE w:val="0"/>
        <w:autoSpaceDN w:val="0"/>
        <w:adjustRightInd w:val="0"/>
        <w:spacing w:after="0" w:line="360" w:lineRule="auto"/>
        <w:jc w:val="both"/>
        <w:rPr>
          <w:rFonts w:ascii="Arial" w:hAnsi="Arial" w:cs="Arial"/>
          <w:sz w:val="24"/>
          <w:szCs w:val="24"/>
          <w:highlight w:val="yellow"/>
        </w:rPr>
      </w:pPr>
      <w:r w:rsidRPr="008A3713">
        <w:rPr>
          <w:rFonts w:ascii="Arial" w:hAnsi="Arial" w:cs="Arial"/>
          <w:sz w:val="24"/>
          <w:szCs w:val="24"/>
          <w:highlight w:val="yellow"/>
        </w:rPr>
        <w:t xml:space="preserve"> </w:t>
      </w:r>
    </w:p>
    <w:p w:rsidR="00730F19" w:rsidRPr="008A3713" w:rsidRDefault="002234EF" w:rsidP="0075465C">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Tabela 1 </w:t>
      </w:r>
      <w:r w:rsidR="00B93590" w:rsidRPr="008A3713">
        <w:rPr>
          <w:rFonts w:ascii="Arial" w:hAnsi="Arial" w:cs="Arial"/>
          <w:sz w:val="24"/>
          <w:szCs w:val="24"/>
        </w:rPr>
        <w:t>–</w:t>
      </w:r>
      <w:r w:rsidRPr="008A3713">
        <w:rPr>
          <w:rFonts w:ascii="Arial" w:hAnsi="Arial" w:cs="Arial"/>
          <w:sz w:val="24"/>
          <w:szCs w:val="24"/>
        </w:rPr>
        <w:t xml:space="preserve"> </w:t>
      </w:r>
      <w:r w:rsidR="00B93590" w:rsidRPr="008A3713">
        <w:rPr>
          <w:rFonts w:ascii="Arial" w:hAnsi="Arial" w:cs="Arial"/>
          <w:sz w:val="24"/>
          <w:szCs w:val="24"/>
        </w:rPr>
        <w:t>Cronologia dos Fatos</w:t>
      </w:r>
      <w:r w:rsidR="00DB48DF" w:rsidRPr="008A3713">
        <w:rPr>
          <w:rFonts w:ascii="Arial" w:hAnsi="Arial" w:cs="Arial"/>
          <w:sz w:val="24"/>
          <w:szCs w:val="24"/>
        </w:rPr>
        <w:t xml:space="preserve"> </w:t>
      </w:r>
    </w:p>
    <w:tbl>
      <w:tblPr>
        <w:tblW w:w="7953" w:type="dxa"/>
        <w:jc w:val="center"/>
        <w:tblInd w:w="55" w:type="dxa"/>
        <w:tblCellMar>
          <w:left w:w="70" w:type="dxa"/>
          <w:right w:w="70" w:type="dxa"/>
        </w:tblCellMar>
        <w:tblLook w:val="04A0" w:firstRow="1" w:lastRow="0" w:firstColumn="1" w:lastColumn="0" w:noHBand="0" w:noVBand="1"/>
      </w:tblPr>
      <w:tblGrid>
        <w:gridCol w:w="1480"/>
        <w:gridCol w:w="2340"/>
        <w:gridCol w:w="4133"/>
      </w:tblGrid>
      <w:tr w:rsidR="00730F19" w:rsidRPr="008A3713" w:rsidTr="00B93590">
        <w:trPr>
          <w:trHeight w:val="300"/>
          <w:jc w:val="center"/>
        </w:trPr>
        <w:tc>
          <w:tcPr>
            <w:tcW w:w="1480" w:type="dxa"/>
            <w:tcBorders>
              <w:top w:val="single" w:sz="6" w:space="0" w:color="auto"/>
              <w:bottom w:val="single" w:sz="4" w:space="0" w:color="auto"/>
              <w:right w:val="single" w:sz="4" w:space="0" w:color="auto"/>
            </w:tcBorders>
            <w:shd w:val="clear" w:color="auto" w:fill="auto"/>
            <w:noWrap/>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Data</w:t>
            </w:r>
          </w:p>
        </w:tc>
        <w:tc>
          <w:tcPr>
            <w:tcW w:w="2340" w:type="dxa"/>
            <w:tcBorders>
              <w:top w:val="single" w:sz="6" w:space="0" w:color="auto"/>
              <w:left w:val="nil"/>
              <w:bottom w:val="single" w:sz="4" w:space="0" w:color="auto"/>
              <w:right w:val="single" w:sz="4" w:space="0" w:color="auto"/>
            </w:tcBorders>
            <w:shd w:val="clear" w:color="auto" w:fill="auto"/>
            <w:noWrap/>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Ordem de Serviço (OS)</w:t>
            </w:r>
          </w:p>
        </w:tc>
        <w:tc>
          <w:tcPr>
            <w:tcW w:w="4133" w:type="dxa"/>
            <w:tcBorders>
              <w:top w:val="single" w:sz="6" w:space="0" w:color="auto"/>
              <w:left w:val="nil"/>
              <w:bottom w:val="single" w:sz="4" w:space="0" w:color="auto"/>
            </w:tcBorders>
            <w:shd w:val="clear" w:color="auto" w:fill="auto"/>
            <w:noWrap/>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Descrição</w:t>
            </w:r>
          </w:p>
        </w:tc>
      </w:tr>
      <w:tr w:rsidR="00730F19" w:rsidRPr="008A3713" w:rsidTr="00B93590">
        <w:trPr>
          <w:trHeight w:val="600"/>
          <w:jc w:val="center"/>
        </w:trPr>
        <w:tc>
          <w:tcPr>
            <w:tcW w:w="1480" w:type="dxa"/>
            <w:tcBorders>
              <w:top w:val="single" w:sz="4" w:space="0" w:color="auto"/>
              <w:bottom w:val="single" w:sz="4" w:space="0" w:color="auto"/>
              <w:right w:val="single" w:sz="4" w:space="0" w:color="auto"/>
            </w:tcBorders>
            <w:shd w:val="clear" w:color="auto" w:fill="auto"/>
            <w:noWrap/>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06/05/10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2010-7904537</w:t>
            </w:r>
          </w:p>
        </w:tc>
        <w:tc>
          <w:tcPr>
            <w:tcW w:w="4133" w:type="dxa"/>
            <w:tcBorders>
              <w:top w:val="single" w:sz="4" w:space="0" w:color="auto"/>
              <w:left w:val="single" w:sz="4" w:space="0" w:color="auto"/>
              <w:bottom w:val="single" w:sz="4" w:space="0" w:color="auto"/>
            </w:tcBorders>
            <w:shd w:val="clear" w:color="auto" w:fill="auto"/>
            <w:vAlign w:val="center"/>
            <w:hideMark/>
          </w:tcPr>
          <w:p w:rsidR="00730F19" w:rsidRPr="008A3713" w:rsidRDefault="00730F19" w:rsidP="00F07BF8">
            <w:pPr>
              <w:spacing w:after="0" w:line="240" w:lineRule="auto"/>
              <w:jc w:val="both"/>
              <w:rPr>
                <w:rFonts w:ascii="Arial" w:eastAsia="Times New Roman" w:hAnsi="Arial" w:cs="Arial"/>
                <w:lang w:eastAsia="pt-BR"/>
              </w:rPr>
            </w:pPr>
            <w:r w:rsidRPr="008A3713">
              <w:rPr>
                <w:rFonts w:ascii="Arial" w:eastAsia="Times New Roman" w:hAnsi="Arial" w:cs="Arial"/>
                <w:lang w:eastAsia="pt-BR"/>
              </w:rPr>
              <w:t>Junta- trocar junta de expansão da caixa de vento nº 1 devido emenda abrindo.</w:t>
            </w:r>
          </w:p>
        </w:tc>
      </w:tr>
      <w:tr w:rsidR="00730F19" w:rsidRPr="008A3713" w:rsidTr="00B93590">
        <w:trPr>
          <w:trHeight w:val="930"/>
          <w:jc w:val="center"/>
        </w:trPr>
        <w:tc>
          <w:tcPr>
            <w:tcW w:w="1480" w:type="dxa"/>
            <w:tcBorders>
              <w:top w:val="single" w:sz="4" w:space="0" w:color="auto"/>
              <w:bottom w:val="single" w:sz="4" w:space="0" w:color="auto"/>
              <w:right w:val="single" w:sz="4" w:space="0" w:color="auto"/>
            </w:tcBorders>
            <w:shd w:val="clear" w:color="auto" w:fill="auto"/>
            <w:noWrap/>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27/05/10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 </w:t>
            </w:r>
          </w:p>
        </w:tc>
        <w:tc>
          <w:tcPr>
            <w:tcW w:w="4133" w:type="dxa"/>
            <w:tcBorders>
              <w:top w:val="single" w:sz="4" w:space="0" w:color="auto"/>
              <w:left w:val="single" w:sz="4" w:space="0" w:color="auto"/>
              <w:bottom w:val="single" w:sz="4" w:space="0" w:color="auto"/>
            </w:tcBorders>
            <w:shd w:val="clear" w:color="auto" w:fill="auto"/>
            <w:vAlign w:val="center"/>
            <w:hideMark/>
          </w:tcPr>
          <w:p w:rsidR="00730F19" w:rsidRPr="008A3713" w:rsidRDefault="00730F19" w:rsidP="00F07BF8">
            <w:pPr>
              <w:spacing w:after="0" w:line="240" w:lineRule="auto"/>
              <w:jc w:val="both"/>
              <w:rPr>
                <w:rFonts w:ascii="Arial" w:eastAsia="Times New Roman" w:hAnsi="Arial" w:cs="Arial"/>
                <w:lang w:eastAsia="pt-BR"/>
              </w:rPr>
            </w:pPr>
            <w:r w:rsidRPr="008A3713">
              <w:rPr>
                <w:rFonts w:ascii="Arial" w:eastAsia="Times New Roman" w:hAnsi="Arial" w:cs="Arial"/>
                <w:lang w:eastAsia="pt-BR"/>
              </w:rPr>
              <w:t xml:space="preserve">Período compreendido do dia 1/1/2010 até 27/05/2010, não foi registrado desalinhamento na correia </w:t>
            </w:r>
            <w:r w:rsidR="003C0A14" w:rsidRPr="008A3713">
              <w:rPr>
                <w:rFonts w:ascii="Arial" w:eastAsia="Times New Roman" w:hAnsi="Arial" w:cs="Arial"/>
                <w:lang w:eastAsia="pt-BR"/>
              </w:rPr>
              <w:t>7P34</w:t>
            </w:r>
            <w:r w:rsidRPr="008A3713">
              <w:rPr>
                <w:rFonts w:ascii="Arial" w:eastAsia="Times New Roman" w:hAnsi="Arial" w:cs="Arial"/>
                <w:lang w:eastAsia="pt-BR"/>
              </w:rPr>
              <w:t>.</w:t>
            </w:r>
          </w:p>
        </w:tc>
      </w:tr>
      <w:tr w:rsidR="00730F19" w:rsidRPr="008A3713" w:rsidTr="00B93590">
        <w:trPr>
          <w:trHeight w:val="300"/>
          <w:jc w:val="center"/>
        </w:trPr>
        <w:tc>
          <w:tcPr>
            <w:tcW w:w="1480" w:type="dxa"/>
            <w:tcBorders>
              <w:top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27/05/10</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2010- 9834792</w:t>
            </w:r>
          </w:p>
        </w:tc>
        <w:tc>
          <w:tcPr>
            <w:tcW w:w="4133" w:type="dxa"/>
            <w:tcBorders>
              <w:top w:val="single" w:sz="4" w:space="0" w:color="auto"/>
              <w:left w:val="single" w:sz="4" w:space="0" w:color="auto"/>
              <w:bottom w:val="single" w:sz="4" w:space="0" w:color="auto"/>
            </w:tcBorders>
            <w:shd w:val="clear" w:color="auto" w:fill="auto"/>
            <w:vAlign w:val="center"/>
            <w:hideMark/>
          </w:tcPr>
          <w:p w:rsidR="00730F19" w:rsidRPr="008A3713" w:rsidRDefault="00730F19" w:rsidP="00F07BF8">
            <w:pPr>
              <w:spacing w:after="0" w:line="240" w:lineRule="auto"/>
              <w:jc w:val="both"/>
              <w:rPr>
                <w:rFonts w:ascii="Arial" w:eastAsia="Times New Roman" w:hAnsi="Arial" w:cs="Arial"/>
                <w:lang w:eastAsia="pt-BR"/>
              </w:rPr>
            </w:pPr>
            <w:r w:rsidRPr="008A3713">
              <w:rPr>
                <w:rFonts w:ascii="Arial" w:eastAsia="Times New Roman" w:hAnsi="Arial" w:cs="Arial"/>
                <w:lang w:eastAsia="pt-BR"/>
              </w:rPr>
              <w:t>Alinhar correia.</w:t>
            </w:r>
          </w:p>
        </w:tc>
      </w:tr>
      <w:tr w:rsidR="00730F19" w:rsidRPr="008A3713" w:rsidTr="00B93590">
        <w:trPr>
          <w:trHeight w:val="300"/>
          <w:jc w:val="center"/>
        </w:trPr>
        <w:tc>
          <w:tcPr>
            <w:tcW w:w="1480" w:type="dxa"/>
            <w:tcBorders>
              <w:top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28/05/10</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2010- 9647659</w:t>
            </w:r>
          </w:p>
        </w:tc>
        <w:tc>
          <w:tcPr>
            <w:tcW w:w="4133" w:type="dxa"/>
            <w:tcBorders>
              <w:top w:val="single" w:sz="4" w:space="0" w:color="auto"/>
              <w:left w:val="single" w:sz="4" w:space="0" w:color="auto"/>
              <w:bottom w:val="single" w:sz="4" w:space="0" w:color="auto"/>
            </w:tcBorders>
            <w:shd w:val="clear" w:color="auto" w:fill="auto"/>
            <w:vAlign w:val="center"/>
            <w:hideMark/>
          </w:tcPr>
          <w:p w:rsidR="00730F19" w:rsidRPr="008A3713" w:rsidRDefault="00730F19" w:rsidP="00F07BF8">
            <w:pPr>
              <w:spacing w:after="0" w:line="240" w:lineRule="auto"/>
              <w:jc w:val="both"/>
              <w:rPr>
                <w:rFonts w:ascii="Arial" w:eastAsia="Times New Roman" w:hAnsi="Arial" w:cs="Arial"/>
                <w:lang w:eastAsia="pt-BR"/>
              </w:rPr>
            </w:pPr>
            <w:r w:rsidRPr="008A3713">
              <w:rPr>
                <w:rFonts w:ascii="Arial" w:eastAsia="Times New Roman" w:hAnsi="Arial" w:cs="Arial"/>
                <w:lang w:eastAsia="pt-BR"/>
              </w:rPr>
              <w:t>Alinhar correia.</w:t>
            </w:r>
          </w:p>
        </w:tc>
      </w:tr>
      <w:tr w:rsidR="00730F19" w:rsidRPr="008A3713" w:rsidTr="00B93590">
        <w:trPr>
          <w:trHeight w:val="1500"/>
          <w:jc w:val="center"/>
        </w:trPr>
        <w:tc>
          <w:tcPr>
            <w:tcW w:w="1480" w:type="dxa"/>
            <w:tcBorders>
              <w:top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29/05/10</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2010- 9859493</w:t>
            </w:r>
          </w:p>
        </w:tc>
        <w:tc>
          <w:tcPr>
            <w:tcW w:w="4133" w:type="dxa"/>
            <w:tcBorders>
              <w:top w:val="single" w:sz="4" w:space="0" w:color="auto"/>
              <w:left w:val="single" w:sz="4" w:space="0" w:color="auto"/>
              <w:bottom w:val="single" w:sz="4" w:space="0" w:color="auto"/>
            </w:tcBorders>
            <w:shd w:val="clear" w:color="auto" w:fill="auto"/>
            <w:vAlign w:val="center"/>
            <w:hideMark/>
          </w:tcPr>
          <w:p w:rsidR="00730F19" w:rsidRPr="008A3713" w:rsidRDefault="00730F19" w:rsidP="00F07BF8">
            <w:pPr>
              <w:spacing w:after="0" w:line="240" w:lineRule="auto"/>
              <w:jc w:val="both"/>
              <w:rPr>
                <w:rFonts w:ascii="Arial" w:eastAsia="Times New Roman" w:hAnsi="Arial" w:cs="Arial"/>
                <w:lang w:eastAsia="pt-BR"/>
              </w:rPr>
            </w:pPr>
            <w:r w:rsidRPr="008A3713">
              <w:rPr>
                <w:rFonts w:ascii="Arial" w:eastAsia="Times New Roman" w:hAnsi="Arial" w:cs="Arial"/>
                <w:lang w:eastAsia="pt-BR"/>
              </w:rPr>
              <w:t>Correia desalinhou para sul no tambor de acionamento. Constatado que tubulação de ar comprimido de limpeza estava fechad</w:t>
            </w:r>
            <w:r w:rsidR="00C31244" w:rsidRPr="008A3713">
              <w:rPr>
                <w:rFonts w:ascii="Arial" w:eastAsia="Times New Roman" w:hAnsi="Arial" w:cs="Arial"/>
                <w:lang w:eastAsia="pt-BR"/>
              </w:rPr>
              <w:t>a</w:t>
            </w:r>
            <w:r w:rsidR="00C602DA" w:rsidRPr="008A3713">
              <w:rPr>
                <w:rFonts w:ascii="Arial" w:eastAsia="Times New Roman" w:hAnsi="Arial" w:cs="Arial"/>
                <w:lang w:eastAsia="pt-BR"/>
              </w:rPr>
              <w:t>,</w:t>
            </w:r>
            <w:r w:rsidRPr="008A3713">
              <w:rPr>
                <w:rFonts w:ascii="Arial" w:eastAsia="Times New Roman" w:hAnsi="Arial" w:cs="Arial"/>
                <w:lang w:eastAsia="pt-BR"/>
              </w:rPr>
              <w:t xml:space="preserve"> vindo a acumular material</w:t>
            </w:r>
            <w:r w:rsidR="00DB48DF" w:rsidRPr="008A3713">
              <w:rPr>
                <w:rFonts w:ascii="Arial" w:eastAsia="Times New Roman" w:hAnsi="Arial" w:cs="Arial"/>
                <w:lang w:eastAsia="pt-BR"/>
              </w:rPr>
              <w:t>.</w:t>
            </w:r>
            <w:r w:rsidRPr="008A3713">
              <w:rPr>
                <w:rFonts w:ascii="Arial" w:eastAsia="Times New Roman" w:hAnsi="Arial" w:cs="Arial"/>
                <w:lang w:eastAsia="pt-BR"/>
              </w:rPr>
              <w:t xml:space="preserve"> </w:t>
            </w:r>
            <w:r w:rsidR="00DB48DF" w:rsidRPr="008A3713">
              <w:rPr>
                <w:rFonts w:ascii="Arial" w:eastAsia="Times New Roman" w:hAnsi="Arial" w:cs="Arial"/>
                <w:lang w:eastAsia="pt-BR"/>
              </w:rPr>
              <w:t>A</w:t>
            </w:r>
            <w:r w:rsidRPr="008A3713">
              <w:rPr>
                <w:rFonts w:ascii="Arial" w:eastAsia="Times New Roman" w:hAnsi="Arial" w:cs="Arial"/>
                <w:lang w:eastAsia="pt-BR"/>
              </w:rPr>
              <w:t>berto o ar e normalizado o alinhamento.</w:t>
            </w:r>
          </w:p>
        </w:tc>
      </w:tr>
      <w:tr w:rsidR="00730F19" w:rsidRPr="008A3713" w:rsidTr="00B93590">
        <w:trPr>
          <w:trHeight w:val="600"/>
          <w:jc w:val="center"/>
        </w:trPr>
        <w:tc>
          <w:tcPr>
            <w:tcW w:w="1480" w:type="dxa"/>
            <w:tcBorders>
              <w:top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11/06/10</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2010- 10806791</w:t>
            </w:r>
          </w:p>
        </w:tc>
        <w:tc>
          <w:tcPr>
            <w:tcW w:w="4133" w:type="dxa"/>
            <w:tcBorders>
              <w:top w:val="single" w:sz="4" w:space="0" w:color="auto"/>
              <w:left w:val="single" w:sz="4" w:space="0" w:color="auto"/>
              <w:bottom w:val="single" w:sz="4" w:space="0" w:color="auto"/>
            </w:tcBorders>
            <w:shd w:val="clear" w:color="auto" w:fill="auto"/>
            <w:vAlign w:val="center"/>
            <w:hideMark/>
          </w:tcPr>
          <w:p w:rsidR="00730F19" w:rsidRPr="008A3713" w:rsidRDefault="00730F19" w:rsidP="00F07BF8">
            <w:pPr>
              <w:spacing w:after="0" w:line="240" w:lineRule="auto"/>
              <w:jc w:val="both"/>
              <w:rPr>
                <w:rFonts w:ascii="Arial" w:eastAsia="Times New Roman" w:hAnsi="Arial" w:cs="Arial"/>
                <w:lang w:eastAsia="pt-BR"/>
              </w:rPr>
            </w:pPr>
            <w:r w:rsidRPr="008A3713">
              <w:rPr>
                <w:rFonts w:ascii="Arial" w:eastAsia="Times New Roman" w:hAnsi="Arial" w:cs="Arial"/>
                <w:lang w:eastAsia="pt-BR"/>
              </w:rPr>
              <w:t>Corrigido desalinhamento através do tirante de tensionamento.</w:t>
            </w:r>
          </w:p>
        </w:tc>
      </w:tr>
      <w:tr w:rsidR="00730F19" w:rsidRPr="008A3713" w:rsidTr="00B93590">
        <w:trPr>
          <w:trHeight w:val="300"/>
          <w:jc w:val="center"/>
        </w:trPr>
        <w:tc>
          <w:tcPr>
            <w:tcW w:w="1480" w:type="dxa"/>
            <w:tcBorders>
              <w:top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12/06/10</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2010- 11066822</w:t>
            </w:r>
          </w:p>
        </w:tc>
        <w:tc>
          <w:tcPr>
            <w:tcW w:w="4133" w:type="dxa"/>
            <w:tcBorders>
              <w:top w:val="single" w:sz="4" w:space="0" w:color="auto"/>
              <w:left w:val="single" w:sz="4" w:space="0" w:color="auto"/>
              <w:bottom w:val="single" w:sz="4" w:space="0" w:color="auto"/>
            </w:tcBorders>
            <w:shd w:val="clear" w:color="auto" w:fill="auto"/>
            <w:vAlign w:val="center"/>
            <w:hideMark/>
          </w:tcPr>
          <w:p w:rsidR="00730F19" w:rsidRPr="008A3713" w:rsidRDefault="00730F19" w:rsidP="00F07BF8">
            <w:pPr>
              <w:spacing w:after="0" w:line="240" w:lineRule="auto"/>
              <w:jc w:val="both"/>
              <w:rPr>
                <w:rFonts w:ascii="Arial" w:eastAsia="Times New Roman" w:hAnsi="Arial" w:cs="Arial"/>
                <w:lang w:eastAsia="pt-BR"/>
              </w:rPr>
            </w:pPr>
            <w:r w:rsidRPr="008A3713">
              <w:rPr>
                <w:rFonts w:ascii="Arial" w:eastAsia="Times New Roman" w:hAnsi="Arial" w:cs="Arial"/>
                <w:lang w:eastAsia="pt-BR"/>
              </w:rPr>
              <w:t>Correia - Corrigido desalinhamento.</w:t>
            </w:r>
          </w:p>
        </w:tc>
      </w:tr>
      <w:tr w:rsidR="00730F19" w:rsidRPr="008A3713" w:rsidTr="00B93590">
        <w:trPr>
          <w:trHeight w:val="900"/>
          <w:jc w:val="center"/>
        </w:trPr>
        <w:tc>
          <w:tcPr>
            <w:tcW w:w="1480" w:type="dxa"/>
            <w:tcBorders>
              <w:top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25/06/10</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2010- 10677865</w:t>
            </w:r>
          </w:p>
        </w:tc>
        <w:tc>
          <w:tcPr>
            <w:tcW w:w="4133" w:type="dxa"/>
            <w:tcBorders>
              <w:top w:val="single" w:sz="4" w:space="0" w:color="auto"/>
              <w:left w:val="single" w:sz="4" w:space="0" w:color="auto"/>
              <w:bottom w:val="single" w:sz="4" w:space="0" w:color="auto"/>
            </w:tcBorders>
            <w:shd w:val="clear" w:color="auto" w:fill="auto"/>
            <w:vAlign w:val="center"/>
            <w:hideMark/>
          </w:tcPr>
          <w:p w:rsidR="00730F19" w:rsidRPr="008A3713" w:rsidRDefault="00730F19" w:rsidP="00F07BF8">
            <w:pPr>
              <w:spacing w:after="0" w:line="240" w:lineRule="auto"/>
              <w:jc w:val="both"/>
              <w:rPr>
                <w:rFonts w:ascii="Arial" w:eastAsia="Times New Roman" w:hAnsi="Arial" w:cs="Arial"/>
                <w:lang w:eastAsia="pt-BR"/>
              </w:rPr>
            </w:pPr>
            <w:r w:rsidRPr="008A3713">
              <w:rPr>
                <w:rFonts w:ascii="Arial" w:eastAsia="Times New Roman" w:hAnsi="Arial" w:cs="Arial"/>
                <w:lang w:eastAsia="pt-BR"/>
              </w:rPr>
              <w:t>Tambor- substituir tambor de acionamento devido trinca no cilindro próximo ao mancal lado livre e motoredutor.</w:t>
            </w:r>
          </w:p>
        </w:tc>
      </w:tr>
      <w:tr w:rsidR="00730F19" w:rsidRPr="008A3713" w:rsidTr="00B93590">
        <w:trPr>
          <w:trHeight w:val="300"/>
          <w:jc w:val="center"/>
        </w:trPr>
        <w:tc>
          <w:tcPr>
            <w:tcW w:w="1480" w:type="dxa"/>
            <w:tcBorders>
              <w:top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12/07/10</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2010- 12535028</w:t>
            </w:r>
          </w:p>
        </w:tc>
        <w:tc>
          <w:tcPr>
            <w:tcW w:w="4133" w:type="dxa"/>
            <w:tcBorders>
              <w:top w:val="single" w:sz="4" w:space="0" w:color="auto"/>
              <w:left w:val="single" w:sz="4" w:space="0" w:color="auto"/>
              <w:bottom w:val="single" w:sz="4" w:space="0" w:color="auto"/>
            </w:tcBorders>
            <w:shd w:val="clear" w:color="auto" w:fill="auto"/>
            <w:vAlign w:val="center"/>
            <w:hideMark/>
          </w:tcPr>
          <w:p w:rsidR="00730F19" w:rsidRPr="008A3713" w:rsidRDefault="00730F19" w:rsidP="00F07BF8">
            <w:pPr>
              <w:spacing w:after="0" w:line="240" w:lineRule="auto"/>
              <w:jc w:val="both"/>
              <w:rPr>
                <w:rFonts w:ascii="Arial" w:eastAsia="Times New Roman" w:hAnsi="Arial" w:cs="Arial"/>
                <w:lang w:eastAsia="pt-BR"/>
              </w:rPr>
            </w:pPr>
            <w:r w:rsidRPr="008A3713">
              <w:rPr>
                <w:rFonts w:ascii="Arial" w:eastAsia="Times New Roman" w:hAnsi="Arial" w:cs="Arial"/>
                <w:lang w:eastAsia="pt-BR"/>
              </w:rPr>
              <w:t>Alinhar correia.</w:t>
            </w:r>
          </w:p>
        </w:tc>
      </w:tr>
      <w:tr w:rsidR="00730F19" w:rsidRPr="008A3713" w:rsidTr="00B93590">
        <w:trPr>
          <w:trHeight w:val="300"/>
          <w:jc w:val="center"/>
        </w:trPr>
        <w:tc>
          <w:tcPr>
            <w:tcW w:w="1480" w:type="dxa"/>
            <w:tcBorders>
              <w:top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13/07/10</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2010- 12970345</w:t>
            </w:r>
          </w:p>
        </w:tc>
        <w:tc>
          <w:tcPr>
            <w:tcW w:w="4133" w:type="dxa"/>
            <w:tcBorders>
              <w:top w:val="single" w:sz="4" w:space="0" w:color="auto"/>
              <w:left w:val="single" w:sz="4" w:space="0" w:color="auto"/>
              <w:bottom w:val="single" w:sz="4" w:space="0" w:color="auto"/>
            </w:tcBorders>
            <w:shd w:val="clear" w:color="auto" w:fill="auto"/>
            <w:vAlign w:val="center"/>
            <w:hideMark/>
          </w:tcPr>
          <w:p w:rsidR="00730F19" w:rsidRPr="008A3713" w:rsidRDefault="00730F19" w:rsidP="00F07BF8">
            <w:pPr>
              <w:spacing w:after="0" w:line="240" w:lineRule="auto"/>
              <w:jc w:val="both"/>
              <w:rPr>
                <w:rFonts w:ascii="Arial" w:eastAsia="Times New Roman" w:hAnsi="Arial" w:cs="Arial"/>
                <w:lang w:eastAsia="pt-BR"/>
              </w:rPr>
            </w:pPr>
            <w:r w:rsidRPr="008A3713">
              <w:rPr>
                <w:rFonts w:ascii="Arial" w:eastAsia="Times New Roman" w:hAnsi="Arial" w:cs="Arial"/>
                <w:lang w:eastAsia="pt-BR"/>
              </w:rPr>
              <w:t>Alinhar correia.</w:t>
            </w:r>
          </w:p>
        </w:tc>
      </w:tr>
      <w:tr w:rsidR="00730F19" w:rsidRPr="008A3713" w:rsidTr="00B93590">
        <w:trPr>
          <w:trHeight w:val="300"/>
          <w:jc w:val="center"/>
        </w:trPr>
        <w:tc>
          <w:tcPr>
            <w:tcW w:w="1480" w:type="dxa"/>
            <w:tcBorders>
              <w:top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30/07/10</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2010- 14794024</w:t>
            </w:r>
          </w:p>
        </w:tc>
        <w:tc>
          <w:tcPr>
            <w:tcW w:w="4133" w:type="dxa"/>
            <w:tcBorders>
              <w:top w:val="single" w:sz="4" w:space="0" w:color="auto"/>
              <w:left w:val="single" w:sz="4" w:space="0" w:color="auto"/>
              <w:bottom w:val="single" w:sz="4" w:space="0" w:color="auto"/>
            </w:tcBorders>
            <w:shd w:val="clear" w:color="auto" w:fill="auto"/>
            <w:vAlign w:val="center"/>
            <w:hideMark/>
          </w:tcPr>
          <w:p w:rsidR="00730F19" w:rsidRPr="008A3713" w:rsidRDefault="00730F19" w:rsidP="00F07BF8">
            <w:pPr>
              <w:spacing w:after="0" w:line="240" w:lineRule="auto"/>
              <w:jc w:val="both"/>
              <w:rPr>
                <w:rFonts w:ascii="Arial" w:eastAsia="Times New Roman" w:hAnsi="Arial" w:cs="Arial"/>
                <w:lang w:eastAsia="pt-BR"/>
              </w:rPr>
            </w:pPr>
            <w:r w:rsidRPr="008A3713">
              <w:rPr>
                <w:rFonts w:ascii="Arial" w:eastAsia="Times New Roman" w:hAnsi="Arial" w:cs="Arial"/>
                <w:lang w:eastAsia="pt-BR"/>
              </w:rPr>
              <w:t>Alinhar correia.</w:t>
            </w:r>
          </w:p>
        </w:tc>
      </w:tr>
      <w:tr w:rsidR="00730F19" w:rsidRPr="008A3713" w:rsidTr="00B93590">
        <w:trPr>
          <w:trHeight w:val="300"/>
          <w:jc w:val="center"/>
        </w:trPr>
        <w:tc>
          <w:tcPr>
            <w:tcW w:w="1480" w:type="dxa"/>
            <w:tcBorders>
              <w:top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31/07/10</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2010- 14794617</w:t>
            </w:r>
          </w:p>
        </w:tc>
        <w:tc>
          <w:tcPr>
            <w:tcW w:w="4133" w:type="dxa"/>
            <w:tcBorders>
              <w:top w:val="single" w:sz="4" w:space="0" w:color="auto"/>
              <w:left w:val="single" w:sz="4" w:space="0" w:color="auto"/>
              <w:bottom w:val="single" w:sz="4" w:space="0" w:color="auto"/>
            </w:tcBorders>
            <w:shd w:val="clear" w:color="auto" w:fill="auto"/>
            <w:vAlign w:val="center"/>
            <w:hideMark/>
          </w:tcPr>
          <w:p w:rsidR="00730F19" w:rsidRPr="008A3713" w:rsidRDefault="00730F19" w:rsidP="00F07BF8">
            <w:pPr>
              <w:spacing w:after="0" w:line="240" w:lineRule="auto"/>
              <w:jc w:val="both"/>
              <w:rPr>
                <w:rFonts w:ascii="Arial" w:eastAsia="Times New Roman" w:hAnsi="Arial" w:cs="Arial"/>
                <w:lang w:eastAsia="pt-BR"/>
              </w:rPr>
            </w:pPr>
            <w:r w:rsidRPr="008A3713">
              <w:rPr>
                <w:rFonts w:ascii="Arial" w:eastAsia="Times New Roman" w:hAnsi="Arial" w:cs="Arial"/>
                <w:lang w:eastAsia="pt-BR"/>
              </w:rPr>
              <w:t>Alinhado correia transportadora.</w:t>
            </w:r>
          </w:p>
        </w:tc>
      </w:tr>
      <w:tr w:rsidR="00730F19" w:rsidRPr="008A3713" w:rsidTr="00B93590">
        <w:trPr>
          <w:trHeight w:val="300"/>
          <w:jc w:val="center"/>
        </w:trPr>
        <w:tc>
          <w:tcPr>
            <w:tcW w:w="1480" w:type="dxa"/>
            <w:tcBorders>
              <w:top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04/08/10</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2010- 14342667</w:t>
            </w:r>
          </w:p>
        </w:tc>
        <w:tc>
          <w:tcPr>
            <w:tcW w:w="4133" w:type="dxa"/>
            <w:tcBorders>
              <w:top w:val="single" w:sz="4" w:space="0" w:color="auto"/>
              <w:left w:val="single" w:sz="4" w:space="0" w:color="auto"/>
              <w:bottom w:val="single" w:sz="4" w:space="0" w:color="auto"/>
            </w:tcBorders>
            <w:shd w:val="clear" w:color="auto" w:fill="auto"/>
            <w:vAlign w:val="center"/>
            <w:hideMark/>
          </w:tcPr>
          <w:p w:rsidR="00730F19" w:rsidRPr="008A3713" w:rsidRDefault="003C0A14" w:rsidP="00F07BF8">
            <w:pPr>
              <w:spacing w:after="0" w:line="240" w:lineRule="auto"/>
              <w:jc w:val="both"/>
              <w:rPr>
                <w:rFonts w:ascii="Arial" w:eastAsia="Times New Roman" w:hAnsi="Arial" w:cs="Arial"/>
                <w:lang w:eastAsia="pt-BR"/>
              </w:rPr>
            </w:pPr>
            <w:r w:rsidRPr="008A3713">
              <w:rPr>
                <w:rFonts w:ascii="Arial" w:eastAsia="Times New Roman" w:hAnsi="Arial" w:cs="Arial"/>
                <w:lang w:eastAsia="pt-BR"/>
              </w:rPr>
              <w:t>7P34</w:t>
            </w:r>
            <w:r w:rsidR="00730F19" w:rsidRPr="008A3713">
              <w:rPr>
                <w:rFonts w:ascii="Arial" w:eastAsia="Times New Roman" w:hAnsi="Arial" w:cs="Arial"/>
                <w:lang w:eastAsia="pt-BR"/>
              </w:rPr>
              <w:t>- Fazer o alinhamento da correia.</w:t>
            </w:r>
          </w:p>
        </w:tc>
      </w:tr>
      <w:tr w:rsidR="00730F19" w:rsidRPr="008A3713" w:rsidTr="00B93590">
        <w:trPr>
          <w:trHeight w:val="300"/>
          <w:jc w:val="center"/>
        </w:trPr>
        <w:tc>
          <w:tcPr>
            <w:tcW w:w="1480" w:type="dxa"/>
            <w:tcBorders>
              <w:top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09/08/10</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2010- 14650013</w:t>
            </w:r>
          </w:p>
        </w:tc>
        <w:tc>
          <w:tcPr>
            <w:tcW w:w="4133" w:type="dxa"/>
            <w:tcBorders>
              <w:top w:val="single" w:sz="4" w:space="0" w:color="auto"/>
              <w:left w:val="single" w:sz="4" w:space="0" w:color="auto"/>
              <w:bottom w:val="single" w:sz="4" w:space="0" w:color="auto"/>
            </w:tcBorders>
            <w:shd w:val="clear" w:color="auto" w:fill="auto"/>
            <w:vAlign w:val="center"/>
            <w:hideMark/>
          </w:tcPr>
          <w:p w:rsidR="00730F19" w:rsidRPr="008A3713" w:rsidRDefault="00730F19" w:rsidP="00F07BF8">
            <w:pPr>
              <w:spacing w:after="0" w:line="240" w:lineRule="auto"/>
              <w:jc w:val="both"/>
              <w:rPr>
                <w:rFonts w:ascii="Arial" w:eastAsia="Times New Roman" w:hAnsi="Arial" w:cs="Arial"/>
                <w:lang w:eastAsia="pt-BR"/>
              </w:rPr>
            </w:pPr>
            <w:r w:rsidRPr="008A3713">
              <w:rPr>
                <w:rFonts w:ascii="Arial" w:eastAsia="Times New Roman" w:hAnsi="Arial" w:cs="Arial"/>
                <w:lang w:eastAsia="pt-BR"/>
              </w:rPr>
              <w:t>Alinhar correia.</w:t>
            </w:r>
          </w:p>
        </w:tc>
      </w:tr>
      <w:tr w:rsidR="00730F19" w:rsidRPr="008A3713" w:rsidTr="00B93590">
        <w:trPr>
          <w:trHeight w:val="600"/>
          <w:jc w:val="center"/>
        </w:trPr>
        <w:tc>
          <w:tcPr>
            <w:tcW w:w="1480" w:type="dxa"/>
            <w:tcBorders>
              <w:top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lastRenderedPageBreak/>
              <w:t>10/08/10</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2010- 15335161</w:t>
            </w:r>
          </w:p>
        </w:tc>
        <w:tc>
          <w:tcPr>
            <w:tcW w:w="4133" w:type="dxa"/>
            <w:tcBorders>
              <w:top w:val="single" w:sz="4" w:space="0" w:color="auto"/>
              <w:left w:val="single" w:sz="4" w:space="0" w:color="auto"/>
              <w:bottom w:val="single" w:sz="4" w:space="0" w:color="auto"/>
            </w:tcBorders>
            <w:shd w:val="clear" w:color="auto" w:fill="auto"/>
            <w:vAlign w:val="center"/>
            <w:hideMark/>
          </w:tcPr>
          <w:p w:rsidR="00730F19" w:rsidRPr="008A3713" w:rsidRDefault="00730F19" w:rsidP="00F07BF8">
            <w:pPr>
              <w:spacing w:after="0" w:line="240" w:lineRule="auto"/>
              <w:jc w:val="both"/>
              <w:rPr>
                <w:rFonts w:ascii="Arial" w:eastAsia="Times New Roman" w:hAnsi="Arial" w:cs="Arial"/>
                <w:lang w:eastAsia="pt-BR"/>
              </w:rPr>
            </w:pPr>
            <w:r w:rsidRPr="008A3713">
              <w:rPr>
                <w:rFonts w:ascii="Arial" w:eastAsia="Times New Roman" w:hAnsi="Arial" w:cs="Arial"/>
                <w:lang w:eastAsia="pt-BR"/>
              </w:rPr>
              <w:t>Tambor  - substituir ta</w:t>
            </w:r>
            <w:r w:rsidR="00C31244" w:rsidRPr="008A3713">
              <w:rPr>
                <w:rFonts w:ascii="Arial" w:eastAsia="Times New Roman" w:hAnsi="Arial" w:cs="Arial"/>
                <w:lang w:eastAsia="pt-BR"/>
              </w:rPr>
              <w:t>mbor de cauda nº4 devido cisal</w:t>
            </w:r>
            <w:r w:rsidRPr="008A3713">
              <w:rPr>
                <w:rFonts w:ascii="Arial" w:eastAsia="Times New Roman" w:hAnsi="Arial" w:cs="Arial"/>
                <w:lang w:eastAsia="pt-BR"/>
              </w:rPr>
              <w:t>hamento do eixo lado direito.</w:t>
            </w:r>
          </w:p>
        </w:tc>
      </w:tr>
      <w:tr w:rsidR="00730F19" w:rsidRPr="008A3713" w:rsidTr="00B93590">
        <w:trPr>
          <w:trHeight w:val="600"/>
          <w:jc w:val="center"/>
        </w:trPr>
        <w:tc>
          <w:tcPr>
            <w:tcW w:w="1480" w:type="dxa"/>
            <w:tcBorders>
              <w:top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16/08/10</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2010- 18345369</w:t>
            </w:r>
          </w:p>
        </w:tc>
        <w:tc>
          <w:tcPr>
            <w:tcW w:w="4133" w:type="dxa"/>
            <w:tcBorders>
              <w:top w:val="single" w:sz="4" w:space="0" w:color="auto"/>
              <w:left w:val="single" w:sz="4" w:space="0" w:color="auto"/>
              <w:bottom w:val="single" w:sz="4" w:space="0" w:color="auto"/>
            </w:tcBorders>
            <w:shd w:val="clear" w:color="auto" w:fill="auto"/>
            <w:vAlign w:val="center"/>
            <w:hideMark/>
          </w:tcPr>
          <w:p w:rsidR="00730F19" w:rsidRPr="008A3713" w:rsidRDefault="00730F19" w:rsidP="00F07BF8">
            <w:pPr>
              <w:spacing w:after="0" w:line="240" w:lineRule="auto"/>
              <w:jc w:val="both"/>
              <w:rPr>
                <w:rFonts w:ascii="Arial" w:eastAsia="Times New Roman" w:hAnsi="Arial" w:cs="Arial"/>
                <w:lang w:eastAsia="pt-BR"/>
              </w:rPr>
            </w:pPr>
            <w:r w:rsidRPr="008A3713">
              <w:rPr>
                <w:rFonts w:ascii="Arial" w:eastAsia="Times New Roman" w:hAnsi="Arial" w:cs="Arial"/>
                <w:lang w:eastAsia="pt-BR"/>
              </w:rPr>
              <w:t>Tambor  - substituir ta</w:t>
            </w:r>
            <w:r w:rsidR="00C31244" w:rsidRPr="008A3713">
              <w:rPr>
                <w:rFonts w:ascii="Arial" w:eastAsia="Times New Roman" w:hAnsi="Arial" w:cs="Arial"/>
                <w:lang w:eastAsia="pt-BR"/>
              </w:rPr>
              <w:t>mbor de cauda nº4 devido cisal</w:t>
            </w:r>
            <w:r w:rsidRPr="008A3713">
              <w:rPr>
                <w:rFonts w:ascii="Arial" w:eastAsia="Times New Roman" w:hAnsi="Arial" w:cs="Arial"/>
                <w:lang w:eastAsia="pt-BR"/>
              </w:rPr>
              <w:t>hamento do eixo lado direito.</w:t>
            </w:r>
          </w:p>
        </w:tc>
      </w:tr>
      <w:tr w:rsidR="00730F19" w:rsidRPr="008A3713" w:rsidTr="00B93590">
        <w:trPr>
          <w:trHeight w:val="600"/>
          <w:jc w:val="center"/>
        </w:trPr>
        <w:tc>
          <w:tcPr>
            <w:tcW w:w="1480" w:type="dxa"/>
            <w:tcBorders>
              <w:top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23/09/10</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2010- 18522450</w:t>
            </w:r>
          </w:p>
        </w:tc>
        <w:tc>
          <w:tcPr>
            <w:tcW w:w="4133" w:type="dxa"/>
            <w:tcBorders>
              <w:top w:val="single" w:sz="4" w:space="0" w:color="auto"/>
              <w:left w:val="single" w:sz="4" w:space="0" w:color="auto"/>
              <w:bottom w:val="single" w:sz="4" w:space="0" w:color="auto"/>
            </w:tcBorders>
            <w:shd w:val="clear" w:color="auto" w:fill="auto"/>
            <w:vAlign w:val="center"/>
            <w:hideMark/>
          </w:tcPr>
          <w:p w:rsidR="00730F19" w:rsidRPr="008A3713" w:rsidRDefault="00730F19" w:rsidP="00F07BF8">
            <w:pPr>
              <w:spacing w:after="0" w:line="240" w:lineRule="auto"/>
              <w:jc w:val="both"/>
              <w:rPr>
                <w:rFonts w:ascii="Arial" w:eastAsia="Times New Roman" w:hAnsi="Arial" w:cs="Arial"/>
                <w:lang w:eastAsia="pt-BR"/>
              </w:rPr>
            </w:pPr>
            <w:r w:rsidRPr="008A3713">
              <w:rPr>
                <w:rFonts w:ascii="Arial" w:eastAsia="Times New Roman" w:hAnsi="Arial" w:cs="Arial"/>
                <w:lang w:eastAsia="pt-BR"/>
              </w:rPr>
              <w:t>Corrigido desalinhamento e instalado mangueira de ar comprimido no tambor de cauda.</w:t>
            </w:r>
          </w:p>
        </w:tc>
      </w:tr>
      <w:tr w:rsidR="00730F19" w:rsidRPr="008A3713" w:rsidTr="00B93590">
        <w:trPr>
          <w:trHeight w:val="300"/>
          <w:jc w:val="center"/>
        </w:trPr>
        <w:tc>
          <w:tcPr>
            <w:tcW w:w="1480" w:type="dxa"/>
            <w:tcBorders>
              <w:top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26/09/10</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2010- 19528916</w:t>
            </w:r>
          </w:p>
        </w:tc>
        <w:tc>
          <w:tcPr>
            <w:tcW w:w="4133" w:type="dxa"/>
            <w:tcBorders>
              <w:top w:val="single" w:sz="4" w:space="0" w:color="auto"/>
              <w:left w:val="single" w:sz="4" w:space="0" w:color="auto"/>
              <w:bottom w:val="single" w:sz="4" w:space="0" w:color="auto"/>
            </w:tcBorders>
            <w:shd w:val="clear" w:color="auto" w:fill="auto"/>
            <w:vAlign w:val="center"/>
            <w:hideMark/>
          </w:tcPr>
          <w:p w:rsidR="00730F19" w:rsidRPr="008A3713" w:rsidRDefault="00730F19" w:rsidP="00F07BF8">
            <w:pPr>
              <w:spacing w:after="0" w:line="240" w:lineRule="auto"/>
              <w:jc w:val="both"/>
              <w:rPr>
                <w:rFonts w:ascii="Arial" w:eastAsia="Times New Roman" w:hAnsi="Arial" w:cs="Arial"/>
                <w:lang w:eastAsia="pt-BR"/>
              </w:rPr>
            </w:pPr>
            <w:r w:rsidRPr="008A3713">
              <w:rPr>
                <w:rFonts w:ascii="Arial" w:eastAsia="Times New Roman" w:hAnsi="Arial" w:cs="Arial"/>
                <w:lang w:eastAsia="pt-BR"/>
              </w:rPr>
              <w:t>Efetuado alinhamento da correia.</w:t>
            </w:r>
          </w:p>
        </w:tc>
      </w:tr>
      <w:tr w:rsidR="00730F19" w:rsidRPr="008A3713" w:rsidTr="00B93590">
        <w:trPr>
          <w:trHeight w:val="1200"/>
          <w:jc w:val="center"/>
        </w:trPr>
        <w:tc>
          <w:tcPr>
            <w:tcW w:w="1480" w:type="dxa"/>
            <w:tcBorders>
              <w:top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02/10/10</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2010- 18329021</w:t>
            </w:r>
          </w:p>
        </w:tc>
        <w:tc>
          <w:tcPr>
            <w:tcW w:w="4133" w:type="dxa"/>
            <w:tcBorders>
              <w:top w:val="single" w:sz="4" w:space="0" w:color="auto"/>
              <w:left w:val="single" w:sz="4" w:space="0" w:color="auto"/>
              <w:bottom w:val="single" w:sz="4" w:space="0" w:color="auto"/>
            </w:tcBorders>
            <w:shd w:val="clear" w:color="auto" w:fill="auto"/>
            <w:vAlign w:val="center"/>
            <w:hideMark/>
          </w:tcPr>
          <w:p w:rsidR="00730F19" w:rsidRPr="008A3713" w:rsidRDefault="00730F19" w:rsidP="00F07BF8">
            <w:pPr>
              <w:spacing w:after="0" w:line="240" w:lineRule="auto"/>
              <w:jc w:val="both"/>
              <w:rPr>
                <w:rFonts w:ascii="Arial" w:eastAsia="Times New Roman" w:hAnsi="Arial" w:cs="Arial"/>
                <w:lang w:eastAsia="pt-BR"/>
              </w:rPr>
            </w:pPr>
            <w:r w:rsidRPr="008A3713">
              <w:rPr>
                <w:rFonts w:ascii="Arial" w:eastAsia="Times New Roman" w:hAnsi="Arial" w:cs="Arial"/>
                <w:lang w:eastAsia="pt-BR"/>
              </w:rPr>
              <w:t>Tambor - substituir rolamento lado esquerdo e instalar proteção térmica no mancal do tambor nº3 conforme anexo devido avaria por projeção de ar quente.</w:t>
            </w:r>
          </w:p>
        </w:tc>
      </w:tr>
      <w:tr w:rsidR="00730F19" w:rsidRPr="008A3713" w:rsidTr="00B93590">
        <w:trPr>
          <w:trHeight w:val="900"/>
          <w:jc w:val="center"/>
        </w:trPr>
        <w:tc>
          <w:tcPr>
            <w:tcW w:w="1480" w:type="dxa"/>
            <w:tcBorders>
              <w:top w:val="single" w:sz="4" w:space="0" w:color="auto"/>
              <w:bottom w:val="single" w:sz="4" w:space="0" w:color="auto"/>
              <w:right w:val="single" w:sz="4" w:space="0" w:color="auto"/>
            </w:tcBorders>
            <w:shd w:val="clear" w:color="auto" w:fill="auto"/>
            <w:noWrap/>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11/10/10</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2010- 18848633</w:t>
            </w:r>
          </w:p>
        </w:tc>
        <w:tc>
          <w:tcPr>
            <w:tcW w:w="4133" w:type="dxa"/>
            <w:tcBorders>
              <w:top w:val="single" w:sz="4" w:space="0" w:color="auto"/>
              <w:left w:val="single" w:sz="4" w:space="0" w:color="auto"/>
              <w:bottom w:val="single" w:sz="4" w:space="0" w:color="auto"/>
            </w:tcBorders>
            <w:shd w:val="clear" w:color="auto" w:fill="auto"/>
            <w:vAlign w:val="center"/>
            <w:hideMark/>
          </w:tcPr>
          <w:p w:rsidR="00730F19" w:rsidRPr="008A3713" w:rsidRDefault="00730F19" w:rsidP="00F07BF8">
            <w:pPr>
              <w:spacing w:after="0" w:line="240" w:lineRule="auto"/>
              <w:jc w:val="both"/>
              <w:rPr>
                <w:rFonts w:ascii="Arial" w:eastAsia="Times New Roman" w:hAnsi="Arial" w:cs="Arial"/>
                <w:lang w:eastAsia="pt-BR"/>
              </w:rPr>
            </w:pPr>
            <w:r w:rsidRPr="008A3713">
              <w:rPr>
                <w:rFonts w:ascii="Arial" w:eastAsia="Times New Roman" w:hAnsi="Arial" w:cs="Arial"/>
                <w:lang w:eastAsia="pt-BR"/>
              </w:rPr>
              <w:t>Tambor- alinhar o tambor de acionamento através da utilização de calços nos mancais conforme anexo devido desalinhamento constante.</w:t>
            </w:r>
          </w:p>
        </w:tc>
      </w:tr>
      <w:tr w:rsidR="00730F19" w:rsidRPr="008A3713" w:rsidTr="00B93590">
        <w:trPr>
          <w:trHeight w:val="900"/>
          <w:jc w:val="center"/>
        </w:trPr>
        <w:tc>
          <w:tcPr>
            <w:tcW w:w="1480" w:type="dxa"/>
            <w:tcBorders>
              <w:top w:val="single" w:sz="4" w:space="0" w:color="auto"/>
              <w:bottom w:val="single" w:sz="4" w:space="0" w:color="auto"/>
              <w:right w:val="single" w:sz="4" w:space="0" w:color="auto"/>
            </w:tcBorders>
            <w:shd w:val="clear" w:color="auto" w:fill="auto"/>
            <w:noWrap/>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11/10/10</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2010- 20124627</w:t>
            </w:r>
          </w:p>
        </w:tc>
        <w:tc>
          <w:tcPr>
            <w:tcW w:w="4133" w:type="dxa"/>
            <w:tcBorders>
              <w:top w:val="single" w:sz="4" w:space="0" w:color="auto"/>
              <w:left w:val="single" w:sz="4" w:space="0" w:color="auto"/>
              <w:bottom w:val="single" w:sz="4" w:space="0" w:color="auto"/>
            </w:tcBorders>
            <w:shd w:val="clear" w:color="auto" w:fill="auto"/>
            <w:vAlign w:val="center"/>
            <w:hideMark/>
          </w:tcPr>
          <w:p w:rsidR="00730F19" w:rsidRPr="008A3713" w:rsidRDefault="00730F19" w:rsidP="00F07BF8">
            <w:pPr>
              <w:spacing w:after="0" w:line="240" w:lineRule="auto"/>
              <w:jc w:val="both"/>
              <w:rPr>
                <w:rFonts w:ascii="Arial" w:eastAsia="Times New Roman" w:hAnsi="Arial" w:cs="Arial"/>
                <w:lang w:eastAsia="pt-BR"/>
              </w:rPr>
            </w:pPr>
            <w:r w:rsidRPr="008A3713">
              <w:rPr>
                <w:rFonts w:ascii="Arial" w:eastAsia="Times New Roman" w:hAnsi="Arial" w:cs="Arial"/>
                <w:lang w:eastAsia="pt-BR"/>
              </w:rPr>
              <w:t>Trocar rolamentos no tambor de acionamento devido montagem dos rolamentos e buchas invertidos.</w:t>
            </w:r>
          </w:p>
        </w:tc>
      </w:tr>
      <w:tr w:rsidR="00730F19" w:rsidRPr="008A3713" w:rsidTr="00B93590">
        <w:trPr>
          <w:trHeight w:val="600"/>
          <w:jc w:val="center"/>
        </w:trPr>
        <w:tc>
          <w:tcPr>
            <w:tcW w:w="1480" w:type="dxa"/>
            <w:tcBorders>
              <w:top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11/10/10</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2010- 20125015</w:t>
            </w:r>
          </w:p>
        </w:tc>
        <w:tc>
          <w:tcPr>
            <w:tcW w:w="4133" w:type="dxa"/>
            <w:tcBorders>
              <w:top w:val="single" w:sz="4" w:space="0" w:color="auto"/>
              <w:left w:val="single" w:sz="4" w:space="0" w:color="auto"/>
              <w:bottom w:val="single" w:sz="4" w:space="0" w:color="auto"/>
            </w:tcBorders>
            <w:shd w:val="clear" w:color="auto" w:fill="auto"/>
            <w:vAlign w:val="center"/>
            <w:hideMark/>
          </w:tcPr>
          <w:p w:rsidR="00730F19" w:rsidRPr="008A3713" w:rsidRDefault="00730F19" w:rsidP="00F07BF8">
            <w:pPr>
              <w:spacing w:after="0" w:line="240" w:lineRule="auto"/>
              <w:jc w:val="both"/>
              <w:rPr>
                <w:rFonts w:ascii="Arial" w:eastAsia="Times New Roman" w:hAnsi="Arial" w:cs="Arial"/>
                <w:lang w:eastAsia="pt-BR"/>
              </w:rPr>
            </w:pPr>
            <w:r w:rsidRPr="008A3713">
              <w:rPr>
                <w:rFonts w:ascii="Arial" w:eastAsia="Times New Roman" w:hAnsi="Arial" w:cs="Arial"/>
                <w:lang w:eastAsia="pt-BR"/>
              </w:rPr>
              <w:t>Soldar bucha no eixo do tambor devido quebra do parafuso de fixação da mesma.</w:t>
            </w:r>
          </w:p>
        </w:tc>
      </w:tr>
      <w:tr w:rsidR="00730F19" w:rsidRPr="008A3713" w:rsidTr="00B93590">
        <w:trPr>
          <w:trHeight w:val="1200"/>
          <w:jc w:val="center"/>
        </w:trPr>
        <w:tc>
          <w:tcPr>
            <w:tcW w:w="1480" w:type="dxa"/>
            <w:tcBorders>
              <w:top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11/10/10</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2010- 19552822</w:t>
            </w:r>
          </w:p>
        </w:tc>
        <w:tc>
          <w:tcPr>
            <w:tcW w:w="4133" w:type="dxa"/>
            <w:tcBorders>
              <w:top w:val="single" w:sz="4" w:space="0" w:color="auto"/>
              <w:left w:val="single" w:sz="4" w:space="0" w:color="auto"/>
              <w:bottom w:val="single" w:sz="4" w:space="0" w:color="auto"/>
            </w:tcBorders>
            <w:shd w:val="clear" w:color="auto" w:fill="auto"/>
            <w:vAlign w:val="center"/>
            <w:hideMark/>
          </w:tcPr>
          <w:p w:rsidR="00730F19" w:rsidRPr="008A3713" w:rsidRDefault="00730F19" w:rsidP="00F07BF8">
            <w:pPr>
              <w:spacing w:after="0" w:line="240" w:lineRule="auto"/>
              <w:jc w:val="both"/>
              <w:rPr>
                <w:rFonts w:ascii="Arial" w:eastAsia="Times New Roman" w:hAnsi="Arial" w:cs="Arial"/>
                <w:lang w:eastAsia="pt-BR"/>
              </w:rPr>
            </w:pPr>
            <w:r w:rsidRPr="008A3713">
              <w:rPr>
                <w:rFonts w:ascii="Arial" w:eastAsia="Times New Roman" w:hAnsi="Arial" w:cs="Arial"/>
                <w:lang w:eastAsia="pt-BR"/>
              </w:rPr>
              <w:t xml:space="preserve">Soldar tambor- substituir tambor de contato angular nº 3 completo conforme anexo devido </w:t>
            </w:r>
            <w:r w:rsidR="00C31244" w:rsidRPr="008A3713">
              <w:rPr>
                <w:rFonts w:ascii="Arial" w:eastAsia="Times New Roman" w:hAnsi="Arial" w:cs="Arial"/>
                <w:lang w:eastAsia="pt-BR"/>
              </w:rPr>
              <w:t>falta de</w:t>
            </w:r>
            <w:r w:rsidRPr="008A3713">
              <w:rPr>
                <w:rFonts w:ascii="Arial" w:eastAsia="Times New Roman" w:hAnsi="Arial" w:cs="Arial"/>
                <w:lang w:eastAsia="pt-BR"/>
              </w:rPr>
              <w:t xml:space="preserve"> revestimento e avaria no rolamento no lado esquerdo. </w:t>
            </w:r>
          </w:p>
        </w:tc>
      </w:tr>
      <w:tr w:rsidR="00730F19" w:rsidRPr="008A3713" w:rsidTr="00B93590">
        <w:trPr>
          <w:trHeight w:val="900"/>
          <w:jc w:val="center"/>
        </w:trPr>
        <w:tc>
          <w:tcPr>
            <w:tcW w:w="1480" w:type="dxa"/>
            <w:tcBorders>
              <w:top w:val="single" w:sz="4" w:space="0" w:color="auto"/>
              <w:bottom w:val="single" w:sz="4" w:space="0" w:color="auto"/>
              <w:right w:val="single" w:sz="4" w:space="0" w:color="auto"/>
            </w:tcBorders>
            <w:shd w:val="clear" w:color="auto" w:fill="auto"/>
            <w:noWrap/>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19/10/10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2010-20124716</w:t>
            </w:r>
          </w:p>
        </w:tc>
        <w:tc>
          <w:tcPr>
            <w:tcW w:w="4133" w:type="dxa"/>
            <w:tcBorders>
              <w:top w:val="single" w:sz="4" w:space="0" w:color="auto"/>
              <w:left w:val="single" w:sz="4" w:space="0" w:color="auto"/>
              <w:bottom w:val="single" w:sz="4" w:space="0" w:color="auto"/>
            </w:tcBorders>
            <w:shd w:val="clear" w:color="auto" w:fill="auto"/>
            <w:vAlign w:val="center"/>
            <w:hideMark/>
          </w:tcPr>
          <w:p w:rsidR="00730F19" w:rsidRPr="008A3713" w:rsidRDefault="00730F19" w:rsidP="00F07BF8">
            <w:pPr>
              <w:spacing w:after="0" w:line="240" w:lineRule="auto"/>
              <w:jc w:val="both"/>
              <w:rPr>
                <w:rFonts w:ascii="Arial" w:eastAsia="Times New Roman" w:hAnsi="Arial" w:cs="Arial"/>
                <w:lang w:eastAsia="pt-BR"/>
              </w:rPr>
            </w:pPr>
            <w:r w:rsidRPr="008A3713">
              <w:rPr>
                <w:rFonts w:ascii="Arial" w:eastAsia="Times New Roman" w:hAnsi="Arial" w:cs="Arial"/>
                <w:lang w:eastAsia="pt-BR"/>
              </w:rPr>
              <w:t>Tambor- alinhar base do mancal lado direito (acionamento) do tambor nº 1 conforme descrição em anexo devido desalinhamento e torção.</w:t>
            </w:r>
          </w:p>
        </w:tc>
      </w:tr>
      <w:tr w:rsidR="00730F19" w:rsidRPr="008A3713" w:rsidTr="00B93590">
        <w:trPr>
          <w:trHeight w:val="300"/>
          <w:jc w:val="center"/>
        </w:trPr>
        <w:tc>
          <w:tcPr>
            <w:tcW w:w="1480" w:type="dxa"/>
            <w:tcBorders>
              <w:top w:val="single" w:sz="4" w:space="0" w:color="auto"/>
              <w:bottom w:val="single" w:sz="4" w:space="0" w:color="auto"/>
              <w:right w:val="single" w:sz="4" w:space="0" w:color="auto"/>
            </w:tcBorders>
            <w:shd w:val="clear" w:color="auto" w:fill="auto"/>
            <w:noWrap/>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19/10/10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2010- 21127264</w:t>
            </w:r>
          </w:p>
        </w:tc>
        <w:tc>
          <w:tcPr>
            <w:tcW w:w="4133" w:type="dxa"/>
            <w:tcBorders>
              <w:top w:val="single" w:sz="4" w:space="0" w:color="auto"/>
              <w:left w:val="single" w:sz="4" w:space="0" w:color="auto"/>
              <w:bottom w:val="single" w:sz="4" w:space="0" w:color="auto"/>
            </w:tcBorders>
            <w:shd w:val="clear" w:color="auto" w:fill="auto"/>
            <w:vAlign w:val="center"/>
            <w:hideMark/>
          </w:tcPr>
          <w:p w:rsidR="00730F19" w:rsidRPr="008A3713" w:rsidRDefault="00730F19" w:rsidP="00F07BF8">
            <w:pPr>
              <w:spacing w:after="0" w:line="240" w:lineRule="auto"/>
              <w:jc w:val="both"/>
              <w:rPr>
                <w:rFonts w:ascii="Arial" w:eastAsia="Times New Roman" w:hAnsi="Arial" w:cs="Arial"/>
                <w:lang w:eastAsia="pt-BR"/>
              </w:rPr>
            </w:pPr>
            <w:r w:rsidRPr="008A3713">
              <w:rPr>
                <w:rFonts w:ascii="Arial" w:eastAsia="Times New Roman" w:hAnsi="Arial" w:cs="Arial"/>
                <w:lang w:eastAsia="pt-BR"/>
              </w:rPr>
              <w:t xml:space="preserve">Corrigido desalinhamento. </w:t>
            </w:r>
          </w:p>
        </w:tc>
      </w:tr>
      <w:tr w:rsidR="00730F19" w:rsidRPr="008A3713" w:rsidTr="00B93590">
        <w:trPr>
          <w:trHeight w:val="300"/>
          <w:jc w:val="center"/>
        </w:trPr>
        <w:tc>
          <w:tcPr>
            <w:tcW w:w="1480" w:type="dxa"/>
            <w:tcBorders>
              <w:top w:val="single" w:sz="4" w:space="0" w:color="auto"/>
              <w:bottom w:val="single" w:sz="4" w:space="0" w:color="auto"/>
              <w:right w:val="single" w:sz="4" w:space="0" w:color="auto"/>
            </w:tcBorders>
            <w:shd w:val="clear" w:color="auto" w:fill="auto"/>
            <w:noWrap/>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21/10/10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2010- 21323632</w:t>
            </w:r>
          </w:p>
        </w:tc>
        <w:tc>
          <w:tcPr>
            <w:tcW w:w="4133" w:type="dxa"/>
            <w:tcBorders>
              <w:top w:val="single" w:sz="4" w:space="0" w:color="auto"/>
              <w:left w:val="single" w:sz="4" w:space="0" w:color="auto"/>
              <w:bottom w:val="single" w:sz="4" w:space="0" w:color="auto"/>
            </w:tcBorders>
            <w:shd w:val="clear" w:color="auto" w:fill="auto"/>
            <w:vAlign w:val="center"/>
            <w:hideMark/>
          </w:tcPr>
          <w:p w:rsidR="00730F19" w:rsidRPr="008A3713" w:rsidRDefault="00730F19" w:rsidP="00F07BF8">
            <w:pPr>
              <w:spacing w:after="0" w:line="240" w:lineRule="auto"/>
              <w:jc w:val="both"/>
              <w:rPr>
                <w:rFonts w:ascii="Arial" w:eastAsia="Times New Roman" w:hAnsi="Arial" w:cs="Arial"/>
                <w:lang w:eastAsia="pt-BR"/>
              </w:rPr>
            </w:pPr>
            <w:r w:rsidRPr="008A3713">
              <w:rPr>
                <w:rFonts w:ascii="Arial" w:eastAsia="Times New Roman" w:hAnsi="Arial" w:cs="Arial"/>
                <w:lang w:eastAsia="pt-BR"/>
              </w:rPr>
              <w:t xml:space="preserve">Corrigido desalinhamento. </w:t>
            </w:r>
          </w:p>
        </w:tc>
      </w:tr>
      <w:tr w:rsidR="00730F19" w:rsidRPr="008A3713" w:rsidTr="00B93590">
        <w:trPr>
          <w:trHeight w:val="300"/>
          <w:jc w:val="center"/>
        </w:trPr>
        <w:tc>
          <w:tcPr>
            <w:tcW w:w="1480" w:type="dxa"/>
            <w:tcBorders>
              <w:top w:val="single" w:sz="4" w:space="0" w:color="auto"/>
              <w:bottom w:val="single" w:sz="4" w:space="0" w:color="auto"/>
              <w:right w:val="single" w:sz="4" w:space="0" w:color="auto"/>
            </w:tcBorders>
            <w:shd w:val="clear" w:color="auto" w:fill="auto"/>
            <w:noWrap/>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25/10/10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2010- 22428039</w:t>
            </w:r>
          </w:p>
        </w:tc>
        <w:tc>
          <w:tcPr>
            <w:tcW w:w="4133" w:type="dxa"/>
            <w:tcBorders>
              <w:top w:val="single" w:sz="4" w:space="0" w:color="auto"/>
              <w:left w:val="single" w:sz="4" w:space="0" w:color="auto"/>
              <w:bottom w:val="single" w:sz="4" w:space="0" w:color="auto"/>
            </w:tcBorders>
            <w:shd w:val="clear" w:color="auto" w:fill="auto"/>
            <w:vAlign w:val="center"/>
            <w:hideMark/>
          </w:tcPr>
          <w:p w:rsidR="00730F19" w:rsidRPr="008A3713" w:rsidRDefault="00730F19" w:rsidP="00F07BF8">
            <w:pPr>
              <w:spacing w:after="0" w:line="240" w:lineRule="auto"/>
              <w:jc w:val="both"/>
              <w:rPr>
                <w:rFonts w:ascii="Arial" w:eastAsia="Times New Roman" w:hAnsi="Arial" w:cs="Arial"/>
                <w:lang w:eastAsia="pt-BR"/>
              </w:rPr>
            </w:pPr>
            <w:r w:rsidRPr="008A3713">
              <w:rPr>
                <w:rFonts w:ascii="Arial" w:eastAsia="Times New Roman" w:hAnsi="Arial" w:cs="Arial"/>
                <w:lang w:eastAsia="pt-BR"/>
              </w:rPr>
              <w:t xml:space="preserve">Corrigido desalinhamento. </w:t>
            </w:r>
          </w:p>
        </w:tc>
      </w:tr>
      <w:tr w:rsidR="00730F19" w:rsidRPr="008A3713" w:rsidTr="00B93590">
        <w:trPr>
          <w:trHeight w:val="600"/>
          <w:jc w:val="center"/>
        </w:trPr>
        <w:tc>
          <w:tcPr>
            <w:tcW w:w="1480" w:type="dxa"/>
            <w:tcBorders>
              <w:top w:val="single" w:sz="4" w:space="0" w:color="auto"/>
              <w:bottom w:val="single" w:sz="4" w:space="0" w:color="auto"/>
              <w:right w:val="single" w:sz="4" w:space="0" w:color="auto"/>
            </w:tcBorders>
            <w:shd w:val="clear" w:color="auto" w:fill="auto"/>
            <w:noWrap/>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04/11/10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2010- 22434538</w:t>
            </w:r>
          </w:p>
        </w:tc>
        <w:tc>
          <w:tcPr>
            <w:tcW w:w="4133" w:type="dxa"/>
            <w:tcBorders>
              <w:top w:val="single" w:sz="4" w:space="0" w:color="auto"/>
              <w:left w:val="single" w:sz="4" w:space="0" w:color="auto"/>
              <w:bottom w:val="single" w:sz="4" w:space="0" w:color="auto"/>
            </w:tcBorders>
            <w:shd w:val="clear" w:color="auto" w:fill="auto"/>
            <w:vAlign w:val="center"/>
            <w:hideMark/>
          </w:tcPr>
          <w:p w:rsidR="00730F19" w:rsidRPr="008A3713" w:rsidRDefault="00730F19" w:rsidP="00F07BF8">
            <w:pPr>
              <w:spacing w:after="0" w:line="240" w:lineRule="auto"/>
              <w:jc w:val="both"/>
              <w:rPr>
                <w:rFonts w:ascii="Arial" w:eastAsia="Times New Roman" w:hAnsi="Arial" w:cs="Arial"/>
                <w:lang w:eastAsia="pt-BR"/>
              </w:rPr>
            </w:pPr>
            <w:r w:rsidRPr="008A3713">
              <w:rPr>
                <w:rFonts w:ascii="Arial" w:eastAsia="Times New Roman" w:hAnsi="Arial" w:cs="Arial"/>
                <w:lang w:eastAsia="pt-BR"/>
              </w:rPr>
              <w:t>Corrigido alinhamento e lubrificado mancais do tambor de acionamento.</w:t>
            </w:r>
          </w:p>
        </w:tc>
      </w:tr>
      <w:tr w:rsidR="00730F19" w:rsidRPr="008A3713" w:rsidTr="00B93590">
        <w:trPr>
          <w:trHeight w:val="300"/>
          <w:jc w:val="center"/>
        </w:trPr>
        <w:tc>
          <w:tcPr>
            <w:tcW w:w="1480" w:type="dxa"/>
            <w:tcBorders>
              <w:top w:val="single" w:sz="4" w:space="0" w:color="auto"/>
              <w:bottom w:val="single" w:sz="4" w:space="0" w:color="auto"/>
              <w:right w:val="single" w:sz="4" w:space="0" w:color="auto"/>
            </w:tcBorders>
            <w:shd w:val="clear" w:color="auto" w:fill="auto"/>
            <w:noWrap/>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05/11/10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2010- 22443082</w:t>
            </w:r>
          </w:p>
        </w:tc>
        <w:tc>
          <w:tcPr>
            <w:tcW w:w="4133" w:type="dxa"/>
            <w:tcBorders>
              <w:top w:val="single" w:sz="4" w:space="0" w:color="auto"/>
              <w:left w:val="single" w:sz="4" w:space="0" w:color="auto"/>
              <w:bottom w:val="single" w:sz="4" w:space="0" w:color="auto"/>
            </w:tcBorders>
            <w:shd w:val="clear" w:color="auto" w:fill="auto"/>
            <w:vAlign w:val="center"/>
            <w:hideMark/>
          </w:tcPr>
          <w:p w:rsidR="00730F19" w:rsidRPr="008A3713" w:rsidRDefault="00730F19" w:rsidP="00F07BF8">
            <w:pPr>
              <w:spacing w:after="0" w:line="240" w:lineRule="auto"/>
              <w:jc w:val="both"/>
              <w:rPr>
                <w:rFonts w:ascii="Arial" w:eastAsia="Times New Roman" w:hAnsi="Arial" w:cs="Arial"/>
                <w:lang w:eastAsia="pt-BR"/>
              </w:rPr>
            </w:pPr>
            <w:r w:rsidRPr="008A3713">
              <w:rPr>
                <w:rFonts w:ascii="Arial" w:eastAsia="Times New Roman" w:hAnsi="Arial" w:cs="Arial"/>
                <w:lang w:eastAsia="pt-BR"/>
              </w:rPr>
              <w:t>Corrigido desalinhamento da correia.</w:t>
            </w:r>
          </w:p>
        </w:tc>
      </w:tr>
      <w:tr w:rsidR="00730F19" w:rsidRPr="008A3713" w:rsidTr="00B93590">
        <w:trPr>
          <w:trHeight w:val="900"/>
          <w:jc w:val="center"/>
        </w:trPr>
        <w:tc>
          <w:tcPr>
            <w:tcW w:w="1480" w:type="dxa"/>
            <w:tcBorders>
              <w:top w:val="single" w:sz="4" w:space="0" w:color="auto"/>
              <w:bottom w:val="single" w:sz="4" w:space="0" w:color="auto"/>
              <w:right w:val="single" w:sz="4" w:space="0" w:color="auto"/>
            </w:tcBorders>
            <w:shd w:val="clear" w:color="auto" w:fill="auto"/>
            <w:noWrap/>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06/11/10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2010- 22490905</w:t>
            </w:r>
          </w:p>
        </w:tc>
        <w:tc>
          <w:tcPr>
            <w:tcW w:w="4133" w:type="dxa"/>
            <w:tcBorders>
              <w:top w:val="single" w:sz="4" w:space="0" w:color="auto"/>
              <w:left w:val="single" w:sz="4" w:space="0" w:color="auto"/>
              <w:bottom w:val="single" w:sz="4" w:space="0" w:color="auto"/>
            </w:tcBorders>
            <w:shd w:val="clear" w:color="auto" w:fill="auto"/>
            <w:vAlign w:val="center"/>
            <w:hideMark/>
          </w:tcPr>
          <w:p w:rsidR="00730F19" w:rsidRPr="008A3713" w:rsidRDefault="00730F19" w:rsidP="00F07BF8">
            <w:pPr>
              <w:spacing w:after="0" w:line="240" w:lineRule="auto"/>
              <w:jc w:val="both"/>
              <w:rPr>
                <w:rFonts w:ascii="Arial" w:eastAsia="Times New Roman" w:hAnsi="Arial" w:cs="Arial"/>
                <w:lang w:eastAsia="pt-BR"/>
              </w:rPr>
            </w:pPr>
            <w:r w:rsidRPr="008A3713">
              <w:rPr>
                <w:rFonts w:ascii="Arial" w:eastAsia="Times New Roman" w:hAnsi="Arial" w:cs="Arial"/>
                <w:lang w:eastAsia="pt-BR"/>
              </w:rPr>
              <w:t xml:space="preserve">Tambor- Substituir o rolamento lado esquerdo(livre) do tambor nº 01 devido impactos em evolução. </w:t>
            </w:r>
          </w:p>
        </w:tc>
      </w:tr>
      <w:tr w:rsidR="00730F19" w:rsidRPr="008A3713" w:rsidTr="00B93590">
        <w:trPr>
          <w:trHeight w:val="900"/>
          <w:jc w:val="center"/>
        </w:trPr>
        <w:tc>
          <w:tcPr>
            <w:tcW w:w="1480" w:type="dxa"/>
            <w:tcBorders>
              <w:top w:val="single" w:sz="4" w:space="0" w:color="auto"/>
              <w:bottom w:val="single" w:sz="4" w:space="0" w:color="auto"/>
              <w:right w:val="single" w:sz="4" w:space="0" w:color="auto"/>
            </w:tcBorders>
            <w:shd w:val="clear" w:color="auto" w:fill="auto"/>
            <w:noWrap/>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10/11/10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2010-21741971</w:t>
            </w:r>
          </w:p>
        </w:tc>
        <w:tc>
          <w:tcPr>
            <w:tcW w:w="4133" w:type="dxa"/>
            <w:tcBorders>
              <w:top w:val="single" w:sz="4" w:space="0" w:color="auto"/>
              <w:left w:val="single" w:sz="4" w:space="0" w:color="auto"/>
              <w:bottom w:val="single" w:sz="4" w:space="0" w:color="auto"/>
            </w:tcBorders>
            <w:shd w:val="clear" w:color="auto" w:fill="auto"/>
            <w:vAlign w:val="center"/>
            <w:hideMark/>
          </w:tcPr>
          <w:p w:rsidR="00730F19" w:rsidRPr="008A3713" w:rsidRDefault="00730F19" w:rsidP="00F07BF8">
            <w:pPr>
              <w:spacing w:after="0" w:line="240" w:lineRule="auto"/>
              <w:jc w:val="both"/>
              <w:rPr>
                <w:rFonts w:ascii="Arial" w:eastAsia="Times New Roman" w:hAnsi="Arial" w:cs="Arial"/>
                <w:lang w:eastAsia="pt-BR"/>
              </w:rPr>
            </w:pPr>
            <w:r w:rsidRPr="008A3713">
              <w:rPr>
                <w:rFonts w:ascii="Arial" w:eastAsia="Times New Roman" w:hAnsi="Arial" w:cs="Arial"/>
                <w:lang w:eastAsia="pt-BR"/>
              </w:rPr>
              <w:t>Tambor- Instalar calço na base do mancal lado esquerdo do tambor nº 01 conforme anexo para corrigir desalinhamento da correia.</w:t>
            </w:r>
          </w:p>
        </w:tc>
      </w:tr>
      <w:tr w:rsidR="00730F19" w:rsidRPr="008A3713" w:rsidTr="00B93590">
        <w:trPr>
          <w:trHeight w:val="900"/>
          <w:jc w:val="center"/>
        </w:trPr>
        <w:tc>
          <w:tcPr>
            <w:tcW w:w="1480" w:type="dxa"/>
            <w:tcBorders>
              <w:top w:val="single" w:sz="4" w:space="0" w:color="auto"/>
              <w:bottom w:val="single" w:sz="4" w:space="0" w:color="F79646"/>
              <w:right w:val="single" w:sz="4" w:space="0" w:color="auto"/>
            </w:tcBorders>
            <w:shd w:val="clear" w:color="auto" w:fill="auto"/>
            <w:noWrap/>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10/11/10</w:t>
            </w:r>
          </w:p>
        </w:tc>
        <w:tc>
          <w:tcPr>
            <w:tcW w:w="2340" w:type="dxa"/>
            <w:tcBorders>
              <w:top w:val="single" w:sz="4" w:space="0" w:color="auto"/>
              <w:left w:val="single" w:sz="4" w:space="0" w:color="auto"/>
              <w:bottom w:val="single" w:sz="4" w:space="0" w:color="F79646"/>
              <w:right w:val="single" w:sz="4" w:space="0" w:color="auto"/>
            </w:tcBorders>
            <w:shd w:val="clear" w:color="auto" w:fill="auto"/>
            <w:noWrap/>
            <w:vAlign w:val="center"/>
            <w:hideMark/>
          </w:tcPr>
          <w:p w:rsidR="00730F19" w:rsidRPr="008A3713" w:rsidRDefault="00730F19" w:rsidP="00730F19">
            <w:pPr>
              <w:spacing w:after="0" w:line="240" w:lineRule="auto"/>
              <w:jc w:val="center"/>
              <w:rPr>
                <w:rFonts w:ascii="Arial" w:eastAsia="Times New Roman" w:hAnsi="Arial" w:cs="Arial"/>
                <w:lang w:eastAsia="pt-BR"/>
              </w:rPr>
            </w:pPr>
            <w:r w:rsidRPr="008A3713">
              <w:rPr>
                <w:rFonts w:ascii="Arial" w:eastAsia="Times New Roman" w:hAnsi="Arial" w:cs="Arial"/>
                <w:lang w:eastAsia="pt-BR"/>
              </w:rPr>
              <w:t>2010-22694170</w:t>
            </w:r>
          </w:p>
        </w:tc>
        <w:tc>
          <w:tcPr>
            <w:tcW w:w="4133" w:type="dxa"/>
            <w:tcBorders>
              <w:top w:val="single" w:sz="4" w:space="0" w:color="auto"/>
              <w:left w:val="single" w:sz="4" w:space="0" w:color="auto"/>
              <w:bottom w:val="single" w:sz="4" w:space="0" w:color="F79646"/>
            </w:tcBorders>
            <w:shd w:val="clear" w:color="auto" w:fill="auto"/>
            <w:vAlign w:val="center"/>
            <w:hideMark/>
          </w:tcPr>
          <w:p w:rsidR="00730F19" w:rsidRPr="008A3713" w:rsidRDefault="00730F19" w:rsidP="00F07BF8">
            <w:pPr>
              <w:spacing w:after="0" w:line="240" w:lineRule="auto"/>
              <w:jc w:val="both"/>
              <w:rPr>
                <w:rFonts w:ascii="Arial" w:eastAsia="Times New Roman" w:hAnsi="Arial" w:cs="Arial"/>
                <w:lang w:eastAsia="pt-BR"/>
              </w:rPr>
            </w:pPr>
            <w:r w:rsidRPr="008A3713">
              <w:rPr>
                <w:rFonts w:ascii="Arial" w:eastAsia="Times New Roman" w:hAnsi="Arial" w:cs="Arial"/>
                <w:lang w:eastAsia="pt-BR"/>
              </w:rPr>
              <w:t>Tambor- Substituir tambor de acionamento devido trinca no cilindro próximo ao mancal lado livre e motoredutor.</w:t>
            </w:r>
          </w:p>
        </w:tc>
      </w:tr>
    </w:tbl>
    <w:p w:rsidR="00250764" w:rsidRPr="008A3713" w:rsidRDefault="00250764" w:rsidP="0075465C">
      <w:pPr>
        <w:autoSpaceDE w:val="0"/>
        <w:autoSpaceDN w:val="0"/>
        <w:adjustRightInd w:val="0"/>
        <w:spacing w:after="0" w:line="360" w:lineRule="auto"/>
        <w:jc w:val="both"/>
        <w:rPr>
          <w:rFonts w:ascii="Arial" w:hAnsi="Arial" w:cs="Arial"/>
          <w:b/>
          <w:sz w:val="24"/>
          <w:szCs w:val="24"/>
        </w:rPr>
      </w:pPr>
    </w:p>
    <w:p w:rsidR="00A640EA" w:rsidRPr="008A3713" w:rsidRDefault="00BA2500" w:rsidP="0016293B">
      <w:pPr>
        <w:pStyle w:val="Cabealho3"/>
        <w:rPr>
          <w:rFonts w:ascii="Arial" w:hAnsi="Arial" w:cs="Arial"/>
          <w:color w:val="auto"/>
          <w:sz w:val="24"/>
          <w:szCs w:val="24"/>
        </w:rPr>
      </w:pPr>
      <w:bookmarkStart w:id="49" w:name="_Toc311797497"/>
      <w:r>
        <w:rPr>
          <w:rFonts w:ascii="Arial" w:hAnsi="Arial" w:cs="Arial"/>
          <w:color w:val="auto"/>
          <w:sz w:val="24"/>
          <w:szCs w:val="24"/>
        </w:rPr>
        <w:lastRenderedPageBreak/>
        <w:t>4.3</w:t>
      </w:r>
      <w:r w:rsidR="00B262C4" w:rsidRPr="008A3713">
        <w:rPr>
          <w:rFonts w:ascii="Arial" w:hAnsi="Arial" w:cs="Arial"/>
          <w:color w:val="auto"/>
          <w:sz w:val="24"/>
          <w:szCs w:val="24"/>
        </w:rPr>
        <w:t>.3</w:t>
      </w:r>
      <w:r w:rsidR="00532944" w:rsidRPr="008A3713">
        <w:rPr>
          <w:rFonts w:ascii="Arial" w:hAnsi="Arial" w:cs="Arial"/>
          <w:color w:val="auto"/>
          <w:sz w:val="24"/>
          <w:szCs w:val="24"/>
        </w:rPr>
        <w:t xml:space="preserve"> </w:t>
      </w:r>
      <w:r w:rsidR="009622C5" w:rsidRPr="008A3713">
        <w:rPr>
          <w:rFonts w:ascii="Arial" w:hAnsi="Arial" w:cs="Arial"/>
          <w:color w:val="auto"/>
          <w:sz w:val="24"/>
          <w:szCs w:val="24"/>
        </w:rPr>
        <w:t>ANÁLISE DOS MODOS DE FALHA</w:t>
      </w:r>
      <w:bookmarkEnd w:id="49"/>
    </w:p>
    <w:p w:rsidR="00CB7B86" w:rsidRPr="008A3713" w:rsidRDefault="00CB7B86" w:rsidP="001247EE">
      <w:pPr>
        <w:autoSpaceDE w:val="0"/>
        <w:autoSpaceDN w:val="0"/>
        <w:adjustRightInd w:val="0"/>
        <w:spacing w:after="0" w:line="360" w:lineRule="auto"/>
        <w:jc w:val="both"/>
        <w:rPr>
          <w:rFonts w:ascii="Arial" w:hAnsi="Arial" w:cs="Arial"/>
          <w:sz w:val="24"/>
          <w:szCs w:val="24"/>
        </w:rPr>
      </w:pPr>
    </w:p>
    <w:p w:rsidR="00BD3530" w:rsidRPr="008A3713" w:rsidRDefault="00BD3530" w:rsidP="00BD3530">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 xml:space="preserve">Conforme análise na tabela 01 acima no período de 01/01/2010 </w:t>
      </w:r>
      <w:r w:rsidR="006D21A9" w:rsidRPr="008A3713">
        <w:rPr>
          <w:rFonts w:ascii="Arial" w:hAnsi="Arial" w:cs="Arial"/>
          <w:sz w:val="24"/>
          <w:szCs w:val="24"/>
        </w:rPr>
        <w:t>a</w:t>
      </w:r>
      <w:r w:rsidRPr="008A3713">
        <w:rPr>
          <w:rFonts w:ascii="Arial" w:hAnsi="Arial" w:cs="Arial"/>
          <w:sz w:val="24"/>
          <w:szCs w:val="24"/>
        </w:rPr>
        <w:t xml:space="preserve"> 27/05/2010 não houve ocorrências relacionadas a desalinhamentos. No dia 06/05/2010 foi aberta uma solicitação para substituição da junta de expansão da caixa de vento</w:t>
      </w:r>
      <w:r w:rsidR="00034E29" w:rsidRPr="008A3713">
        <w:rPr>
          <w:rStyle w:val="Refdenotaderodap"/>
          <w:rFonts w:ascii="Arial" w:hAnsi="Arial" w:cs="Arial"/>
          <w:sz w:val="24"/>
          <w:szCs w:val="24"/>
        </w:rPr>
        <w:footnoteReference w:id="7"/>
      </w:r>
      <w:r w:rsidRPr="008A3713">
        <w:rPr>
          <w:rFonts w:ascii="Arial" w:hAnsi="Arial" w:cs="Arial"/>
          <w:sz w:val="24"/>
          <w:szCs w:val="24"/>
        </w:rPr>
        <w:t xml:space="preserve"> nº 1 devido abertura na emenda. Acredita-se que os problemas de desalinhamentos começaram a aparecer em decorrência do aumento de temperatura proveniente da caixa de vento vindo a atingir a correia transportadora. Ao examinar a sequência dos fatos que aconteceram, foi possível identificar os defeitos que deram origem ao problema no </w:t>
      </w:r>
      <w:r w:rsidR="001E6A6C" w:rsidRPr="008A3713">
        <w:rPr>
          <w:rFonts w:ascii="Arial" w:hAnsi="Arial" w:cs="Arial"/>
          <w:sz w:val="24"/>
          <w:szCs w:val="24"/>
        </w:rPr>
        <w:t>transportador de correia</w:t>
      </w:r>
      <w:r w:rsidRPr="008A3713">
        <w:rPr>
          <w:rFonts w:ascii="Arial" w:hAnsi="Arial" w:cs="Arial"/>
          <w:sz w:val="24"/>
          <w:szCs w:val="24"/>
        </w:rPr>
        <w:t>.Os modos de falha identificados serão discutidos individualmente a seguir:</w:t>
      </w:r>
    </w:p>
    <w:p w:rsidR="00E41EE3" w:rsidRPr="008A3713" w:rsidRDefault="00E41EE3" w:rsidP="00BD3530">
      <w:pPr>
        <w:autoSpaceDE w:val="0"/>
        <w:autoSpaceDN w:val="0"/>
        <w:adjustRightInd w:val="0"/>
        <w:spacing w:after="0" w:line="360" w:lineRule="auto"/>
        <w:jc w:val="both"/>
        <w:rPr>
          <w:rFonts w:ascii="Arial" w:hAnsi="Arial" w:cs="Arial"/>
          <w:sz w:val="24"/>
          <w:szCs w:val="24"/>
        </w:rPr>
      </w:pPr>
    </w:p>
    <w:p w:rsidR="009622C5" w:rsidRPr="008A3713" w:rsidRDefault="00BA2500" w:rsidP="0016293B">
      <w:pPr>
        <w:pStyle w:val="Cabealho3"/>
        <w:rPr>
          <w:rFonts w:ascii="Arial" w:eastAsia="MS PGothic" w:hAnsi="Arial" w:cs="Arial"/>
          <w:bCs w:val="0"/>
          <w:color w:val="auto"/>
          <w:kern w:val="24"/>
          <w:sz w:val="24"/>
          <w:szCs w:val="24"/>
          <w:lang w:eastAsia="pt-BR"/>
        </w:rPr>
      </w:pPr>
      <w:bookmarkStart w:id="50" w:name="_Toc311797498"/>
      <w:r>
        <w:rPr>
          <w:rFonts w:ascii="Arial" w:hAnsi="Arial" w:cs="Arial"/>
          <w:color w:val="auto"/>
          <w:sz w:val="24"/>
          <w:szCs w:val="24"/>
        </w:rPr>
        <w:t>4.3.3.1</w:t>
      </w:r>
      <w:r w:rsidR="00B262C4" w:rsidRPr="008A3713">
        <w:rPr>
          <w:rFonts w:ascii="Arial" w:hAnsi="Arial" w:cs="Arial"/>
          <w:color w:val="auto"/>
          <w:sz w:val="24"/>
          <w:szCs w:val="24"/>
        </w:rPr>
        <w:t xml:space="preserve"> </w:t>
      </w:r>
      <w:r w:rsidR="008B0056" w:rsidRPr="008A3713">
        <w:rPr>
          <w:rFonts w:ascii="Arial" w:eastAsia="MS PGothic" w:hAnsi="Arial" w:cs="Arial"/>
          <w:bCs w:val="0"/>
          <w:color w:val="auto"/>
          <w:kern w:val="24"/>
          <w:sz w:val="24"/>
          <w:szCs w:val="24"/>
          <w:lang w:eastAsia="pt-BR"/>
        </w:rPr>
        <w:t>TEMPERATURA EXCESSIVA NA ENTRADA DO FORNO:</w:t>
      </w:r>
      <w:bookmarkEnd w:id="50"/>
      <w:r w:rsidR="008B0056" w:rsidRPr="008A3713">
        <w:rPr>
          <w:rFonts w:ascii="Arial" w:eastAsia="MS PGothic" w:hAnsi="Arial" w:cs="Arial"/>
          <w:bCs w:val="0"/>
          <w:color w:val="auto"/>
          <w:kern w:val="24"/>
          <w:sz w:val="24"/>
          <w:szCs w:val="24"/>
          <w:lang w:eastAsia="pt-BR"/>
        </w:rPr>
        <w:t xml:space="preserve"> </w:t>
      </w:r>
    </w:p>
    <w:p w:rsidR="00E41EE3" w:rsidRPr="008A3713" w:rsidRDefault="00E41EE3" w:rsidP="00301D25">
      <w:pPr>
        <w:spacing w:before="180" w:after="0" w:line="360" w:lineRule="auto"/>
        <w:jc w:val="both"/>
        <w:textAlignment w:val="baseline"/>
        <w:rPr>
          <w:rFonts w:ascii="Arial" w:hAnsi="Arial" w:cs="Arial"/>
          <w:b/>
          <w:sz w:val="24"/>
          <w:szCs w:val="24"/>
        </w:rPr>
      </w:pPr>
    </w:p>
    <w:p w:rsidR="00301D25" w:rsidRPr="008A3713" w:rsidRDefault="009622C5" w:rsidP="00301D25">
      <w:pPr>
        <w:spacing w:before="180" w:after="0" w:line="360" w:lineRule="auto"/>
        <w:jc w:val="both"/>
        <w:textAlignment w:val="baseline"/>
        <w:rPr>
          <w:rFonts w:ascii="Arial" w:hAnsi="Arial" w:cs="Arial"/>
          <w:sz w:val="24"/>
          <w:szCs w:val="24"/>
        </w:rPr>
      </w:pPr>
      <w:r w:rsidRPr="008A3713">
        <w:rPr>
          <w:rFonts w:ascii="Arial" w:hAnsi="Arial" w:cs="Arial"/>
          <w:sz w:val="24"/>
          <w:szCs w:val="24"/>
        </w:rPr>
        <w:t xml:space="preserve">A junta de expansão da caixa de vento nº </w:t>
      </w:r>
      <w:r w:rsidR="00B42D19" w:rsidRPr="008A3713">
        <w:rPr>
          <w:rFonts w:ascii="Arial" w:hAnsi="Arial" w:cs="Arial"/>
          <w:sz w:val="24"/>
          <w:szCs w:val="24"/>
        </w:rPr>
        <w:t>0</w:t>
      </w:r>
      <w:r w:rsidRPr="008A3713">
        <w:rPr>
          <w:rFonts w:ascii="Arial" w:hAnsi="Arial" w:cs="Arial"/>
          <w:sz w:val="24"/>
          <w:szCs w:val="24"/>
        </w:rPr>
        <w:t>1 furou</w:t>
      </w:r>
      <w:r w:rsidR="008F1E15" w:rsidRPr="008A3713">
        <w:rPr>
          <w:rFonts w:ascii="Arial" w:hAnsi="Arial" w:cs="Arial"/>
          <w:sz w:val="24"/>
          <w:szCs w:val="24"/>
        </w:rPr>
        <w:t>,</w:t>
      </w:r>
      <w:r w:rsidRPr="008A3713">
        <w:rPr>
          <w:rFonts w:ascii="Arial" w:hAnsi="Arial" w:cs="Arial"/>
          <w:sz w:val="24"/>
          <w:szCs w:val="24"/>
        </w:rPr>
        <w:t xml:space="preserve"> conforme identificado através da OS 2010-7904537 aberta em 06/0</w:t>
      </w:r>
      <w:r w:rsidR="00E67AF9" w:rsidRPr="008A3713">
        <w:rPr>
          <w:rFonts w:ascii="Arial" w:hAnsi="Arial" w:cs="Arial"/>
          <w:sz w:val="24"/>
          <w:szCs w:val="24"/>
        </w:rPr>
        <w:t>5/2010, ocasionando o aumento da</w:t>
      </w:r>
      <w:r w:rsidRPr="008A3713">
        <w:rPr>
          <w:rFonts w:ascii="Arial" w:hAnsi="Arial" w:cs="Arial"/>
          <w:sz w:val="24"/>
          <w:szCs w:val="24"/>
        </w:rPr>
        <w:t xml:space="preserve"> temperatura</w:t>
      </w:r>
      <w:r w:rsidR="00E67AF9" w:rsidRPr="008A3713">
        <w:rPr>
          <w:rFonts w:ascii="Arial" w:hAnsi="Arial" w:cs="Arial"/>
          <w:sz w:val="24"/>
          <w:szCs w:val="24"/>
        </w:rPr>
        <w:t xml:space="preserve"> ambiente nas proximidades da</w:t>
      </w:r>
      <w:r w:rsidRPr="008A3713">
        <w:rPr>
          <w:rFonts w:ascii="Arial" w:hAnsi="Arial" w:cs="Arial"/>
          <w:sz w:val="24"/>
          <w:szCs w:val="24"/>
        </w:rPr>
        <w:t xml:space="preserve"> entrada do forno</w:t>
      </w:r>
      <w:r w:rsidR="008F1E15" w:rsidRPr="008A3713">
        <w:rPr>
          <w:rFonts w:ascii="Arial" w:hAnsi="Arial" w:cs="Arial"/>
          <w:sz w:val="24"/>
          <w:szCs w:val="24"/>
        </w:rPr>
        <w:t>, local onde opera o 7P34</w:t>
      </w:r>
      <w:r w:rsidR="00A9107F" w:rsidRPr="008A3713">
        <w:rPr>
          <w:rStyle w:val="Refdenotaderodap"/>
          <w:rFonts w:ascii="Arial" w:hAnsi="Arial" w:cs="Arial"/>
          <w:sz w:val="24"/>
          <w:szCs w:val="24"/>
        </w:rPr>
        <w:footnoteReference w:id="8"/>
      </w:r>
      <w:r w:rsidRPr="008A3713">
        <w:rPr>
          <w:rFonts w:ascii="Arial" w:hAnsi="Arial" w:cs="Arial"/>
          <w:sz w:val="24"/>
          <w:szCs w:val="24"/>
        </w:rPr>
        <w:t>.</w:t>
      </w:r>
      <w:r w:rsidR="00326E64" w:rsidRPr="008A3713">
        <w:rPr>
          <w:rFonts w:ascii="Arial" w:hAnsi="Arial" w:cs="Arial"/>
          <w:sz w:val="24"/>
          <w:szCs w:val="24"/>
        </w:rPr>
        <w:t xml:space="preserve"> A</w:t>
      </w:r>
      <w:r w:rsidRPr="008A3713">
        <w:rPr>
          <w:rFonts w:ascii="Arial" w:hAnsi="Arial" w:cs="Arial"/>
          <w:sz w:val="24"/>
          <w:szCs w:val="24"/>
        </w:rPr>
        <w:t xml:space="preserve"> partir desta data</w:t>
      </w:r>
      <w:r w:rsidR="00B262C4" w:rsidRPr="008A3713">
        <w:rPr>
          <w:rFonts w:ascii="Arial" w:hAnsi="Arial" w:cs="Arial"/>
          <w:sz w:val="24"/>
          <w:szCs w:val="24"/>
        </w:rPr>
        <w:t xml:space="preserve">, </w:t>
      </w:r>
      <w:r w:rsidRPr="008A3713">
        <w:rPr>
          <w:rFonts w:ascii="Arial" w:hAnsi="Arial" w:cs="Arial"/>
          <w:sz w:val="24"/>
          <w:szCs w:val="24"/>
        </w:rPr>
        <w:t>intervenções</w:t>
      </w:r>
      <w:r w:rsidR="00B64F60" w:rsidRPr="008A3713">
        <w:rPr>
          <w:rFonts w:ascii="Arial" w:hAnsi="Arial" w:cs="Arial"/>
          <w:sz w:val="24"/>
          <w:szCs w:val="24"/>
        </w:rPr>
        <w:t xml:space="preserve"> frequentes foram realizadas</w:t>
      </w:r>
      <w:r w:rsidRPr="008A3713">
        <w:rPr>
          <w:rFonts w:ascii="Arial" w:hAnsi="Arial" w:cs="Arial"/>
          <w:sz w:val="24"/>
          <w:szCs w:val="24"/>
        </w:rPr>
        <w:t xml:space="preserve">  </w:t>
      </w:r>
      <w:r w:rsidR="00B64F60" w:rsidRPr="008A3713">
        <w:rPr>
          <w:rFonts w:ascii="Arial" w:hAnsi="Arial" w:cs="Arial"/>
          <w:sz w:val="24"/>
          <w:szCs w:val="24"/>
        </w:rPr>
        <w:t xml:space="preserve">para a </w:t>
      </w:r>
      <w:r w:rsidRPr="008A3713">
        <w:rPr>
          <w:rFonts w:ascii="Arial" w:hAnsi="Arial" w:cs="Arial"/>
          <w:sz w:val="24"/>
          <w:szCs w:val="24"/>
        </w:rPr>
        <w:t xml:space="preserve">correção de desalinhamento </w:t>
      </w:r>
      <w:r w:rsidR="00B64F60" w:rsidRPr="008A3713">
        <w:rPr>
          <w:rFonts w:ascii="Arial" w:hAnsi="Arial" w:cs="Arial"/>
          <w:sz w:val="24"/>
          <w:szCs w:val="24"/>
        </w:rPr>
        <w:t>na correia do referido transportador</w:t>
      </w:r>
      <w:r w:rsidR="008B733D" w:rsidRPr="008A3713">
        <w:rPr>
          <w:rFonts w:ascii="Arial" w:hAnsi="Arial" w:cs="Arial"/>
          <w:sz w:val="24"/>
          <w:szCs w:val="24"/>
        </w:rPr>
        <w:t xml:space="preserve">, como ilustrado </w:t>
      </w:r>
      <w:r w:rsidR="00E41EE3" w:rsidRPr="008A3713">
        <w:rPr>
          <w:rFonts w:ascii="Arial" w:hAnsi="Arial" w:cs="Arial"/>
          <w:sz w:val="24"/>
          <w:szCs w:val="24"/>
        </w:rPr>
        <w:t>n</w:t>
      </w:r>
      <w:r w:rsidR="00B03DDC" w:rsidRPr="008A3713">
        <w:rPr>
          <w:rFonts w:ascii="Arial" w:hAnsi="Arial" w:cs="Arial"/>
          <w:sz w:val="24"/>
          <w:szCs w:val="24"/>
        </w:rPr>
        <w:t>a figura</w:t>
      </w:r>
      <w:r w:rsidR="008B733D" w:rsidRPr="008A3713">
        <w:rPr>
          <w:rFonts w:ascii="Arial" w:hAnsi="Arial" w:cs="Arial"/>
          <w:sz w:val="24"/>
          <w:szCs w:val="24"/>
        </w:rPr>
        <w:t xml:space="preserve"> </w:t>
      </w:r>
      <w:r w:rsidR="00A95613" w:rsidRPr="008A3713">
        <w:rPr>
          <w:rFonts w:ascii="Arial" w:hAnsi="Arial" w:cs="Arial"/>
          <w:sz w:val="24"/>
          <w:szCs w:val="24"/>
        </w:rPr>
        <w:t>1</w:t>
      </w:r>
      <w:r w:rsidR="00E41EE3" w:rsidRPr="008A3713">
        <w:rPr>
          <w:rFonts w:ascii="Arial" w:hAnsi="Arial" w:cs="Arial"/>
          <w:sz w:val="24"/>
          <w:szCs w:val="24"/>
        </w:rPr>
        <w:t>3</w:t>
      </w:r>
      <w:r w:rsidR="00B42D19" w:rsidRPr="008A3713">
        <w:rPr>
          <w:rFonts w:ascii="Arial" w:hAnsi="Arial" w:cs="Arial"/>
          <w:sz w:val="24"/>
          <w:szCs w:val="24"/>
        </w:rPr>
        <w:t xml:space="preserve"> </w:t>
      </w:r>
      <w:r w:rsidRPr="008A3713">
        <w:rPr>
          <w:rFonts w:ascii="Arial" w:hAnsi="Arial" w:cs="Arial"/>
          <w:sz w:val="24"/>
          <w:szCs w:val="24"/>
        </w:rPr>
        <w:t>ocasionando dano na borda</w:t>
      </w:r>
      <w:r w:rsidR="00B42D19" w:rsidRPr="008A3713">
        <w:rPr>
          <w:rFonts w:ascii="Arial" w:hAnsi="Arial" w:cs="Arial"/>
          <w:sz w:val="24"/>
          <w:szCs w:val="24"/>
        </w:rPr>
        <w:t>,</w:t>
      </w:r>
      <w:r w:rsidRPr="008A3713">
        <w:rPr>
          <w:rFonts w:ascii="Arial" w:hAnsi="Arial" w:cs="Arial"/>
          <w:sz w:val="24"/>
          <w:szCs w:val="24"/>
        </w:rPr>
        <w:t xml:space="preserve"> </w:t>
      </w:r>
      <w:r w:rsidR="00B64F60" w:rsidRPr="008A3713">
        <w:rPr>
          <w:rFonts w:ascii="Arial" w:hAnsi="Arial" w:cs="Arial"/>
          <w:sz w:val="24"/>
          <w:szCs w:val="24"/>
        </w:rPr>
        <w:t xml:space="preserve">fazendo-se necessária a  </w:t>
      </w:r>
      <w:r w:rsidRPr="008A3713">
        <w:rPr>
          <w:rFonts w:ascii="Arial" w:hAnsi="Arial" w:cs="Arial"/>
          <w:sz w:val="24"/>
          <w:szCs w:val="24"/>
        </w:rPr>
        <w:t xml:space="preserve">troca da mesma. </w:t>
      </w:r>
      <w:r w:rsidR="00B03DDC" w:rsidRPr="008A3713">
        <w:rPr>
          <w:rFonts w:ascii="Arial" w:hAnsi="Arial" w:cs="Arial"/>
          <w:sz w:val="24"/>
          <w:szCs w:val="24"/>
        </w:rPr>
        <w:t>A figura</w:t>
      </w:r>
      <w:r w:rsidR="00E41EE3" w:rsidRPr="008A3713">
        <w:rPr>
          <w:rFonts w:ascii="Arial" w:hAnsi="Arial" w:cs="Arial"/>
          <w:sz w:val="24"/>
          <w:szCs w:val="24"/>
        </w:rPr>
        <w:t xml:space="preserve"> 14</w:t>
      </w:r>
      <w:r w:rsidR="00477975" w:rsidRPr="008A3713">
        <w:rPr>
          <w:rFonts w:ascii="Arial" w:hAnsi="Arial" w:cs="Arial"/>
          <w:sz w:val="24"/>
          <w:szCs w:val="24"/>
        </w:rPr>
        <w:t xml:space="preserve"> mostra a temperatura de</w:t>
      </w:r>
      <w:r w:rsidR="00034E29" w:rsidRPr="008A3713">
        <w:rPr>
          <w:rFonts w:ascii="Arial" w:hAnsi="Arial" w:cs="Arial"/>
          <w:sz w:val="24"/>
          <w:szCs w:val="24"/>
        </w:rPr>
        <w:t xml:space="preserve"> traba</w:t>
      </w:r>
      <w:r w:rsidR="00137629" w:rsidRPr="008A3713">
        <w:rPr>
          <w:rFonts w:ascii="Arial" w:hAnsi="Arial" w:cs="Arial"/>
          <w:sz w:val="24"/>
          <w:szCs w:val="24"/>
        </w:rPr>
        <w:t>lho na caixa de vento n°1, que leva a crer</w:t>
      </w:r>
      <w:r w:rsidR="00034E29" w:rsidRPr="008A3713">
        <w:rPr>
          <w:rFonts w:ascii="Arial" w:hAnsi="Arial" w:cs="Arial"/>
          <w:sz w:val="24"/>
          <w:szCs w:val="24"/>
        </w:rPr>
        <w:t xml:space="preserve"> que a correia ficou sujeita  a uma temperatura acima do especificado pelo fabricante. </w:t>
      </w:r>
    </w:p>
    <w:p w:rsidR="006D21A9" w:rsidRPr="008A3713" w:rsidRDefault="006D21A9" w:rsidP="00477975">
      <w:pPr>
        <w:spacing w:after="0" w:line="240" w:lineRule="auto"/>
        <w:textAlignment w:val="baseline"/>
        <w:rPr>
          <w:rFonts w:ascii="Arial" w:eastAsia="MS PGothic" w:hAnsi="Arial" w:cs="Arial"/>
          <w:bCs/>
          <w:kern w:val="24"/>
          <w:sz w:val="24"/>
          <w:szCs w:val="24"/>
          <w:lang w:eastAsia="pt-BR"/>
        </w:rPr>
      </w:pPr>
    </w:p>
    <w:p w:rsidR="006D21A9" w:rsidRPr="008A3713" w:rsidRDefault="006D21A9" w:rsidP="00477975">
      <w:pPr>
        <w:spacing w:after="0" w:line="240" w:lineRule="auto"/>
        <w:textAlignment w:val="baseline"/>
        <w:rPr>
          <w:rFonts w:ascii="Arial" w:eastAsia="MS PGothic" w:hAnsi="Arial" w:cs="Arial"/>
          <w:bCs/>
          <w:kern w:val="24"/>
          <w:sz w:val="24"/>
          <w:szCs w:val="24"/>
          <w:lang w:eastAsia="pt-BR"/>
        </w:rPr>
      </w:pPr>
    </w:p>
    <w:p w:rsidR="00A9107F" w:rsidRPr="008A3713" w:rsidRDefault="00B03DDC" w:rsidP="00477975">
      <w:pPr>
        <w:spacing w:after="0" w:line="240" w:lineRule="auto"/>
        <w:textAlignment w:val="baseline"/>
        <w:rPr>
          <w:rFonts w:ascii="Arial" w:eastAsia="MS PGothic" w:hAnsi="Arial" w:cs="Arial"/>
          <w:bCs/>
          <w:kern w:val="24"/>
          <w:sz w:val="24"/>
          <w:szCs w:val="24"/>
          <w:lang w:eastAsia="pt-BR"/>
        </w:rPr>
      </w:pPr>
      <w:r w:rsidRPr="008A3713">
        <w:rPr>
          <w:rFonts w:ascii="Arial" w:hAnsi="Arial" w:cs="Arial"/>
          <w:sz w:val="24"/>
          <w:szCs w:val="24"/>
        </w:rPr>
        <w:lastRenderedPageBreak/>
        <w:t>Figura</w:t>
      </w:r>
      <w:r w:rsidR="00E41EE3" w:rsidRPr="008A3713">
        <w:rPr>
          <w:rFonts w:ascii="Arial" w:eastAsia="MS PGothic" w:hAnsi="Arial" w:cs="Arial"/>
          <w:bCs/>
          <w:kern w:val="24"/>
          <w:sz w:val="24"/>
          <w:szCs w:val="24"/>
          <w:lang w:eastAsia="pt-BR"/>
        </w:rPr>
        <w:t xml:space="preserve"> 1</w:t>
      </w:r>
      <w:r w:rsidR="005B68BE" w:rsidRPr="008A3713">
        <w:rPr>
          <w:rFonts w:ascii="Arial" w:eastAsia="MS PGothic" w:hAnsi="Arial" w:cs="Arial"/>
          <w:bCs/>
          <w:kern w:val="24"/>
          <w:sz w:val="24"/>
          <w:szCs w:val="24"/>
          <w:lang w:eastAsia="pt-BR"/>
        </w:rPr>
        <w:t>5</w:t>
      </w:r>
      <w:r w:rsidR="00E41EE3" w:rsidRPr="008A3713">
        <w:rPr>
          <w:rFonts w:ascii="Arial" w:eastAsia="MS PGothic" w:hAnsi="Arial" w:cs="Arial"/>
          <w:bCs/>
          <w:kern w:val="24"/>
          <w:sz w:val="24"/>
          <w:szCs w:val="24"/>
          <w:lang w:eastAsia="pt-BR"/>
        </w:rPr>
        <w:t xml:space="preserve"> – Quantidade de Intervenções na 7P34</w:t>
      </w:r>
      <w:r w:rsidR="00A9107F" w:rsidRPr="008A3713">
        <w:rPr>
          <w:rFonts w:ascii="Arial" w:hAnsi="Arial" w:cs="Arial"/>
          <w:noProof/>
          <w:lang w:eastAsia="pt-BR"/>
        </w:rPr>
        <w:drawing>
          <wp:inline distT="0" distB="0" distL="0" distR="0" wp14:anchorId="6C456529" wp14:editId="3D46C623">
            <wp:extent cx="5400040" cy="301907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3019070"/>
                    </a:xfrm>
                    <a:prstGeom prst="rect">
                      <a:avLst/>
                    </a:prstGeom>
                    <a:noFill/>
                    <a:ln>
                      <a:noFill/>
                    </a:ln>
                  </pic:spPr>
                </pic:pic>
              </a:graphicData>
            </a:graphic>
          </wp:inline>
        </w:drawing>
      </w:r>
      <w:r w:rsidR="00373587" w:rsidRPr="008A3713">
        <w:rPr>
          <w:rFonts w:ascii="Arial" w:hAnsi="Arial" w:cs="Arial"/>
          <w:sz w:val="24"/>
          <w:szCs w:val="24"/>
        </w:rPr>
        <w:t xml:space="preserve"> </w:t>
      </w:r>
    </w:p>
    <w:p w:rsidR="00A9107F" w:rsidRPr="008A3713" w:rsidRDefault="00A9107F" w:rsidP="00477975">
      <w:pPr>
        <w:spacing w:after="0" w:line="240" w:lineRule="auto"/>
        <w:textAlignment w:val="baseline"/>
        <w:rPr>
          <w:rFonts w:ascii="Arial" w:eastAsia="Times New Roman" w:hAnsi="Arial" w:cs="Arial"/>
          <w:sz w:val="24"/>
          <w:szCs w:val="24"/>
          <w:lang w:eastAsia="pt-BR"/>
        </w:rPr>
      </w:pPr>
      <w:r w:rsidRPr="008A3713">
        <w:rPr>
          <w:rFonts w:ascii="Arial" w:eastAsia="MS PGothic" w:hAnsi="Arial" w:cs="Arial"/>
          <w:bCs/>
          <w:kern w:val="24"/>
          <w:sz w:val="24"/>
          <w:szCs w:val="24"/>
          <w:lang w:eastAsia="pt-BR"/>
        </w:rPr>
        <w:t xml:space="preserve">Fonte: </w:t>
      </w:r>
      <w:r w:rsidR="00BA5D9E" w:rsidRPr="008A3713">
        <w:rPr>
          <w:rFonts w:ascii="Arial" w:eastAsia="MS PGothic" w:hAnsi="Arial" w:cs="Arial"/>
          <w:bCs/>
          <w:kern w:val="24"/>
          <w:sz w:val="24"/>
          <w:szCs w:val="24"/>
          <w:lang w:eastAsia="pt-BR"/>
        </w:rPr>
        <w:t>VALE</w:t>
      </w:r>
      <w:r w:rsidR="00137629" w:rsidRPr="008A3713">
        <w:rPr>
          <w:rFonts w:ascii="Arial" w:eastAsia="MS PGothic" w:hAnsi="Arial" w:cs="Arial"/>
          <w:bCs/>
          <w:kern w:val="24"/>
          <w:sz w:val="24"/>
          <w:szCs w:val="24"/>
          <w:lang w:eastAsia="pt-BR"/>
        </w:rPr>
        <w:t>/2011</w:t>
      </w:r>
    </w:p>
    <w:p w:rsidR="00A9107F" w:rsidRPr="008A3713" w:rsidRDefault="00A9107F" w:rsidP="00301D25">
      <w:pPr>
        <w:spacing w:before="180" w:after="0" w:line="360" w:lineRule="auto"/>
        <w:jc w:val="both"/>
        <w:textAlignment w:val="baseline"/>
        <w:rPr>
          <w:rFonts w:ascii="Arial" w:hAnsi="Arial" w:cs="Arial"/>
          <w:sz w:val="24"/>
          <w:szCs w:val="24"/>
        </w:rPr>
      </w:pPr>
    </w:p>
    <w:p w:rsidR="00137629" w:rsidRPr="008A3713" w:rsidRDefault="00EE797D" w:rsidP="00BD3530">
      <w:pPr>
        <w:spacing w:before="180" w:after="0" w:line="360" w:lineRule="auto"/>
        <w:jc w:val="both"/>
        <w:textAlignment w:val="baseline"/>
        <w:rPr>
          <w:rFonts w:ascii="Arial" w:eastAsia="MS PGothic" w:hAnsi="Arial" w:cs="Arial"/>
          <w:bCs/>
          <w:noProof/>
          <w:kern w:val="24"/>
          <w:sz w:val="24"/>
          <w:szCs w:val="24"/>
          <w:lang w:eastAsia="pt-BR"/>
        </w:rPr>
      </w:pPr>
      <w:r w:rsidRPr="008A3713">
        <w:rPr>
          <w:rFonts w:ascii="Arial" w:eastAsia="MS PGothic" w:hAnsi="Arial" w:cs="Arial"/>
          <w:bCs/>
          <w:noProof/>
          <w:kern w:val="24"/>
          <w:sz w:val="24"/>
          <w:szCs w:val="24"/>
          <w:lang w:eastAsia="pt-BR"/>
        </w:rPr>
        <w:lastRenderedPageBreak/>
        <mc:AlternateContent>
          <mc:Choice Requires="wps">
            <w:drawing>
              <wp:anchor distT="0" distB="0" distL="114300" distR="114300" simplePos="0" relativeHeight="251661311" behindDoc="0" locked="0" layoutInCell="1" allowOverlap="1" wp14:anchorId="118EA91C" wp14:editId="28FA5510">
                <wp:simplePos x="0" y="0"/>
                <wp:positionH relativeFrom="column">
                  <wp:posOffset>-1915558</wp:posOffset>
                </wp:positionH>
                <wp:positionV relativeFrom="paragraph">
                  <wp:posOffset>6717030</wp:posOffset>
                </wp:positionV>
                <wp:extent cx="3515042" cy="257175"/>
                <wp:effectExtent l="0" t="9525" r="19050" b="1905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15042" cy="257175"/>
                        </a:xfrm>
                        <a:prstGeom prst="rect">
                          <a:avLst/>
                        </a:prstGeom>
                        <a:solidFill>
                          <a:srgbClr val="FFFFFF"/>
                        </a:solidFill>
                        <a:ln w="9525">
                          <a:solidFill>
                            <a:schemeClr val="bg1"/>
                          </a:solidFill>
                          <a:miter lim="800000"/>
                          <a:headEnd/>
                          <a:tailEnd/>
                        </a:ln>
                      </wps:spPr>
                      <wps:txbx>
                        <w:txbxContent>
                          <w:p w:rsidR="00A96772" w:rsidRDefault="00A96772" w:rsidP="00EE797D">
                            <w:pPr>
                              <w:spacing w:after="0" w:line="240" w:lineRule="auto"/>
                              <w:rPr>
                                <w:rFonts w:ascii="Arial" w:hAnsi="Arial" w:cs="Arial"/>
                                <w:sz w:val="24"/>
                                <w:szCs w:val="24"/>
                              </w:rPr>
                            </w:pPr>
                            <w:r>
                              <w:rPr>
                                <w:rFonts w:ascii="Arial" w:hAnsi="Arial" w:cs="Arial"/>
                                <w:sz w:val="24"/>
                                <w:szCs w:val="24"/>
                              </w:rPr>
                              <w:t>Figura 16</w:t>
                            </w:r>
                            <w:r w:rsidRPr="00E65F59">
                              <w:rPr>
                                <w:rFonts w:ascii="Arial" w:hAnsi="Arial" w:cs="Arial"/>
                                <w:sz w:val="24"/>
                                <w:szCs w:val="24"/>
                              </w:rPr>
                              <w:t>- Temperatura na caixa de vento nº1</w:t>
                            </w:r>
                          </w:p>
                          <w:p w:rsidR="00A96772" w:rsidRDefault="00A9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50.85pt;margin-top:528.9pt;width:276.75pt;height:20.25pt;rotation:-90;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" strokecolor="white [3212]">
                <v:textbox>
                  <w:txbxContent>
                    <w:p w:rsidR="000E643D" w:rsidRDefault="000E643D" w:rsidP="00EE797D">
                      <w:pPr>
                        <w:spacing w:after="0" w:line="240" w:lineRule="auto"/>
                        <w:rPr>
                          <w:rFonts w:ascii="Arial" w:hAnsi="Arial" w:cs="Arial"/>
                          <w:sz w:val="24"/>
                          <w:szCs w:val="24"/>
                        </w:rPr>
                      </w:pPr>
                      <w:r>
                        <w:rPr>
                          <w:rFonts w:ascii="Arial" w:hAnsi="Arial" w:cs="Arial"/>
                          <w:sz w:val="24"/>
                          <w:szCs w:val="24"/>
                        </w:rPr>
                        <w:t>Figura 16</w:t>
                      </w:r>
                      <w:r w:rsidRPr="00E65F59">
                        <w:rPr>
                          <w:rFonts w:ascii="Arial" w:hAnsi="Arial" w:cs="Arial"/>
                          <w:sz w:val="24"/>
                          <w:szCs w:val="24"/>
                        </w:rPr>
                        <w:t>- Temperatura na caixa de vento nº1</w:t>
                      </w:r>
                    </w:p>
                    <w:p w:rsidR="000E643D" w:rsidRDefault="000E643D"/>
                  </w:txbxContent>
                </v:textbox>
              </v:shape>
            </w:pict>
          </mc:Fallback>
        </mc:AlternateContent>
      </w:r>
      <w:r w:rsidR="00E65F59" w:rsidRPr="008A3713">
        <w:rPr>
          <w:rFonts w:ascii="Arial" w:eastAsia="MS PGothic" w:hAnsi="Arial" w:cs="Arial"/>
          <w:bCs/>
          <w:noProof/>
          <w:kern w:val="24"/>
          <w:sz w:val="24"/>
          <w:szCs w:val="24"/>
          <w:lang w:eastAsia="pt-BR"/>
        </w:rPr>
        <mc:AlternateContent>
          <mc:Choice Requires="wps">
            <w:drawing>
              <wp:anchor distT="0" distB="0" distL="114300" distR="114300" simplePos="0" relativeHeight="251667456" behindDoc="0" locked="0" layoutInCell="1" allowOverlap="1" wp14:anchorId="19C8FA84" wp14:editId="4E3F4CAE">
                <wp:simplePos x="0" y="0"/>
                <wp:positionH relativeFrom="column">
                  <wp:posOffset>3645218</wp:posOffset>
                </wp:positionH>
                <wp:positionV relativeFrom="paragraph">
                  <wp:posOffset>6032817</wp:posOffset>
                </wp:positionV>
                <wp:extent cx="3733800" cy="1403985"/>
                <wp:effectExtent l="0" t="0" r="0" b="0"/>
                <wp:wrapNone/>
                <wp:docPr id="2048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733800" cy="1403985"/>
                        </a:xfrm>
                        <a:prstGeom prst="rect">
                          <a:avLst/>
                        </a:prstGeom>
                        <a:noFill/>
                        <a:ln w="9525">
                          <a:noFill/>
                          <a:miter lim="800000"/>
                          <a:headEnd/>
                          <a:tailEnd/>
                        </a:ln>
                      </wps:spPr>
                      <wps:txbx>
                        <w:txbxContent>
                          <w:p w:rsidR="00A96772" w:rsidRPr="00E65F59" w:rsidRDefault="00A96772" w:rsidP="00E65F59">
                            <w:pPr>
                              <w:spacing w:after="0" w:line="240" w:lineRule="auto"/>
                              <w:rPr>
                                <w:rFonts w:ascii="Arial" w:hAnsi="Arial" w:cs="Arial"/>
                                <w:sz w:val="24"/>
                                <w:szCs w:val="24"/>
                              </w:rPr>
                            </w:pPr>
                            <w:r>
                              <w:rPr>
                                <w:rFonts w:ascii="Arial" w:hAnsi="Arial" w:cs="Arial"/>
                                <w:sz w:val="24"/>
                                <w:szCs w:val="24"/>
                              </w:rPr>
                              <w:t>FONTE:VALE/2011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287.05pt;margin-top:475pt;width:294pt;height:110.55pt;rotation:-90;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" filled="f" stroked="f">
                <v:textbox style="mso-fit-shape-to-text:t">
                  <w:txbxContent>
                    <w:p w:rsidR="000E643D" w:rsidRPr="00E65F59" w:rsidRDefault="000E643D" w:rsidP="00E65F59">
                      <w:pPr>
                        <w:spacing w:after="0" w:line="240" w:lineRule="auto"/>
                        <w:rPr>
                          <w:rFonts w:ascii="Arial" w:hAnsi="Arial" w:cs="Arial"/>
                          <w:sz w:val="24"/>
                          <w:szCs w:val="24"/>
                        </w:rPr>
                      </w:pPr>
                      <w:r>
                        <w:rPr>
                          <w:rFonts w:ascii="Arial" w:hAnsi="Arial" w:cs="Arial"/>
                          <w:sz w:val="24"/>
                          <w:szCs w:val="24"/>
                        </w:rPr>
                        <w:t>FONTE:VALE/2011</w:t>
                      </w:r>
                    </w:p>
                  </w:txbxContent>
                </v:textbox>
              </v:shape>
            </w:pict>
          </mc:Fallback>
        </mc:AlternateContent>
      </w:r>
      <w:r w:rsidR="00E65F59" w:rsidRPr="008A3713">
        <w:rPr>
          <w:rFonts w:ascii="Arial" w:eastAsia="MS PGothic" w:hAnsi="Arial" w:cs="Arial"/>
          <w:bCs/>
          <w:noProof/>
          <w:kern w:val="24"/>
          <w:sz w:val="24"/>
          <w:szCs w:val="24"/>
          <w:lang w:eastAsia="pt-BR"/>
        </w:rPr>
        <w:drawing>
          <wp:inline distT="0" distB="0" distL="0" distR="0" wp14:anchorId="1E046B56" wp14:editId="2A968CCC">
            <wp:extent cx="8571127" cy="4800600"/>
            <wp:effectExtent l="0" t="952" r="952" b="953"/>
            <wp:docPr id="20480" name="Imagem 20480" descr="G:\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magem.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8580186" cy="4805674"/>
                    </a:xfrm>
                    <a:prstGeom prst="rect">
                      <a:avLst/>
                    </a:prstGeom>
                    <a:noFill/>
                    <a:ln>
                      <a:noFill/>
                    </a:ln>
                  </pic:spPr>
                </pic:pic>
              </a:graphicData>
            </a:graphic>
          </wp:inline>
        </w:drawing>
      </w:r>
    </w:p>
    <w:p w:rsidR="00BD3530" w:rsidRPr="008A3713" w:rsidRDefault="00BD3530" w:rsidP="00BD3530">
      <w:pPr>
        <w:spacing w:before="180" w:after="0" w:line="360" w:lineRule="auto"/>
        <w:jc w:val="both"/>
        <w:textAlignment w:val="baseline"/>
        <w:rPr>
          <w:rFonts w:ascii="Arial" w:hAnsi="Arial" w:cs="Arial"/>
          <w:sz w:val="24"/>
          <w:szCs w:val="24"/>
        </w:rPr>
      </w:pPr>
      <w:r w:rsidRPr="008A3713">
        <w:rPr>
          <w:rFonts w:ascii="Arial" w:hAnsi="Arial" w:cs="Arial"/>
          <w:sz w:val="24"/>
          <w:szCs w:val="24"/>
        </w:rPr>
        <w:lastRenderedPageBreak/>
        <w:t>Os reparos que foram realizados na caixa de vento 1, em paralelo, seguem detalhados na tabela 2.</w:t>
      </w:r>
    </w:p>
    <w:p w:rsidR="00250764" w:rsidRPr="008A3713" w:rsidRDefault="00250764" w:rsidP="00BD3530">
      <w:pPr>
        <w:spacing w:before="180" w:after="0" w:line="360" w:lineRule="auto"/>
        <w:jc w:val="both"/>
        <w:textAlignment w:val="baseline"/>
        <w:rPr>
          <w:rFonts w:ascii="Arial" w:eastAsia="MS PGothic" w:hAnsi="Arial" w:cs="Arial"/>
          <w:bCs/>
          <w:noProof/>
          <w:kern w:val="24"/>
          <w:sz w:val="24"/>
          <w:szCs w:val="24"/>
          <w:lang w:eastAsia="pt-BR"/>
        </w:rPr>
      </w:pPr>
    </w:p>
    <w:p w:rsidR="009622C5" w:rsidRPr="008A3713" w:rsidRDefault="009A5528" w:rsidP="009622C5">
      <w:pPr>
        <w:spacing w:before="192" w:after="0" w:line="240" w:lineRule="auto"/>
        <w:jc w:val="both"/>
        <w:textAlignment w:val="baseline"/>
        <w:rPr>
          <w:rFonts w:ascii="Arial" w:eastAsia="MS PGothic" w:hAnsi="Arial" w:cs="Arial"/>
          <w:bCs/>
          <w:kern w:val="24"/>
          <w:sz w:val="24"/>
          <w:szCs w:val="24"/>
          <w:lang w:eastAsia="pt-BR"/>
        </w:rPr>
      </w:pPr>
      <w:r w:rsidRPr="008A3713">
        <w:rPr>
          <w:rFonts w:ascii="Arial" w:eastAsia="MS PGothic" w:hAnsi="Arial" w:cs="Arial"/>
          <w:bCs/>
          <w:kern w:val="24"/>
          <w:sz w:val="24"/>
          <w:szCs w:val="24"/>
          <w:lang w:eastAsia="pt-BR"/>
        </w:rPr>
        <w:t xml:space="preserve">Tabela 2- </w:t>
      </w:r>
      <w:r w:rsidR="009622C5" w:rsidRPr="008A3713">
        <w:rPr>
          <w:rFonts w:ascii="Arial" w:eastAsia="MS PGothic" w:hAnsi="Arial" w:cs="Arial"/>
          <w:bCs/>
          <w:kern w:val="24"/>
          <w:sz w:val="24"/>
          <w:szCs w:val="24"/>
          <w:lang w:eastAsia="pt-BR"/>
        </w:rPr>
        <w:t xml:space="preserve">Intervenções realizadas na </w:t>
      </w:r>
      <w:r w:rsidR="00532944" w:rsidRPr="008A3713">
        <w:rPr>
          <w:rFonts w:ascii="Arial" w:eastAsia="MS PGothic" w:hAnsi="Arial" w:cs="Arial"/>
          <w:bCs/>
          <w:kern w:val="24"/>
          <w:sz w:val="24"/>
          <w:szCs w:val="24"/>
          <w:lang w:eastAsia="pt-BR"/>
        </w:rPr>
        <w:t>Caixa nº</w:t>
      </w:r>
      <w:r w:rsidR="009622C5" w:rsidRPr="008A3713">
        <w:rPr>
          <w:rFonts w:ascii="Arial" w:eastAsia="MS PGothic" w:hAnsi="Arial" w:cs="Arial"/>
          <w:bCs/>
          <w:kern w:val="24"/>
          <w:sz w:val="24"/>
          <w:szCs w:val="24"/>
          <w:lang w:eastAsia="pt-BR"/>
        </w:rPr>
        <w:t>1</w:t>
      </w:r>
    </w:p>
    <w:tbl>
      <w:tblPr>
        <w:tblW w:w="8505" w:type="dxa"/>
        <w:tblInd w:w="144" w:type="dxa"/>
        <w:tblBorders>
          <w:top w:val="single" w:sz="8" w:space="0" w:color="474747"/>
          <w:bottom w:val="single" w:sz="8" w:space="0" w:color="474747"/>
          <w:insideH w:val="single" w:sz="8" w:space="0" w:color="474747"/>
          <w:insideV w:val="single" w:sz="8" w:space="0" w:color="474747"/>
        </w:tblBorders>
        <w:tblLayout w:type="fixed"/>
        <w:tblCellMar>
          <w:left w:w="0" w:type="dxa"/>
          <w:right w:w="0" w:type="dxa"/>
        </w:tblCellMar>
        <w:tblLook w:val="0600" w:firstRow="0" w:lastRow="0" w:firstColumn="0" w:lastColumn="0" w:noHBand="1" w:noVBand="1"/>
      </w:tblPr>
      <w:tblGrid>
        <w:gridCol w:w="1276"/>
        <w:gridCol w:w="851"/>
        <w:gridCol w:w="2409"/>
        <w:gridCol w:w="1438"/>
        <w:gridCol w:w="2531"/>
      </w:tblGrid>
      <w:tr w:rsidR="00B93590" w:rsidRPr="008A3713" w:rsidTr="00B93590">
        <w:trPr>
          <w:trHeight w:val="605"/>
        </w:trPr>
        <w:tc>
          <w:tcPr>
            <w:tcW w:w="1276" w:type="dxa"/>
            <w:shd w:val="clear" w:color="auto" w:fill="auto"/>
            <w:tcMar>
              <w:top w:w="72" w:type="dxa"/>
              <w:left w:w="144" w:type="dxa"/>
              <w:bottom w:w="72" w:type="dxa"/>
              <w:right w:w="144" w:type="dxa"/>
            </w:tcMar>
            <w:vAlign w:val="center"/>
            <w:hideMark/>
          </w:tcPr>
          <w:p w:rsidR="00B93590" w:rsidRPr="008A3713" w:rsidRDefault="00B93590" w:rsidP="00B93590">
            <w:pPr>
              <w:kinsoku w:val="0"/>
              <w:overflowPunct w:val="0"/>
              <w:spacing w:before="156" w:after="0" w:line="240" w:lineRule="auto"/>
              <w:ind w:left="138"/>
              <w:jc w:val="center"/>
              <w:textAlignment w:val="baseline"/>
              <w:rPr>
                <w:rFonts w:ascii="Arial" w:eastAsia="Times New Roman" w:hAnsi="Arial" w:cs="Arial"/>
                <w:sz w:val="36"/>
                <w:szCs w:val="36"/>
                <w:lang w:eastAsia="pt-BR"/>
              </w:rPr>
            </w:pPr>
            <w:r w:rsidRPr="008A3713">
              <w:rPr>
                <w:rFonts w:ascii="Arial" w:eastAsia="Times New Roman" w:hAnsi="Arial" w:cs="Arial"/>
                <w:bCs/>
                <w:kern w:val="24"/>
                <w:sz w:val="20"/>
                <w:szCs w:val="20"/>
                <w:lang w:eastAsia="pt-BR"/>
              </w:rPr>
              <w:t>Relatada em</w:t>
            </w:r>
          </w:p>
        </w:tc>
        <w:tc>
          <w:tcPr>
            <w:tcW w:w="851" w:type="dxa"/>
            <w:shd w:val="clear" w:color="auto" w:fill="auto"/>
            <w:tcMar>
              <w:top w:w="72" w:type="dxa"/>
              <w:left w:w="144" w:type="dxa"/>
              <w:bottom w:w="72" w:type="dxa"/>
              <w:right w:w="144" w:type="dxa"/>
            </w:tcMar>
            <w:vAlign w:val="center"/>
            <w:hideMark/>
          </w:tcPr>
          <w:p w:rsidR="00B93590" w:rsidRPr="008A3713" w:rsidRDefault="00B93590" w:rsidP="00B93590">
            <w:pPr>
              <w:kinsoku w:val="0"/>
              <w:overflowPunct w:val="0"/>
              <w:spacing w:before="156" w:after="0" w:line="240" w:lineRule="auto"/>
              <w:ind w:left="138"/>
              <w:jc w:val="center"/>
              <w:textAlignment w:val="baseline"/>
              <w:rPr>
                <w:rFonts w:ascii="Arial" w:eastAsia="Times New Roman" w:hAnsi="Arial" w:cs="Arial"/>
                <w:sz w:val="36"/>
                <w:szCs w:val="36"/>
                <w:lang w:eastAsia="pt-BR"/>
              </w:rPr>
            </w:pPr>
            <w:r w:rsidRPr="008A3713">
              <w:rPr>
                <w:rFonts w:ascii="Arial" w:eastAsia="Times New Roman" w:hAnsi="Arial" w:cs="Arial"/>
                <w:bCs/>
                <w:kern w:val="24"/>
                <w:sz w:val="20"/>
                <w:szCs w:val="20"/>
                <w:lang w:eastAsia="pt-BR"/>
              </w:rPr>
              <w:t>OS</w:t>
            </w:r>
          </w:p>
        </w:tc>
        <w:tc>
          <w:tcPr>
            <w:tcW w:w="2409" w:type="dxa"/>
            <w:shd w:val="clear" w:color="auto" w:fill="auto"/>
            <w:tcMar>
              <w:top w:w="72" w:type="dxa"/>
              <w:left w:w="144" w:type="dxa"/>
              <w:bottom w:w="72" w:type="dxa"/>
              <w:right w:w="144" w:type="dxa"/>
            </w:tcMar>
            <w:vAlign w:val="center"/>
            <w:hideMark/>
          </w:tcPr>
          <w:p w:rsidR="00B93590" w:rsidRPr="008A3713" w:rsidRDefault="00B93590" w:rsidP="00B93590">
            <w:pPr>
              <w:kinsoku w:val="0"/>
              <w:overflowPunct w:val="0"/>
              <w:spacing w:before="156" w:after="0" w:line="240" w:lineRule="auto"/>
              <w:ind w:left="138"/>
              <w:jc w:val="center"/>
              <w:textAlignment w:val="baseline"/>
              <w:rPr>
                <w:rFonts w:ascii="Arial" w:eastAsia="Times New Roman" w:hAnsi="Arial" w:cs="Arial"/>
                <w:sz w:val="36"/>
                <w:szCs w:val="36"/>
                <w:lang w:eastAsia="pt-BR"/>
              </w:rPr>
            </w:pPr>
            <w:r w:rsidRPr="008A3713">
              <w:rPr>
                <w:rFonts w:ascii="Arial" w:eastAsia="Times New Roman" w:hAnsi="Arial" w:cs="Arial"/>
                <w:bCs/>
                <w:kern w:val="24"/>
                <w:sz w:val="20"/>
                <w:szCs w:val="20"/>
                <w:lang w:eastAsia="pt-BR"/>
              </w:rPr>
              <w:t>Escopo</w:t>
            </w:r>
          </w:p>
        </w:tc>
        <w:tc>
          <w:tcPr>
            <w:tcW w:w="1438" w:type="dxa"/>
            <w:shd w:val="clear" w:color="auto" w:fill="auto"/>
            <w:tcMar>
              <w:top w:w="72" w:type="dxa"/>
              <w:left w:w="144" w:type="dxa"/>
              <w:bottom w:w="72" w:type="dxa"/>
              <w:right w:w="144" w:type="dxa"/>
            </w:tcMar>
            <w:vAlign w:val="center"/>
            <w:hideMark/>
          </w:tcPr>
          <w:p w:rsidR="00B93590" w:rsidRPr="008A3713" w:rsidRDefault="00B93590" w:rsidP="00B93590">
            <w:pPr>
              <w:kinsoku w:val="0"/>
              <w:overflowPunct w:val="0"/>
              <w:spacing w:before="156" w:after="0" w:line="240" w:lineRule="auto"/>
              <w:ind w:left="138"/>
              <w:jc w:val="center"/>
              <w:textAlignment w:val="baseline"/>
              <w:rPr>
                <w:rFonts w:ascii="Arial" w:eastAsia="Times New Roman" w:hAnsi="Arial" w:cs="Arial"/>
                <w:sz w:val="36"/>
                <w:szCs w:val="36"/>
                <w:lang w:eastAsia="pt-BR"/>
              </w:rPr>
            </w:pPr>
            <w:r w:rsidRPr="008A3713">
              <w:rPr>
                <w:rFonts w:ascii="Arial" w:eastAsia="Times New Roman" w:hAnsi="Arial" w:cs="Arial"/>
                <w:bCs/>
                <w:kern w:val="24"/>
                <w:sz w:val="20"/>
                <w:szCs w:val="20"/>
                <w:lang w:eastAsia="pt-BR"/>
              </w:rPr>
              <w:t>Executante</w:t>
            </w:r>
          </w:p>
        </w:tc>
        <w:tc>
          <w:tcPr>
            <w:tcW w:w="2531" w:type="dxa"/>
            <w:shd w:val="clear" w:color="auto" w:fill="auto"/>
            <w:tcMar>
              <w:top w:w="72" w:type="dxa"/>
              <w:left w:w="144" w:type="dxa"/>
              <w:bottom w:w="72" w:type="dxa"/>
              <w:right w:w="144" w:type="dxa"/>
            </w:tcMar>
            <w:vAlign w:val="center"/>
            <w:hideMark/>
          </w:tcPr>
          <w:p w:rsidR="00B93590" w:rsidRPr="008A3713" w:rsidRDefault="00B93590" w:rsidP="00B93590">
            <w:pPr>
              <w:kinsoku w:val="0"/>
              <w:overflowPunct w:val="0"/>
              <w:spacing w:before="156" w:after="0" w:line="240" w:lineRule="auto"/>
              <w:ind w:left="138"/>
              <w:jc w:val="center"/>
              <w:textAlignment w:val="baseline"/>
              <w:rPr>
                <w:rFonts w:ascii="Arial" w:eastAsia="Times New Roman" w:hAnsi="Arial" w:cs="Arial"/>
                <w:sz w:val="36"/>
                <w:szCs w:val="36"/>
                <w:lang w:eastAsia="pt-BR"/>
              </w:rPr>
            </w:pPr>
            <w:r w:rsidRPr="008A3713">
              <w:rPr>
                <w:rFonts w:ascii="Arial" w:eastAsia="Times New Roman" w:hAnsi="Arial" w:cs="Arial"/>
                <w:bCs/>
                <w:kern w:val="24"/>
                <w:sz w:val="20"/>
                <w:szCs w:val="20"/>
                <w:lang w:eastAsia="pt-BR"/>
              </w:rPr>
              <w:t>Histórico</w:t>
            </w:r>
          </w:p>
        </w:tc>
      </w:tr>
      <w:tr w:rsidR="00B93590" w:rsidRPr="008A3713" w:rsidTr="00B93590">
        <w:trPr>
          <w:trHeight w:val="1114"/>
        </w:trPr>
        <w:tc>
          <w:tcPr>
            <w:tcW w:w="1276" w:type="dxa"/>
            <w:shd w:val="clear" w:color="auto" w:fill="auto"/>
            <w:tcMar>
              <w:top w:w="72" w:type="dxa"/>
              <w:left w:w="144" w:type="dxa"/>
              <w:bottom w:w="72" w:type="dxa"/>
              <w:right w:w="144" w:type="dxa"/>
            </w:tcMar>
            <w:vAlign w:val="center"/>
            <w:hideMark/>
          </w:tcPr>
          <w:p w:rsidR="00B93590" w:rsidRPr="008A3713" w:rsidRDefault="00B93590" w:rsidP="00F07BF8">
            <w:pPr>
              <w:kinsoku w:val="0"/>
              <w:overflowPunct w:val="0"/>
              <w:spacing w:before="140" w:after="0" w:line="240" w:lineRule="auto"/>
              <w:ind w:left="138"/>
              <w:jc w:val="both"/>
              <w:textAlignment w:val="baseline"/>
              <w:rPr>
                <w:rFonts w:ascii="Arial" w:eastAsia="Times New Roman" w:hAnsi="Arial" w:cs="Arial"/>
                <w:sz w:val="36"/>
                <w:szCs w:val="36"/>
                <w:lang w:eastAsia="pt-BR"/>
              </w:rPr>
            </w:pPr>
            <w:r w:rsidRPr="008A3713">
              <w:rPr>
                <w:rFonts w:ascii="Arial" w:eastAsia="Times New Roman" w:hAnsi="Arial" w:cs="Arial"/>
                <w:b/>
                <w:bCs/>
                <w:kern w:val="24"/>
                <w:sz w:val="18"/>
                <w:szCs w:val="18"/>
                <w:lang w:eastAsia="pt-BR"/>
              </w:rPr>
              <w:t>06/05/2010  13:47:00</w:t>
            </w:r>
          </w:p>
        </w:tc>
        <w:tc>
          <w:tcPr>
            <w:tcW w:w="851" w:type="dxa"/>
            <w:shd w:val="clear" w:color="auto" w:fill="auto"/>
            <w:tcMar>
              <w:top w:w="72" w:type="dxa"/>
              <w:left w:w="144" w:type="dxa"/>
              <w:bottom w:w="72" w:type="dxa"/>
              <w:right w:w="144" w:type="dxa"/>
            </w:tcMar>
            <w:vAlign w:val="center"/>
            <w:hideMark/>
          </w:tcPr>
          <w:p w:rsidR="00B93590" w:rsidRPr="008A3713" w:rsidRDefault="00B93590" w:rsidP="00F07BF8">
            <w:pPr>
              <w:kinsoku w:val="0"/>
              <w:overflowPunct w:val="0"/>
              <w:spacing w:before="156" w:after="0" w:line="240" w:lineRule="auto"/>
              <w:ind w:left="138"/>
              <w:jc w:val="both"/>
              <w:textAlignment w:val="baseline"/>
              <w:rPr>
                <w:rFonts w:ascii="Arial" w:eastAsia="Times New Roman" w:hAnsi="Arial" w:cs="Arial"/>
                <w:sz w:val="36"/>
                <w:szCs w:val="36"/>
                <w:lang w:eastAsia="pt-BR"/>
              </w:rPr>
            </w:pPr>
            <w:r w:rsidRPr="008A3713">
              <w:rPr>
                <w:rFonts w:ascii="Arial" w:eastAsia="Times New Roman" w:hAnsi="Arial" w:cs="Arial"/>
                <w:kern w:val="24"/>
                <w:sz w:val="20"/>
                <w:szCs w:val="20"/>
                <w:lang w:eastAsia="pt-BR"/>
              </w:rPr>
              <w:t>2010-7904537</w:t>
            </w:r>
          </w:p>
        </w:tc>
        <w:tc>
          <w:tcPr>
            <w:tcW w:w="2409" w:type="dxa"/>
            <w:shd w:val="clear" w:color="auto" w:fill="auto"/>
            <w:tcMar>
              <w:top w:w="72" w:type="dxa"/>
              <w:left w:w="144" w:type="dxa"/>
              <w:bottom w:w="72" w:type="dxa"/>
              <w:right w:w="144" w:type="dxa"/>
            </w:tcMar>
            <w:vAlign w:val="center"/>
            <w:hideMark/>
          </w:tcPr>
          <w:p w:rsidR="00B93590" w:rsidRPr="008A3713" w:rsidRDefault="00B93590" w:rsidP="00F07BF8">
            <w:pPr>
              <w:kinsoku w:val="0"/>
              <w:overflowPunct w:val="0"/>
              <w:spacing w:before="140" w:after="0" w:line="240" w:lineRule="auto"/>
              <w:ind w:left="138"/>
              <w:jc w:val="both"/>
              <w:textAlignment w:val="baseline"/>
              <w:rPr>
                <w:rFonts w:ascii="Arial" w:eastAsia="Times New Roman" w:hAnsi="Arial" w:cs="Arial"/>
                <w:sz w:val="36"/>
                <w:szCs w:val="36"/>
                <w:lang w:eastAsia="pt-BR"/>
              </w:rPr>
            </w:pPr>
            <w:r w:rsidRPr="008A3713">
              <w:rPr>
                <w:rFonts w:ascii="Arial" w:eastAsia="Times New Roman" w:hAnsi="Arial" w:cs="Arial"/>
                <w:kern w:val="24"/>
                <w:sz w:val="18"/>
                <w:szCs w:val="18"/>
                <w:lang w:eastAsia="pt-BR"/>
              </w:rPr>
              <w:t>JUNTA - Trocar junta de expansão da caixa de vento nº 1 devido emenda abrindo.</w:t>
            </w:r>
          </w:p>
        </w:tc>
        <w:tc>
          <w:tcPr>
            <w:tcW w:w="1438" w:type="dxa"/>
            <w:shd w:val="clear" w:color="auto" w:fill="auto"/>
            <w:tcMar>
              <w:top w:w="72" w:type="dxa"/>
              <w:left w:w="144" w:type="dxa"/>
              <w:bottom w:w="72" w:type="dxa"/>
              <w:right w:w="144" w:type="dxa"/>
            </w:tcMar>
            <w:vAlign w:val="center"/>
            <w:hideMark/>
          </w:tcPr>
          <w:p w:rsidR="00B93590" w:rsidRPr="008A3713" w:rsidRDefault="00B93590" w:rsidP="00F07BF8">
            <w:pPr>
              <w:kinsoku w:val="0"/>
              <w:overflowPunct w:val="0"/>
              <w:spacing w:before="140" w:after="0" w:line="240" w:lineRule="auto"/>
              <w:ind w:left="138"/>
              <w:jc w:val="both"/>
              <w:textAlignment w:val="baseline"/>
              <w:rPr>
                <w:rFonts w:ascii="Arial" w:eastAsia="Times New Roman" w:hAnsi="Arial" w:cs="Arial"/>
                <w:sz w:val="36"/>
                <w:szCs w:val="36"/>
                <w:lang w:eastAsia="pt-BR"/>
              </w:rPr>
            </w:pPr>
            <w:r w:rsidRPr="008A3713">
              <w:rPr>
                <w:rFonts w:ascii="Arial" w:eastAsia="Times New Roman" w:hAnsi="Arial" w:cs="Arial"/>
                <w:kern w:val="24"/>
                <w:sz w:val="18"/>
                <w:szCs w:val="18"/>
                <w:lang w:eastAsia="pt-BR"/>
              </w:rPr>
              <w:t>GAGRP</w:t>
            </w:r>
          </w:p>
        </w:tc>
        <w:tc>
          <w:tcPr>
            <w:tcW w:w="2531" w:type="dxa"/>
            <w:shd w:val="clear" w:color="auto" w:fill="auto"/>
            <w:tcMar>
              <w:top w:w="72" w:type="dxa"/>
              <w:left w:w="144" w:type="dxa"/>
              <w:bottom w:w="72" w:type="dxa"/>
              <w:right w:w="144" w:type="dxa"/>
            </w:tcMar>
            <w:vAlign w:val="center"/>
            <w:hideMark/>
          </w:tcPr>
          <w:p w:rsidR="00B93590" w:rsidRPr="008A3713" w:rsidRDefault="00B93590" w:rsidP="00F07BF8">
            <w:pPr>
              <w:kinsoku w:val="0"/>
              <w:overflowPunct w:val="0"/>
              <w:spacing w:before="140" w:after="0" w:line="240" w:lineRule="auto"/>
              <w:ind w:left="138"/>
              <w:jc w:val="both"/>
              <w:textAlignment w:val="baseline"/>
              <w:rPr>
                <w:rFonts w:ascii="Arial" w:eastAsia="Times New Roman" w:hAnsi="Arial" w:cs="Arial"/>
                <w:sz w:val="36"/>
                <w:szCs w:val="36"/>
                <w:lang w:eastAsia="pt-BR"/>
              </w:rPr>
            </w:pPr>
            <w:r w:rsidRPr="008A3713">
              <w:rPr>
                <w:rFonts w:ascii="Arial" w:eastAsia="Times New Roman" w:hAnsi="Arial" w:cs="Arial"/>
                <w:kern w:val="24"/>
                <w:sz w:val="18"/>
                <w:szCs w:val="18"/>
                <w:lang w:eastAsia="pt-BR"/>
              </w:rPr>
              <w:t>OBS.:GAGRP abriu OS filha 2010-13797906 para intervenção na parada do dia 27/07/2010.</w:t>
            </w:r>
          </w:p>
        </w:tc>
      </w:tr>
      <w:tr w:rsidR="00B93590" w:rsidRPr="008A3713" w:rsidTr="00B93590">
        <w:trPr>
          <w:trHeight w:val="977"/>
        </w:trPr>
        <w:tc>
          <w:tcPr>
            <w:tcW w:w="1276" w:type="dxa"/>
            <w:shd w:val="clear" w:color="auto" w:fill="auto"/>
            <w:tcMar>
              <w:top w:w="72" w:type="dxa"/>
              <w:left w:w="144" w:type="dxa"/>
              <w:bottom w:w="72" w:type="dxa"/>
              <w:right w:w="144" w:type="dxa"/>
            </w:tcMar>
            <w:vAlign w:val="center"/>
            <w:hideMark/>
          </w:tcPr>
          <w:p w:rsidR="00B93590" w:rsidRPr="008A3713" w:rsidRDefault="00B93590" w:rsidP="00F07BF8">
            <w:pPr>
              <w:kinsoku w:val="0"/>
              <w:overflowPunct w:val="0"/>
              <w:spacing w:before="140" w:after="0" w:line="240" w:lineRule="auto"/>
              <w:ind w:left="138"/>
              <w:jc w:val="both"/>
              <w:textAlignment w:val="baseline"/>
              <w:rPr>
                <w:rFonts w:ascii="Arial" w:eastAsia="Times New Roman" w:hAnsi="Arial" w:cs="Arial"/>
                <w:sz w:val="36"/>
                <w:szCs w:val="36"/>
                <w:lang w:eastAsia="pt-BR"/>
              </w:rPr>
            </w:pPr>
            <w:r w:rsidRPr="008A3713">
              <w:rPr>
                <w:rFonts w:ascii="Arial" w:eastAsia="Times New Roman" w:hAnsi="Arial" w:cs="Arial"/>
                <w:b/>
                <w:bCs/>
                <w:kern w:val="24"/>
                <w:sz w:val="18"/>
                <w:szCs w:val="18"/>
                <w:lang w:eastAsia="pt-BR"/>
              </w:rPr>
              <w:t>27/07/2010  11:05:00</w:t>
            </w:r>
          </w:p>
        </w:tc>
        <w:tc>
          <w:tcPr>
            <w:tcW w:w="851" w:type="dxa"/>
            <w:shd w:val="clear" w:color="auto" w:fill="auto"/>
            <w:tcMar>
              <w:top w:w="72" w:type="dxa"/>
              <w:left w:w="144" w:type="dxa"/>
              <w:bottom w:w="72" w:type="dxa"/>
              <w:right w:w="144" w:type="dxa"/>
            </w:tcMar>
            <w:vAlign w:val="center"/>
            <w:hideMark/>
          </w:tcPr>
          <w:p w:rsidR="00B93590" w:rsidRPr="008A3713" w:rsidRDefault="00B93590" w:rsidP="00F07BF8">
            <w:pPr>
              <w:kinsoku w:val="0"/>
              <w:overflowPunct w:val="0"/>
              <w:spacing w:before="156" w:after="0" w:line="240" w:lineRule="auto"/>
              <w:ind w:left="138"/>
              <w:jc w:val="both"/>
              <w:textAlignment w:val="baseline"/>
              <w:rPr>
                <w:rFonts w:ascii="Arial" w:eastAsia="Times New Roman" w:hAnsi="Arial" w:cs="Arial"/>
                <w:sz w:val="36"/>
                <w:szCs w:val="36"/>
                <w:lang w:eastAsia="pt-BR"/>
              </w:rPr>
            </w:pPr>
            <w:r w:rsidRPr="008A3713">
              <w:rPr>
                <w:rFonts w:ascii="Arial" w:eastAsia="Times New Roman" w:hAnsi="Arial" w:cs="Arial"/>
                <w:kern w:val="24"/>
                <w:sz w:val="20"/>
                <w:szCs w:val="20"/>
                <w:lang w:eastAsia="pt-BR"/>
              </w:rPr>
              <w:t>2010-13797906</w:t>
            </w:r>
          </w:p>
        </w:tc>
        <w:tc>
          <w:tcPr>
            <w:tcW w:w="2409" w:type="dxa"/>
            <w:shd w:val="clear" w:color="auto" w:fill="auto"/>
            <w:tcMar>
              <w:top w:w="72" w:type="dxa"/>
              <w:left w:w="144" w:type="dxa"/>
              <w:bottom w:w="72" w:type="dxa"/>
              <w:right w:w="144" w:type="dxa"/>
            </w:tcMar>
            <w:vAlign w:val="center"/>
            <w:hideMark/>
          </w:tcPr>
          <w:p w:rsidR="00B93590" w:rsidRPr="008A3713" w:rsidRDefault="00B93590" w:rsidP="00F07BF8">
            <w:pPr>
              <w:kinsoku w:val="0"/>
              <w:overflowPunct w:val="0"/>
              <w:spacing w:before="140" w:after="0" w:line="240" w:lineRule="auto"/>
              <w:ind w:left="138"/>
              <w:jc w:val="both"/>
              <w:textAlignment w:val="baseline"/>
              <w:rPr>
                <w:rFonts w:ascii="Arial" w:eastAsia="Times New Roman" w:hAnsi="Arial" w:cs="Arial"/>
                <w:sz w:val="36"/>
                <w:szCs w:val="36"/>
                <w:lang w:eastAsia="pt-BR"/>
              </w:rPr>
            </w:pPr>
            <w:r w:rsidRPr="008A3713">
              <w:rPr>
                <w:rFonts w:ascii="Arial" w:eastAsia="Times New Roman" w:hAnsi="Arial" w:cs="Arial"/>
                <w:kern w:val="24"/>
                <w:sz w:val="18"/>
                <w:szCs w:val="18"/>
                <w:lang w:eastAsia="pt-BR"/>
              </w:rPr>
              <w:t>JUNTA - Trocar junta de expansão da caixa de vento 1 devido emenda abrindo.</w:t>
            </w:r>
          </w:p>
        </w:tc>
        <w:tc>
          <w:tcPr>
            <w:tcW w:w="1438" w:type="dxa"/>
            <w:shd w:val="clear" w:color="auto" w:fill="auto"/>
            <w:tcMar>
              <w:top w:w="72" w:type="dxa"/>
              <w:left w:w="144" w:type="dxa"/>
              <w:bottom w:w="72" w:type="dxa"/>
              <w:right w:w="144" w:type="dxa"/>
            </w:tcMar>
            <w:vAlign w:val="center"/>
            <w:hideMark/>
          </w:tcPr>
          <w:p w:rsidR="00B93590" w:rsidRPr="008A3713" w:rsidRDefault="00B93590" w:rsidP="00F07BF8">
            <w:pPr>
              <w:kinsoku w:val="0"/>
              <w:overflowPunct w:val="0"/>
              <w:spacing w:before="140" w:after="0" w:line="240" w:lineRule="auto"/>
              <w:ind w:left="138"/>
              <w:jc w:val="both"/>
              <w:textAlignment w:val="baseline"/>
              <w:rPr>
                <w:rFonts w:ascii="Arial" w:eastAsia="Times New Roman" w:hAnsi="Arial" w:cs="Arial"/>
                <w:sz w:val="36"/>
                <w:szCs w:val="36"/>
                <w:lang w:eastAsia="pt-BR"/>
              </w:rPr>
            </w:pPr>
            <w:r w:rsidRPr="008A3713">
              <w:rPr>
                <w:rFonts w:ascii="Arial" w:eastAsia="Times New Roman" w:hAnsi="Arial" w:cs="Arial"/>
                <w:kern w:val="24"/>
                <w:sz w:val="18"/>
                <w:szCs w:val="18"/>
                <w:lang w:eastAsia="pt-BR"/>
              </w:rPr>
              <w:t>GAGRP</w:t>
            </w:r>
          </w:p>
        </w:tc>
        <w:tc>
          <w:tcPr>
            <w:tcW w:w="2531" w:type="dxa"/>
            <w:shd w:val="clear" w:color="auto" w:fill="auto"/>
            <w:tcMar>
              <w:top w:w="72" w:type="dxa"/>
              <w:left w:w="144" w:type="dxa"/>
              <w:bottom w:w="72" w:type="dxa"/>
              <w:right w:w="144" w:type="dxa"/>
            </w:tcMar>
            <w:vAlign w:val="center"/>
            <w:hideMark/>
          </w:tcPr>
          <w:p w:rsidR="00B93590" w:rsidRPr="008A3713" w:rsidRDefault="00B93590" w:rsidP="00F07BF8">
            <w:pPr>
              <w:kinsoku w:val="0"/>
              <w:overflowPunct w:val="0"/>
              <w:spacing w:before="140" w:after="0" w:line="240" w:lineRule="auto"/>
              <w:ind w:left="138"/>
              <w:jc w:val="both"/>
              <w:textAlignment w:val="baseline"/>
              <w:rPr>
                <w:rFonts w:ascii="Arial" w:eastAsia="Times New Roman" w:hAnsi="Arial" w:cs="Arial"/>
                <w:sz w:val="36"/>
                <w:szCs w:val="36"/>
                <w:lang w:eastAsia="pt-BR"/>
              </w:rPr>
            </w:pPr>
            <w:r w:rsidRPr="008A3713">
              <w:rPr>
                <w:rFonts w:ascii="Arial" w:eastAsia="Times New Roman" w:hAnsi="Arial" w:cs="Arial"/>
                <w:kern w:val="24"/>
                <w:sz w:val="18"/>
                <w:szCs w:val="18"/>
                <w:lang w:eastAsia="pt-BR"/>
              </w:rPr>
              <w:t>GAGRP apenas reparou a junta, que após retorno da usina estava vazando novamente. Reparo não foi eficaz.</w:t>
            </w:r>
          </w:p>
        </w:tc>
      </w:tr>
      <w:tr w:rsidR="00B93590" w:rsidRPr="008A3713" w:rsidTr="00B93590">
        <w:trPr>
          <w:trHeight w:val="1186"/>
        </w:trPr>
        <w:tc>
          <w:tcPr>
            <w:tcW w:w="1276" w:type="dxa"/>
            <w:shd w:val="clear" w:color="auto" w:fill="auto"/>
            <w:tcMar>
              <w:top w:w="72" w:type="dxa"/>
              <w:left w:w="144" w:type="dxa"/>
              <w:bottom w:w="72" w:type="dxa"/>
              <w:right w:w="144" w:type="dxa"/>
            </w:tcMar>
            <w:vAlign w:val="center"/>
            <w:hideMark/>
          </w:tcPr>
          <w:p w:rsidR="00B93590" w:rsidRPr="008A3713" w:rsidRDefault="00B93590" w:rsidP="00F07BF8">
            <w:pPr>
              <w:kinsoku w:val="0"/>
              <w:overflowPunct w:val="0"/>
              <w:spacing w:before="140" w:after="0" w:line="240" w:lineRule="auto"/>
              <w:ind w:left="138"/>
              <w:jc w:val="both"/>
              <w:textAlignment w:val="baseline"/>
              <w:rPr>
                <w:rFonts w:ascii="Arial" w:eastAsia="Times New Roman" w:hAnsi="Arial" w:cs="Arial"/>
                <w:sz w:val="36"/>
                <w:szCs w:val="36"/>
                <w:lang w:eastAsia="pt-BR"/>
              </w:rPr>
            </w:pPr>
            <w:r w:rsidRPr="008A3713">
              <w:rPr>
                <w:rFonts w:ascii="Arial" w:eastAsia="Times New Roman" w:hAnsi="Arial" w:cs="Arial"/>
                <w:b/>
                <w:bCs/>
                <w:kern w:val="24"/>
                <w:sz w:val="18"/>
                <w:szCs w:val="18"/>
                <w:lang w:eastAsia="pt-BR"/>
              </w:rPr>
              <w:t>12/08/2010  12:51:00</w:t>
            </w:r>
          </w:p>
        </w:tc>
        <w:tc>
          <w:tcPr>
            <w:tcW w:w="851" w:type="dxa"/>
            <w:shd w:val="clear" w:color="auto" w:fill="auto"/>
            <w:tcMar>
              <w:top w:w="72" w:type="dxa"/>
              <w:left w:w="144" w:type="dxa"/>
              <w:bottom w:w="72" w:type="dxa"/>
              <w:right w:w="144" w:type="dxa"/>
            </w:tcMar>
            <w:vAlign w:val="center"/>
            <w:hideMark/>
          </w:tcPr>
          <w:p w:rsidR="00B93590" w:rsidRPr="008A3713" w:rsidRDefault="00B93590" w:rsidP="00F07BF8">
            <w:pPr>
              <w:kinsoku w:val="0"/>
              <w:overflowPunct w:val="0"/>
              <w:spacing w:before="156" w:after="0" w:line="240" w:lineRule="auto"/>
              <w:ind w:left="138"/>
              <w:jc w:val="both"/>
              <w:textAlignment w:val="baseline"/>
              <w:rPr>
                <w:rFonts w:ascii="Arial" w:eastAsia="Times New Roman" w:hAnsi="Arial" w:cs="Arial"/>
                <w:sz w:val="36"/>
                <w:szCs w:val="36"/>
                <w:lang w:eastAsia="pt-BR"/>
              </w:rPr>
            </w:pPr>
            <w:r w:rsidRPr="008A3713">
              <w:rPr>
                <w:rFonts w:ascii="Arial" w:eastAsia="Times New Roman" w:hAnsi="Arial" w:cs="Arial"/>
                <w:kern w:val="24"/>
                <w:sz w:val="20"/>
                <w:szCs w:val="20"/>
                <w:lang w:eastAsia="pt-BR"/>
              </w:rPr>
              <w:t>2010-15088590</w:t>
            </w:r>
          </w:p>
        </w:tc>
        <w:tc>
          <w:tcPr>
            <w:tcW w:w="2409" w:type="dxa"/>
            <w:shd w:val="clear" w:color="auto" w:fill="auto"/>
            <w:tcMar>
              <w:top w:w="72" w:type="dxa"/>
              <w:left w:w="144" w:type="dxa"/>
              <w:bottom w:w="72" w:type="dxa"/>
              <w:right w:w="144" w:type="dxa"/>
            </w:tcMar>
            <w:vAlign w:val="center"/>
            <w:hideMark/>
          </w:tcPr>
          <w:p w:rsidR="00B93590" w:rsidRPr="008A3713" w:rsidRDefault="00B93590" w:rsidP="00F07BF8">
            <w:pPr>
              <w:kinsoku w:val="0"/>
              <w:overflowPunct w:val="0"/>
              <w:spacing w:before="140" w:after="0" w:line="240" w:lineRule="auto"/>
              <w:ind w:left="138"/>
              <w:jc w:val="both"/>
              <w:textAlignment w:val="baseline"/>
              <w:rPr>
                <w:rFonts w:ascii="Arial" w:eastAsia="Times New Roman" w:hAnsi="Arial" w:cs="Arial"/>
                <w:sz w:val="36"/>
                <w:szCs w:val="36"/>
                <w:lang w:eastAsia="pt-BR"/>
              </w:rPr>
            </w:pPr>
            <w:r w:rsidRPr="008A3713">
              <w:rPr>
                <w:rFonts w:ascii="Arial" w:eastAsia="Times New Roman" w:hAnsi="Arial" w:cs="Arial"/>
                <w:kern w:val="24"/>
                <w:sz w:val="18"/>
                <w:szCs w:val="18"/>
                <w:lang w:eastAsia="pt-BR"/>
              </w:rPr>
              <w:t>JUNTA – Normalizar fixação da junta de expansão da caixa de vento nº 1</w:t>
            </w:r>
          </w:p>
        </w:tc>
        <w:tc>
          <w:tcPr>
            <w:tcW w:w="1438" w:type="dxa"/>
            <w:shd w:val="clear" w:color="auto" w:fill="auto"/>
            <w:tcMar>
              <w:top w:w="72" w:type="dxa"/>
              <w:left w:w="144" w:type="dxa"/>
              <w:bottom w:w="72" w:type="dxa"/>
              <w:right w:w="144" w:type="dxa"/>
            </w:tcMar>
            <w:vAlign w:val="center"/>
            <w:hideMark/>
          </w:tcPr>
          <w:p w:rsidR="00B93590" w:rsidRPr="008A3713" w:rsidRDefault="00B93590" w:rsidP="00F07BF8">
            <w:pPr>
              <w:kinsoku w:val="0"/>
              <w:overflowPunct w:val="0"/>
              <w:spacing w:before="140" w:after="0" w:line="240" w:lineRule="auto"/>
              <w:ind w:left="138"/>
              <w:jc w:val="both"/>
              <w:textAlignment w:val="baseline"/>
              <w:rPr>
                <w:rFonts w:ascii="Arial" w:eastAsia="Times New Roman" w:hAnsi="Arial" w:cs="Arial"/>
                <w:sz w:val="36"/>
                <w:szCs w:val="36"/>
                <w:lang w:eastAsia="pt-BR"/>
              </w:rPr>
            </w:pPr>
            <w:r w:rsidRPr="008A3713">
              <w:rPr>
                <w:rFonts w:ascii="Arial" w:eastAsia="Times New Roman" w:hAnsi="Arial" w:cs="Arial"/>
                <w:kern w:val="24"/>
                <w:sz w:val="18"/>
                <w:szCs w:val="18"/>
                <w:lang w:eastAsia="pt-BR"/>
              </w:rPr>
              <w:t>GAGRP</w:t>
            </w:r>
          </w:p>
        </w:tc>
        <w:tc>
          <w:tcPr>
            <w:tcW w:w="2531" w:type="dxa"/>
            <w:shd w:val="clear" w:color="auto" w:fill="auto"/>
            <w:tcMar>
              <w:top w:w="72" w:type="dxa"/>
              <w:left w:w="144" w:type="dxa"/>
              <w:bottom w:w="72" w:type="dxa"/>
              <w:right w:w="144" w:type="dxa"/>
            </w:tcMar>
            <w:vAlign w:val="center"/>
            <w:hideMark/>
          </w:tcPr>
          <w:p w:rsidR="00B93590" w:rsidRPr="008A3713" w:rsidRDefault="00B93590" w:rsidP="00F07BF8">
            <w:pPr>
              <w:kinsoku w:val="0"/>
              <w:overflowPunct w:val="0"/>
              <w:spacing w:before="140" w:after="0" w:line="240" w:lineRule="auto"/>
              <w:ind w:left="138"/>
              <w:jc w:val="both"/>
              <w:textAlignment w:val="baseline"/>
              <w:rPr>
                <w:rFonts w:ascii="Arial" w:eastAsia="Times New Roman" w:hAnsi="Arial" w:cs="Arial"/>
                <w:sz w:val="36"/>
                <w:szCs w:val="36"/>
                <w:lang w:eastAsia="pt-BR"/>
              </w:rPr>
            </w:pPr>
            <w:r w:rsidRPr="008A3713">
              <w:rPr>
                <w:rFonts w:ascii="Arial" w:eastAsia="Times New Roman" w:hAnsi="Arial" w:cs="Arial"/>
                <w:kern w:val="24"/>
                <w:sz w:val="18"/>
                <w:szCs w:val="18"/>
                <w:lang w:eastAsia="pt-BR"/>
              </w:rPr>
              <w:t>GAGRP efetuou novo reparo e melhorou fixação, porém após retorno da usina a junta estava vazando novamente. Intervenção não foi eficaz.</w:t>
            </w:r>
          </w:p>
        </w:tc>
      </w:tr>
      <w:tr w:rsidR="00B93590" w:rsidRPr="008A3713" w:rsidTr="00B93590">
        <w:trPr>
          <w:trHeight w:val="1273"/>
        </w:trPr>
        <w:tc>
          <w:tcPr>
            <w:tcW w:w="1276" w:type="dxa"/>
            <w:shd w:val="clear" w:color="auto" w:fill="auto"/>
            <w:tcMar>
              <w:top w:w="72" w:type="dxa"/>
              <w:left w:w="144" w:type="dxa"/>
              <w:bottom w:w="72" w:type="dxa"/>
              <w:right w:w="144" w:type="dxa"/>
            </w:tcMar>
            <w:vAlign w:val="center"/>
            <w:hideMark/>
          </w:tcPr>
          <w:p w:rsidR="00B93590" w:rsidRPr="008A3713" w:rsidRDefault="00B93590" w:rsidP="00F07BF8">
            <w:pPr>
              <w:kinsoku w:val="0"/>
              <w:overflowPunct w:val="0"/>
              <w:spacing w:before="140" w:after="0" w:line="240" w:lineRule="auto"/>
              <w:ind w:left="138"/>
              <w:jc w:val="both"/>
              <w:textAlignment w:val="baseline"/>
              <w:rPr>
                <w:rFonts w:ascii="Arial" w:eastAsia="Times New Roman" w:hAnsi="Arial" w:cs="Arial"/>
                <w:sz w:val="36"/>
                <w:szCs w:val="36"/>
                <w:lang w:eastAsia="pt-BR"/>
              </w:rPr>
            </w:pPr>
            <w:r w:rsidRPr="008A3713">
              <w:rPr>
                <w:rFonts w:ascii="Arial" w:eastAsia="Times New Roman" w:hAnsi="Arial" w:cs="Arial"/>
                <w:b/>
                <w:bCs/>
                <w:kern w:val="24"/>
                <w:sz w:val="18"/>
                <w:szCs w:val="18"/>
                <w:lang w:eastAsia="pt-BR"/>
              </w:rPr>
              <w:t>29/09/2010  14:12:00</w:t>
            </w:r>
          </w:p>
        </w:tc>
        <w:tc>
          <w:tcPr>
            <w:tcW w:w="851" w:type="dxa"/>
            <w:shd w:val="clear" w:color="auto" w:fill="auto"/>
            <w:tcMar>
              <w:top w:w="72" w:type="dxa"/>
              <w:left w:w="144" w:type="dxa"/>
              <w:bottom w:w="72" w:type="dxa"/>
              <w:right w:w="144" w:type="dxa"/>
            </w:tcMar>
            <w:vAlign w:val="center"/>
            <w:hideMark/>
          </w:tcPr>
          <w:p w:rsidR="00B93590" w:rsidRPr="008A3713" w:rsidRDefault="00B93590" w:rsidP="00F07BF8">
            <w:pPr>
              <w:kinsoku w:val="0"/>
              <w:overflowPunct w:val="0"/>
              <w:spacing w:before="156" w:after="0" w:line="240" w:lineRule="auto"/>
              <w:ind w:left="138"/>
              <w:jc w:val="both"/>
              <w:textAlignment w:val="baseline"/>
              <w:rPr>
                <w:rFonts w:ascii="Arial" w:eastAsia="Times New Roman" w:hAnsi="Arial" w:cs="Arial"/>
                <w:sz w:val="36"/>
                <w:szCs w:val="36"/>
                <w:lang w:eastAsia="pt-BR"/>
              </w:rPr>
            </w:pPr>
            <w:r w:rsidRPr="008A3713">
              <w:rPr>
                <w:rFonts w:ascii="Arial" w:eastAsia="Times New Roman" w:hAnsi="Arial" w:cs="Arial"/>
                <w:kern w:val="24"/>
                <w:sz w:val="20"/>
                <w:szCs w:val="20"/>
                <w:lang w:eastAsia="pt-BR"/>
              </w:rPr>
              <w:t>2010-18998992</w:t>
            </w:r>
          </w:p>
        </w:tc>
        <w:tc>
          <w:tcPr>
            <w:tcW w:w="2409" w:type="dxa"/>
            <w:shd w:val="clear" w:color="auto" w:fill="auto"/>
            <w:tcMar>
              <w:top w:w="72" w:type="dxa"/>
              <w:left w:w="144" w:type="dxa"/>
              <w:bottom w:w="72" w:type="dxa"/>
              <w:right w:w="144" w:type="dxa"/>
            </w:tcMar>
            <w:vAlign w:val="center"/>
            <w:hideMark/>
          </w:tcPr>
          <w:p w:rsidR="00B93590" w:rsidRPr="008A3713" w:rsidRDefault="00B93590" w:rsidP="00F07BF8">
            <w:pPr>
              <w:kinsoku w:val="0"/>
              <w:overflowPunct w:val="0"/>
              <w:spacing w:before="140" w:after="0" w:line="240" w:lineRule="auto"/>
              <w:ind w:left="138"/>
              <w:jc w:val="both"/>
              <w:textAlignment w:val="baseline"/>
              <w:rPr>
                <w:rFonts w:ascii="Arial" w:eastAsia="Times New Roman" w:hAnsi="Arial" w:cs="Arial"/>
                <w:sz w:val="36"/>
                <w:szCs w:val="36"/>
                <w:lang w:eastAsia="pt-BR"/>
              </w:rPr>
            </w:pPr>
            <w:r w:rsidRPr="008A3713">
              <w:rPr>
                <w:rFonts w:ascii="Arial" w:eastAsia="Times New Roman" w:hAnsi="Arial" w:cs="Arial"/>
                <w:kern w:val="24"/>
                <w:sz w:val="18"/>
                <w:szCs w:val="18"/>
                <w:lang w:eastAsia="pt-BR"/>
              </w:rPr>
              <w:t>JUNTA DE EXPANSÃO-Sanar vazamento de gazes na junta de expansão da caixa de vento nº 1</w:t>
            </w:r>
          </w:p>
        </w:tc>
        <w:tc>
          <w:tcPr>
            <w:tcW w:w="1438" w:type="dxa"/>
            <w:shd w:val="clear" w:color="auto" w:fill="auto"/>
            <w:tcMar>
              <w:top w:w="72" w:type="dxa"/>
              <w:left w:w="144" w:type="dxa"/>
              <w:bottom w:w="72" w:type="dxa"/>
              <w:right w:w="144" w:type="dxa"/>
            </w:tcMar>
            <w:vAlign w:val="center"/>
            <w:hideMark/>
          </w:tcPr>
          <w:p w:rsidR="00B93590" w:rsidRPr="008A3713" w:rsidRDefault="00B93590" w:rsidP="00F07BF8">
            <w:pPr>
              <w:kinsoku w:val="0"/>
              <w:overflowPunct w:val="0"/>
              <w:spacing w:before="140" w:after="0" w:line="240" w:lineRule="auto"/>
              <w:ind w:left="138"/>
              <w:jc w:val="both"/>
              <w:textAlignment w:val="baseline"/>
              <w:rPr>
                <w:rFonts w:ascii="Arial" w:eastAsia="Times New Roman" w:hAnsi="Arial" w:cs="Arial"/>
                <w:sz w:val="36"/>
                <w:szCs w:val="36"/>
                <w:lang w:eastAsia="pt-BR"/>
              </w:rPr>
            </w:pPr>
            <w:r w:rsidRPr="008A3713">
              <w:rPr>
                <w:rFonts w:ascii="Arial" w:eastAsia="Times New Roman" w:hAnsi="Arial" w:cs="Arial"/>
                <w:kern w:val="24"/>
                <w:sz w:val="18"/>
                <w:szCs w:val="18"/>
                <w:lang w:eastAsia="pt-BR"/>
              </w:rPr>
              <w:t>GAGRP</w:t>
            </w:r>
          </w:p>
        </w:tc>
        <w:tc>
          <w:tcPr>
            <w:tcW w:w="2531" w:type="dxa"/>
            <w:shd w:val="clear" w:color="auto" w:fill="auto"/>
            <w:tcMar>
              <w:top w:w="72" w:type="dxa"/>
              <w:left w:w="144" w:type="dxa"/>
              <w:bottom w:w="72" w:type="dxa"/>
              <w:right w:w="144" w:type="dxa"/>
            </w:tcMar>
            <w:vAlign w:val="center"/>
            <w:hideMark/>
          </w:tcPr>
          <w:p w:rsidR="00B93590" w:rsidRPr="008A3713" w:rsidRDefault="00B93590" w:rsidP="00F07BF8">
            <w:pPr>
              <w:kinsoku w:val="0"/>
              <w:overflowPunct w:val="0"/>
              <w:spacing w:before="140" w:after="0" w:line="240" w:lineRule="auto"/>
              <w:ind w:left="138"/>
              <w:jc w:val="both"/>
              <w:textAlignment w:val="baseline"/>
              <w:rPr>
                <w:rFonts w:ascii="Arial" w:eastAsia="Times New Roman" w:hAnsi="Arial" w:cs="Arial"/>
                <w:sz w:val="36"/>
                <w:szCs w:val="36"/>
                <w:lang w:eastAsia="pt-BR"/>
              </w:rPr>
            </w:pPr>
            <w:r w:rsidRPr="008A3713">
              <w:rPr>
                <w:rFonts w:ascii="Arial" w:eastAsia="Times New Roman" w:hAnsi="Arial" w:cs="Arial"/>
                <w:kern w:val="24"/>
                <w:sz w:val="18"/>
                <w:szCs w:val="18"/>
                <w:lang w:eastAsia="pt-BR"/>
              </w:rPr>
              <w:t>OBS.:GAGRP abriu OS filha 2010-20922008 para intervenção na parada do dia 18/10/2010.</w:t>
            </w:r>
          </w:p>
        </w:tc>
      </w:tr>
      <w:tr w:rsidR="00B93590" w:rsidRPr="008A3713" w:rsidTr="00B93590">
        <w:trPr>
          <w:trHeight w:val="1244"/>
        </w:trPr>
        <w:tc>
          <w:tcPr>
            <w:tcW w:w="1276" w:type="dxa"/>
            <w:shd w:val="clear" w:color="auto" w:fill="auto"/>
            <w:tcMar>
              <w:top w:w="72" w:type="dxa"/>
              <w:left w:w="144" w:type="dxa"/>
              <w:bottom w:w="72" w:type="dxa"/>
              <w:right w:w="144" w:type="dxa"/>
            </w:tcMar>
            <w:vAlign w:val="center"/>
            <w:hideMark/>
          </w:tcPr>
          <w:p w:rsidR="00B93590" w:rsidRPr="008A3713" w:rsidRDefault="00B93590" w:rsidP="00F07BF8">
            <w:pPr>
              <w:kinsoku w:val="0"/>
              <w:overflowPunct w:val="0"/>
              <w:spacing w:before="140" w:after="0" w:line="240" w:lineRule="auto"/>
              <w:ind w:left="138"/>
              <w:jc w:val="both"/>
              <w:textAlignment w:val="baseline"/>
              <w:rPr>
                <w:rFonts w:ascii="Arial" w:eastAsia="Times New Roman" w:hAnsi="Arial" w:cs="Arial"/>
                <w:b/>
                <w:sz w:val="36"/>
                <w:szCs w:val="36"/>
                <w:lang w:eastAsia="pt-BR"/>
              </w:rPr>
            </w:pPr>
            <w:r w:rsidRPr="008A3713">
              <w:rPr>
                <w:rFonts w:ascii="Arial" w:eastAsia="Times New Roman" w:hAnsi="Arial" w:cs="Arial"/>
                <w:b/>
                <w:bCs/>
                <w:kern w:val="24"/>
                <w:sz w:val="18"/>
                <w:szCs w:val="18"/>
                <w:lang w:eastAsia="pt-BR"/>
              </w:rPr>
              <w:t>21/10/2010  10:04:00</w:t>
            </w:r>
          </w:p>
        </w:tc>
        <w:tc>
          <w:tcPr>
            <w:tcW w:w="851" w:type="dxa"/>
            <w:shd w:val="clear" w:color="auto" w:fill="auto"/>
            <w:tcMar>
              <w:top w:w="72" w:type="dxa"/>
              <w:left w:w="144" w:type="dxa"/>
              <w:bottom w:w="72" w:type="dxa"/>
              <w:right w:w="144" w:type="dxa"/>
            </w:tcMar>
            <w:vAlign w:val="center"/>
            <w:hideMark/>
          </w:tcPr>
          <w:p w:rsidR="00B93590" w:rsidRPr="008A3713" w:rsidRDefault="00B93590" w:rsidP="00F07BF8">
            <w:pPr>
              <w:kinsoku w:val="0"/>
              <w:overflowPunct w:val="0"/>
              <w:spacing w:before="156" w:after="0" w:line="240" w:lineRule="auto"/>
              <w:ind w:left="138"/>
              <w:jc w:val="both"/>
              <w:textAlignment w:val="baseline"/>
              <w:rPr>
                <w:rFonts w:ascii="Arial" w:eastAsia="Times New Roman" w:hAnsi="Arial" w:cs="Arial"/>
                <w:sz w:val="36"/>
                <w:szCs w:val="36"/>
                <w:lang w:eastAsia="pt-BR"/>
              </w:rPr>
            </w:pPr>
            <w:r w:rsidRPr="008A3713">
              <w:rPr>
                <w:rFonts w:ascii="Arial" w:eastAsia="Times New Roman" w:hAnsi="Arial" w:cs="Arial"/>
                <w:kern w:val="24"/>
                <w:sz w:val="20"/>
                <w:szCs w:val="20"/>
                <w:lang w:eastAsia="pt-BR"/>
              </w:rPr>
              <w:t>2010-20922008</w:t>
            </w:r>
          </w:p>
        </w:tc>
        <w:tc>
          <w:tcPr>
            <w:tcW w:w="2409" w:type="dxa"/>
            <w:shd w:val="clear" w:color="auto" w:fill="auto"/>
            <w:tcMar>
              <w:top w:w="72" w:type="dxa"/>
              <w:left w:w="144" w:type="dxa"/>
              <w:bottom w:w="72" w:type="dxa"/>
              <w:right w:w="144" w:type="dxa"/>
            </w:tcMar>
            <w:vAlign w:val="center"/>
            <w:hideMark/>
          </w:tcPr>
          <w:p w:rsidR="00B93590" w:rsidRPr="008A3713" w:rsidRDefault="00B93590" w:rsidP="00F07BF8">
            <w:pPr>
              <w:kinsoku w:val="0"/>
              <w:overflowPunct w:val="0"/>
              <w:spacing w:before="140" w:after="0" w:line="240" w:lineRule="auto"/>
              <w:ind w:left="138"/>
              <w:jc w:val="both"/>
              <w:textAlignment w:val="baseline"/>
              <w:rPr>
                <w:rFonts w:ascii="Arial" w:eastAsia="Times New Roman" w:hAnsi="Arial" w:cs="Arial"/>
                <w:sz w:val="36"/>
                <w:szCs w:val="36"/>
                <w:lang w:eastAsia="pt-BR"/>
              </w:rPr>
            </w:pPr>
            <w:r w:rsidRPr="008A3713">
              <w:rPr>
                <w:rFonts w:ascii="Arial" w:eastAsia="Times New Roman" w:hAnsi="Arial" w:cs="Arial"/>
                <w:kern w:val="24"/>
                <w:sz w:val="18"/>
                <w:szCs w:val="18"/>
                <w:lang w:eastAsia="pt-BR"/>
              </w:rPr>
              <w:t>JUNTA DE EXPANSÃO-Sanar vazamento de gazes na junta de expansão da caixa de vento nº 1</w:t>
            </w:r>
          </w:p>
        </w:tc>
        <w:tc>
          <w:tcPr>
            <w:tcW w:w="1438" w:type="dxa"/>
            <w:shd w:val="clear" w:color="auto" w:fill="auto"/>
            <w:tcMar>
              <w:top w:w="72" w:type="dxa"/>
              <w:left w:w="144" w:type="dxa"/>
              <w:bottom w:w="72" w:type="dxa"/>
              <w:right w:w="144" w:type="dxa"/>
            </w:tcMar>
            <w:vAlign w:val="center"/>
            <w:hideMark/>
          </w:tcPr>
          <w:p w:rsidR="00B93590" w:rsidRPr="008A3713" w:rsidRDefault="00B93590" w:rsidP="00F07BF8">
            <w:pPr>
              <w:kinsoku w:val="0"/>
              <w:overflowPunct w:val="0"/>
              <w:spacing w:before="140" w:after="0" w:line="240" w:lineRule="auto"/>
              <w:ind w:left="138"/>
              <w:jc w:val="both"/>
              <w:textAlignment w:val="baseline"/>
              <w:rPr>
                <w:rFonts w:ascii="Arial" w:eastAsia="Times New Roman" w:hAnsi="Arial" w:cs="Arial"/>
                <w:sz w:val="36"/>
                <w:szCs w:val="36"/>
                <w:lang w:eastAsia="pt-BR"/>
              </w:rPr>
            </w:pPr>
            <w:r w:rsidRPr="008A3713">
              <w:rPr>
                <w:rFonts w:ascii="Arial" w:eastAsia="Times New Roman" w:hAnsi="Arial" w:cs="Arial"/>
                <w:kern w:val="24"/>
                <w:sz w:val="18"/>
                <w:szCs w:val="18"/>
                <w:lang w:eastAsia="pt-BR"/>
              </w:rPr>
              <w:t>GAGRP</w:t>
            </w:r>
          </w:p>
        </w:tc>
        <w:tc>
          <w:tcPr>
            <w:tcW w:w="2531" w:type="dxa"/>
            <w:shd w:val="clear" w:color="auto" w:fill="auto"/>
            <w:tcMar>
              <w:top w:w="72" w:type="dxa"/>
              <w:left w:w="144" w:type="dxa"/>
              <w:bottom w:w="72" w:type="dxa"/>
              <w:right w:w="144" w:type="dxa"/>
            </w:tcMar>
            <w:vAlign w:val="center"/>
            <w:hideMark/>
          </w:tcPr>
          <w:p w:rsidR="00B93590" w:rsidRPr="008A3713" w:rsidRDefault="00B93590" w:rsidP="00F07BF8">
            <w:pPr>
              <w:kinsoku w:val="0"/>
              <w:overflowPunct w:val="0"/>
              <w:spacing w:before="140" w:after="0" w:line="240" w:lineRule="auto"/>
              <w:ind w:left="138"/>
              <w:jc w:val="both"/>
              <w:textAlignment w:val="baseline"/>
              <w:rPr>
                <w:rFonts w:ascii="Arial" w:eastAsia="Times New Roman" w:hAnsi="Arial" w:cs="Arial"/>
                <w:sz w:val="36"/>
                <w:szCs w:val="36"/>
                <w:lang w:eastAsia="pt-BR"/>
              </w:rPr>
            </w:pPr>
            <w:r w:rsidRPr="008A3713">
              <w:rPr>
                <w:rFonts w:ascii="Arial" w:eastAsia="Times New Roman" w:hAnsi="Arial" w:cs="Arial"/>
                <w:kern w:val="24"/>
                <w:sz w:val="18"/>
                <w:szCs w:val="18"/>
                <w:lang w:eastAsia="pt-BR"/>
              </w:rPr>
              <w:t>GAGRP efetuou novo reparo e melhorou fixação, porém após retorno da usina a junta estava vazando novamente. Intervenção não foi eficaz.</w:t>
            </w:r>
          </w:p>
        </w:tc>
      </w:tr>
    </w:tbl>
    <w:p w:rsidR="00532944" w:rsidRPr="008A3713" w:rsidRDefault="009A5528" w:rsidP="00F07BF8">
      <w:pPr>
        <w:autoSpaceDE w:val="0"/>
        <w:autoSpaceDN w:val="0"/>
        <w:adjustRightInd w:val="0"/>
        <w:spacing w:after="0" w:line="360" w:lineRule="auto"/>
        <w:jc w:val="both"/>
        <w:rPr>
          <w:rFonts w:ascii="Arial" w:hAnsi="Arial" w:cs="Arial"/>
          <w:bCs/>
          <w:sz w:val="24"/>
          <w:szCs w:val="24"/>
        </w:rPr>
      </w:pPr>
      <w:r w:rsidRPr="008A3713">
        <w:rPr>
          <w:rFonts w:ascii="Arial" w:hAnsi="Arial" w:cs="Arial"/>
          <w:bCs/>
          <w:sz w:val="24"/>
          <w:szCs w:val="24"/>
        </w:rPr>
        <w:t xml:space="preserve">Fonte: </w:t>
      </w:r>
      <w:r w:rsidR="00BA5D9E" w:rsidRPr="008A3713">
        <w:rPr>
          <w:rFonts w:ascii="Arial" w:hAnsi="Arial" w:cs="Arial"/>
          <w:bCs/>
          <w:sz w:val="24"/>
          <w:szCs w:val="24"/>
        </w:rPr>
        <w:t>VALE</w:t>
      </w:r>
    </w:p>
    <w:p w:rsidR="006A7D60" w:rsidRPr="008A3713" w:rsidRDefault="006A7D60" w:rsidP="006A7D60">
      <w:pPr>
        <w:autoSpaceDE w:val="0"/>
        <w:autoSpaceDN w:val="0"/>
        <w:adjustRightInd w:val="0"/>
        <w:spacing w:after="0" w:line="360" w:lineRule="auto"/>
        <w:jc w:val="both"/>
        <w:rPr>
          <w:rFonts w:ascii="Arial" w:hAnsi="Arial" w:cs="Arial"/>
          <w:bCs/>
          <w:sz w:val="24"/>
          <w:szCs w:val="24"/>
        </w:rPr>
      </w:pPr>
    </w:p>
    <w:p w:rsidR="00BD3530" w:rsidRPr="008A3713" w:rsidRDefault="00BF7CE9" w:rsidP="00BD3530">
      <w:pPr>
        <w:autoSpaceDE w:val="0"/>
        <w:autoSpaceDN w:val="0"/>
        <w:adjustRightInd w:val="0"/>
        <w:spacing w:after="0" w:line="360" w:lineRule="auto"/>
        <w:jc w:val="both"/>
        <w:rPr>
          <w:rFonts w:ascii="Arial" w:hAnsi="Arial" w:cs="Arial"/>
          <w:bCs/>
          <w:sz w:val="24"/>
          <w:szCs w:val="24"/>
        </w:rPr>
      </w:pPr>
      <w:r w:rsidRPr="008A3713">
        <w:rPr>
          <w:rFonts w:ascii="Arial" w:hAnsi="Arial" w:cs="Arial"/>
          <w:bCs/>
          <w:sz w:val="24"/>
          <w:szCs w:val="24"/>
        </w:rPr>
        <w:t>O r</w:t>
      </w:r>
      <w:r w:rsidR="00BD3530" w:rsidRPr="008A3713">
        <w:rPr>
          <w:rFonts w:ascii="Arial" w:hAnsi="Arial" w:cs="Arial"/>
          <w:bCs/>
          <w:sz w:val="24"/>
          <w:szCs w:val="24"/>
        </w:rPr>
        <w:t xml:space="preserve">eparo em caixas de vento é uma atividade que deve ser executada em paradas frias de usina, devido </w:t>
      </w:r>
      <w:r w:rsidRPr="008A3713">
        <w:rPr>
          <w:rFonts w:ascii="Arial" w:hAnsi="Arial" w:cs="Arial"/>
          <w:bCs/>
          <w:sz w:val="24"/>
          <w:szCs w:val="24"/>
        </w:rPr>
        <w:t xml:space="preserve">à </w:t>
      </w:r>
      <w:r w:rsidR="00BD3530" w:rsidRPr="008A3713">
        <w:rPr>
          <w:rFonts w:ascii="Arial" w:hAnsi="Arial" w:cs="Arial"/>
          <w:bCs/>
          <w:sz w:val="24"/>
          <w:szCs w:val="24"/>
        </w:rPr>
        <w:t>circulação do fluxo de gases de processo no local. Conforme analisado na tabela 02</w:t>
      </w:r>
      <w:r w:rsidRPr="008A3713">
        <w:rPr>
          <w:rFonts w:ascii="Arial" w:hAnsi="Arial" w:cs="Arial"/>
          <w:bCs/>
          <w:sz w:val="24"/>
          <w:szCs w:val="24"/>
        </w:rPr>
        <w:t>,</w:t>
      </w:r>
      <w:r w:rsidR="00BD3530" w:rsidRPr="008A3713">
        <w:rPr>
          <w:rFonts w:ascii="Arial" w:hAnsi="Arial" w:cs="Arial"/>
          <w:bCs/>
          <w:sz w:val="24"/>
          <w:szCs w:val="24"/>
        </w:rPr>
        <w:t xml:space="preserve"> </w:t>
      </w:r>
      <w:r w:rsidRPr="008A3713">
        <w:rPr>
          <w:rFonts w:ascii="Arial" w:hAnsi="Arial" w:cs="Arial"/>
          <w:bCs/>
          <w:sz w:val="24"/>
          <w:szCs w:val="24"/>
        </w:rPr>
        <w:t xml:space="preserve">a alta frequencia com que foram solicitados serviços de reparo pode indicar que </w:t>
      </w:r>
      <w:r w:rsidR="00BD3530" w:rsidRPr="008A3713">
        <w:rPr>
          <w:rFonts w:ascii="Arial" w:hAnsi="Arial" w:cs="Arial"/>
          <w:bCs/>
          <w:sz w:val="24"/>
          <w:szCs w:val="24"/>
        </w:rPr>
        <w:t>os reparos efetuados na junta de expansão</w:t>
      </w:r>
      <w:r w:rsidRPr="008A3713">
        <w:rPr>
          <w:rFonts w:ascii="Arial" w:hAnsi="Arial" w:cs="Arial"/>
          <w:bCs/>
          <w:sz w:val="24"/>
          <w:szCs w:val="24"/>
        </w:rPr>
        <w:t xml:space="preserve">, </w:t>
      </w:r>
      <w:r w:rsidR="00BD3530" w:rsidRPr="008A3713">
        <w:rPr>
          <w:rFonts w:ascii="Arial" w:hAnsi="Arial" w:cs="Arial"/>
          <w:bCs/>
          <w:sz w:val="24"/>
          <w:szCs w:val="24"/>
        </w:rPr>
        <w:t>não foram bem sucedidos.</w:t>
      </w:r>
    </w:p>
    <w:p w:rsidR="00BD3530" w:rsidRPr="008A3713" w:rsidRDefault="00BD3530" w:rsidP="00BD3530">
      <w:pPr>
        <w:autoSpaceDE w:val="0"/>
        <w:autoSpaceDN w:val="0"/>
        <w:adjustRightInd w:val="0"/>
        <w:spacing w:after="0" w:line="360" w:lineRule="auto"/>
        <w:jc w:val="both"/>
        <w:rPr>
          <w:rFonts w:ascii="Arial" w:hAnsi="Arial" w:cs="Arial"/>
          <w:bCs/>
          <w:sz w:val="24"/>
          <w:szCs w:val="24"/>
        </w:rPr>
      </w:pPr>
    </w:p>
    <w:p w:rsidR="00BD3530" w:rsidRPr="008A3713" w:rsidRDefault="00BA2500" w:rsidP="0016293B">
      <w:pPr>
        <w:pStyle w:val="PargrafodaLista"/>
        <w:tabs>
          <w:tab w:val="left" w:pos="0"/>
        </w:tabs>
        <w:autoSpaceDE w:val="0"/>
        <w:autoSpaceDN w:val="0"/>
        <w:adjustRightInd w:val="0"/>
        <w:spacing w:after="0" w:line="360" w:lineRule="auto"/>
        <w:ind w:left="0"/>
        <w:jc w:val="both"/>
        <w:outlineLvl w:val="2"/>
        <w:rPr>
          <w:rFonts w:ascii="Arial" w:hAnsi="Arial" w:cs="Arial"/>
          <w:b/>
          <w:sz w:val="24"/>
          <w:szCs w:val="24"/>
        </w:rPr>
      </w:pPr>
      <w:bookmarkStart w:id="51" w:name="_Toc311797499"/>
      <w:r>
        <w:rPr>
          <w:rFonts w:ascii="Arial" w:hAnsi="Arial" w:cs="Arial"/>
          <w:b/>
          <w:sz w:val="24"/>
          <w:szCs w:val="24"/>
        </w:rPr>
        <w:lastRenderedPageBreak/>
        <w:t>4.3.3</w:t>
      </w:r>
      <w:r w:rsidR="00BD3530" w:rsidRPr="008A3713">
        <w:rPr>
          <w:rFonts w:ascii="Arial" w:hAnsi="Arial" w:cs="Arial"/>
          <w:b/>
          <w:sz w:val="24"/>
          <w:szCs w:val="24"/>
        </w:rPr>
        <w:t xml:space="preserve">.2 </w:t>
      </w:r>
      <w:r w:rsidR="00BD3530" w:rsidRPr="008A3713">
        <w:rPr>
          <w:rFonts w:ascii="Arial" w:hAnsi="Arial" w:cs="Arial"/>
          <w:b/>
          <w:bCs/>
          <w:sz w:val="24"/>
          <w:szCs w:val="24"/>
        </w:rPr>
        <w:t>EXCESSO DE TENSÃO NO TAMBOR DEVIDO AO ALINHAMENTO DA CORREIA ATRAVÉS DOS TIRANTES DE TENSIONAMENTO E ADIÇÃO DE CALÇOS</w:t>
      </w:r>
      <w:bookmarkEnd w:id="51"/>
    </w:p>
    <w:p w:rsidR="00BD3530" w:rsidRPr="008A3713" w:rsidRDefault="00BD3530" w:rsidP="00BD3530">
      <w:pPr>
        <w:spacing w:before="192" w:after="0" w:line="360" w:lineRule="auto"/>
        <w:jc w:val="both"/>
        <w:textAlignment w:val="baseline"/>
        <w:rPr>
          <w:rFonts w:ascii="Arial" w:eastAsia="MS PGothic" w:hAnsi="Arial" w:cs="Arial"/>
          <w:bCs/>
          <w:kern w:val="24"/>
          <w:sz w:val="24"/>
          <w:szCs w:val="24"/>
          <w:lang w:eastAsia="pt-BR"/>
        </w:rPr>
      </w:pPr>
      <w:r w:rsidRPr="008A3713">
        <w:rPr>
          <w:rFonts w:ascii="Arial" w:eastAsia="MS PGothic" w:hAnsi="Arial" w:cs="Arial"/>
          <w:bCs/>
          <w:kern w:val="24"/>
          <w:sz w:val="24"/>
          <w:szCs w:val="24"/>
          <w:lang w:eastAsia="pt-BR"/>
        </w:rPr>
        <w:t>O sistema de tensionamento da correia não estava indicando a pressão no manômetro no momento da quebra, o que permitia que uma tensão excessiva pudesse ser aplicada à correia. Foi constatado que a diferença da distância do mancal tensor até a viga de referência (quadro do mancal) estava em 130mm, comprovando o excesso de tensão. Foi adicionado calço na base do mancal lado esquerdo do tambor número 01 para corrigir o desalinhamento conforme ordem de serviço evidenciado na tabela 01 aumentando assim a tensão no tambor.</w:t>
      </w:r>
    </w:p>
    <w:p w:rsidR="00BD3530" w:rsidRPr="008A3713" w:rsidRDefault="00BD3530" w:rsidP="0016293B">
      <w:pPr>
        <w:pStyle w:val="Cabealho3"/>
        <w:rPr>
          <w:rFonts w:ascii="Arial" w:hAnsi="Arial" w:cs="Arial"/>
          <w:bCs w:val="0"/>
          <w:color w:val="auto"/>
          <w:sz w:val="24"/>
          <w:szCs w:val="24"/>
        </w:rPr>
      </w:pPr>
    </w:p>
    <w:p w:rsidR="00584DE8" w:rsidRPr="008A3713" w:rsidRDefault="00BA2500" w:rsidP="0016293B">
      <w:pPr>
        <w:pStyle w:val="Cabealho3"/>
        <w:rPr>
          <w:rFonts w:ascii="Arial" w:hAnsi="Arial" w:cs="Arial"/>
          <w:color w:val="auto"/>
          <w:sz w:val="24"/>
          <w:szCs w:val="24"/>
        </w:rPr>
      </w:pPr>
      <w:bookmarkStart w:id="52" w:name="_Toc311797500"/>
      <w:r>
        <w:rPr>
          <w:rFonts w:ascii="Arial" w:hAnsi="Arial" w:cs="Arial"/>
          <w:color w:val="auto"/>
          <w:sz w:val="24"/>
          <w:szCs w:val="24"/>
        </w:rPr>
        <w:t>4.3</w:t>
      </w:r>
      <w:r w:rsidR="00301D25" w:rsidRPr="008A3713">
        <w:rPr>
          <w:rFonts w:ascii="Arial" w:hAnsi="Arial" w:cs="Arial"/>
          <w:color w:val="auto"/>
          <w:sz w:val="24"/>
          <w:szCs w:val="24"/>
        </w:rPr>
        <w:t>.3.</w:t>
      </w:r>
      <w:r w:rsidR="00966388" w:rsidRPr="008A3713">
        <w:rPr>
          <w:rFonts w:ascii="Arial" w:hAnsi="Arial" w:cs="Arial"/>
          <w:bCs w:val="0"/>
          <w:color w:val="auto"/>
          <w:sz w:val="24"/>
          <w:szCs w:val="24"/>
        </w:rPr>
        <w:t xml:space="preserve">3 </w:t>
      </w:r>
      <w:r w:rsidR="008B0056" w:rsidRPr="008A3713">
        <w:rPr>
          <w:rFonts w:ascii="Arial" w:eastAsia="MS PGothic" w:hAnsi="Arial" w:cs="Arial"/>
          <w:bCs w:val="0"/>
          <w:color w:val="auto"/>
          <w:kern w:val="24"/>
          <w:sz w:val="24"/>
          <w:szCs w:val="24"/>
          <w:lang w:eastAsia="pt-BR"/>
        </w:rPr>
        <w:t>FALTA DE TOPOGRAFIA</w:t>
      </w:r>
      <w:bookmarkEnd w:id="52"/>
      <w:r w:rsidR="008B0056" w:rsidRPr="008A3713">
        <w:rPr>
          <w:rFonts w:ascii="Arial" w:eastAsia="MS PGothic" w:hAnsi="Arial" w:cs="Arial"/>
          <w:bCs w:val="0"/>
          <w:color w:val="auto"/>
          <w:kern w:val="24"/>
          <w:sz w:val="24"/>
          <w:szCs w:val="24"/>
          <w:lang w:eastAsia="pt-BR"/>
        </w:rPr>
        <w:t xml:space="preserve"> </w:t>
      </w:r>
    </w:p>
    <w:p w:rsidR="00BD3530" w:rsidRPr="008A3713" w:rsidRDefault="00BD3530" w:rsidP="00BD3530">
      <w:pPr>
        <w:spacing w:before="192" w:after="0" w:line="360" w:lineRule="auto"/>
        <w:jc w:val="both"/>
        <w:textAlignment w:val="baseline"/>
        <w:rPr>
          <w:rFonts w:ascii="Arial" w:hAnsi="Arial" w:cs="Arial"/>
          <w:sz w:val="24"/>
          <w:szCs w:val="24"/>
          <w:lang w:eastAsia="pt-BR"/>
        </w:rPr>
      </w:pPr>
      <w:r w:rsidRPr="008A3713">
        <w:rPr>
          <w:rFonts w:ascii="Arial" w:eastAsia="MS PGothic" w:hAnsi="Arial" w:cs="Arial"/>
          <w:bCs/>
          <w:kern w:val="24"/>
          <w:sz w:val="24"/>
          <w:szCs w:val="24"/>
          <w:lang w:eastAsia="pt-BR"/>
        </w:rPr>
        <w:t xml:space="preserve">Na última intervenção </w:t>
      </w:r>
      <w:r w:rsidR="001C5544" w:rsidRPr="008A3713">
        <w:rPr>
          <w:rFonts w:ascii="Arial" w:eastAsia="MS PGothic" w:hAnsi="Arial" w:cs="Arial"/>
          <w:bCs/>
          <w:kern w:val="24"/>
          <w:sz w:val="24"/>
          <w:szCs w:val="24"/>
          <w:lang w:eastAsia="pt-BR"/>
        </w:rPr>
        <w:t>para troca de correia</w:t>
      </w:r>
      <w:r w:rsidR="002E3D3E" w:rsidRPr="008A3713">
        <w:rPr>
          <w:rFonts w:ascii="Arial" w:eastAsia="MS PGothic" w:hAnsi="Arial" w:cs="Arial"/>
          <w:bCs/>
          <w:kern w:val="24"/>
          <w:sz w:val="24"/>
          <w:szCs w:val="24"/>
          <w:lang w:eastAsia="pt-BR"/>
        </w:rPr>
        <w:t xml:space="preserve"> </w:t>
      </w:r>
      <w:r w:rsidRPr="008A3713">
        <w:rPr>
          <w:rFonts w:ascii="Arial" w:eastAsia="MS PGothic" w:hAnsi="Arial" w:cs="Arial"/>
          <w:bCs/>
          <w:kern w:val="24"/>
          <w:sz w:val="24"/>
          <w:szCs w:val="24"/>
          <w:lang w:eastAsia="pt-BR"/>
        </w:rPr>
        <w:t xml:space="preserve">não foi realizada topografia para avaliar esquadro e nivelamento da estrutura, mancais, alinhamento dos carros de apoio e </w:t>
      </w:r>
      <w:r w:rsidR="000057BA" w:rsidRPr="008A3713">
        <w:rPr>
          <w:rFonts w:ascii="Arial" w:eastAsia="MS PGothic" w:hAnsi="Arial" w:cs="Arial"/>
          <w:bCs/>
          <w:kern w:val="24"/>
          <w:sz w:val="24"/>
          <w:szCs w:val="24"/>
          <w:lang w:eastAsia="pt-BR"/>
        </w:rPr>
        <w:t>cavalete</w:t>
      </w:r>
      <w:r w:rsidRPr="008A3713">
        <w:rPr>
          <w:rFonts w:ascii="Arial" w:eastAsia="MS PGothic" w:hAnsi="Arial" w:cs="Arial"/>
          <w:bCs/>
          <w:kern w:val="24"/>
          <w:sz w:val="24"/>
          <w:szCs w:val="24"/>
          <w:lang w:eastAsia="pt-BR"/>
        </w:rPr>
        <w:t>s de carga próximo ao acionamento.</w:t>
      </w:r>
    </w:p>
    <w:p w:rsidR="00BD3530" w:rsidRPr="008A3713" w:rsidRDefault="00BD3530" w:rsidP="00BD3530">
      <w:pPr>
        <w:spacing w:before="192" w:after="0" w:line="360" w:lineRule="auto"/>
        <w:jc w:val="both"/>
        <w:textAlignment w:val="baseline"/>
        <w:rPr>
          <w:rFonts w:ascii="Arial" w:eastAsia="MS PGothic" w:hAnsi="Arial" w:cs="Arial"/>
          <w:bCs/>
          <w:kern w:val="24"/>
          <w:sz w:val="24"/>
          <w:szCs w:val="24"/>
          <w:lang w:eastAsia="pt-BR"/>
        </w:rPr>
      </w:pPr>
      <w:r w:rsidRPr="008A3713">
        <w:rPr>
          <w:rFonts w:ascii="Arial" w:eastAsia="MS PGothic" w:hAnsi="Arial" w:cs="Arial"/>
          <w:bCs/>
          <w:kern w:val="24"/>
          <w:sz w:val="24"/>
          <w:szCs w:val="24"/>
          <w:lang w:eastAsia="pt-BR"/>
        </w:rPr>
        <w:t>Nota: Na topografia realizada no dia 12/11/2010, com a correia em operação, somente nos mancais e extremidades da estrutura, foram identificadas diferenças que contribuem para o desalinhamento da correia.</w:t>
      </w:r>
    </w:p>
    <w:p w:rsidR="000C6CAC" w:rsidRPr="008A3713" w:rsidRDefault="000C6CAC" w:rsidP="00301D25">
      <w:pPr>
        <w:spacing w:before="192" w:after="0" w:line="360" w:lineRule="auto"/>
        <w:textAlignment w:val="baseline"/>
        <w:rPr>
          <w:rFonts w:ascii="Arial" w:eastAsia="MS PGothic" w:hAnsi="Arial" w:cs="Arial"/>
          <w:bCs/>
          <w:kern w:val="24"/>
          <w:sz w:val="24"/>
          <w:szCs w:val="24"/>
          <w:lang w:eastAsia="pt-BR"/>
        </w:rPr>
      </w:pPr>
    </w:p>
    <w:p w:rsidR="00EE797D" w:rsidRPr="008A3713" w:rsidRDefault="00EE797D" w:rsidP="00EE797D">
      <w:pPr>
        <w:spacing w:before="192" w:after="0" w:line="240" w:lineRule="auto"/>
        <w:textAlignment w:val="baseline"/>
        <w:rPr>
          <w:rFonts w:ascii="Arial" w:eastAsia="MS PGothic" w:hAnsi="Arial" w:cs="Arial"/>
          <w:bCs/>
          <w:kern w:val="24"/>
          <w:sz w:val="24"/>
          <w:szCs w:val="24"/>
          <w:lang w:eastAsia="pt-BR"/>
        </w:rPr>
      </w:pPr>
    </w:p>
    <w:p w:rsidR="00EE797D" w:rsidRPr="008A3713" w:rsidRDefault="00EE797D" w:rsidP="00EE797D">
      <w:pPr>
        <w:spacing w:before="192" w:after="0" w:line="240" w:lineRule="auto"/>
        <w:textAlignment w:val="baseline"/>
        <w:rPr>
          <w:rFonts w:ascii="Arial" w:eastAsia="MS PGothic" w:hAnsi="Arial" w:cs="Arial"/>
          <w:bCs/>
          <w:kern w:val="24"/>
          <w:sz w:val="24"/>
          <w:szCs w:val="24"/>
          <w:lang w:eastAsia="pt-BR"/>
        </w:rPr>
      </w:pPr>
    </w:p>
    <w:p w:rsidR="00EE797D" w:rsidRPr="008A3713" w:rsidRDefault="00EE797D" w:rsidP="00EE797D">
      <w:pPr>
        <w:spacing w:before="192" w:after="0" w:line="240" w:lineRule="auto"/>
        <w:textAlignment w:val="baseline"/>
        <w:rPr>
          <w:rFonts w:ascii="Arial" w:eastAsia="MS PGothic" w:hAnsi="Arial" w:cs="Arial"/>
          <w:bCs/>
          <w:kern w:val="24"/>
          <w:sz w:val="24"/>
          <w:szCs w:val="24"/>
          <w:lang w:eastAsia="pt-BR"/>
        </w:rPr>
      </w:pPr>
    </w:p>
    <w:p w:rsidR="00EE797D" w:rsidRPr="008A3713" w:rsidRDefault="00EE797D" w:rsidP="00EE797D">
      <w:pPr>
        <w:spacing w:before="192" w:after="0" w:line="240" w:lineRule="auto"/>
        <w:textAlignment w:val="baseline"/>
        <w:rPr>
          <w:rFonts w:ascii="Arial" w:eastAsia="MS PGothic" w:hAnsi="Arial" w:cs="Arial"/>
          <w:bCs/>
          <w:kern w:val="24"/>
          <w:sz w:val="24"/>
          <w:szCs w:val="24"/>
          <w:lang w:eastAsia="pt-BR"/>
        </w:rPr>
      </w:pPr>
    </w:p>
    <w:p w:rsidR="00EE797D" w:rsidRPr="008A3713" w:rsidRDefault="00EE797D" w:rsidP="00EE797D">
      <w:pPr>
        <w:spacing w:before="192" w:after="0" w:line="240" w:lineRule="auto"/>
        <w:textAlignment w:val="baseline"/>
        <w:rPr>
          <w:rFonts w:ascii="Arial" w:eastAsia="MS PGothic" w:hAnsi="Arial" w:cs="Arial"/>
          <w:bCs/>
          <w:kern w:val="24"/>
          <w:sz w:val="24"/>
          <w:szCs w:val="24"/>
          <w:lang w:eastAsia="pt-BR"/>
        </w:rPr>
      </w:pPr>
    </w:p>
    <w:p w:rsidR="00EE797D" w:rsidRPr="008A3713" w:rsidRDefault="00EE797D" w:rsidP="00EE797D">
      <w:pPr>
        <w:spacing w:before="192" w:after="0" w:line="240" w:lineRule="auto"/>
        <w:textAlignment w:val="baseline"/>
        <w:rPr>
          <w:rFonts w:ascii="Arial" w:eastAsia="MS PGothic" w:hAnsi="Arial" w:cs="Arial"/>
          <w:bCs/>
          <w:kern w:val="24"/>
          <w:sz w:val="24"/>
          <w:szCs w:val="24"/>
          <w:lang w:eastAsia="pt-BR"/>
        </w:rPr>
      </w:pPr>
    </w:p>
    <w:p w:rsidR="00EE797D" w:rsidRPr="008A3713" w:rsidRDefault="00EE797D" w:rsidP="00EE797D">
      <w:pPr>
        <w:spacing w:before="192" w:after="0" w:line="240" w:lineRule="auto"/>
        <w:textAlignment w:val="baseline"/>
        <w:rPr>
          <w:rFonts w:ascii="Arial" w:eastAsia="MS PGothic" w:hAnsi="Arial" w:cs="Arial"/>
          <w:bCs/>
          <w:kern w:val="24"/>
          <w:sz w:val="24"/>
          <w:szCs w:val="24"/>
          <w:lang w:eastAsia="pt-BR"/>
        </w:rPr>
      </w:pPr>
    </w:p>
    <w:p w:rsidR="00EE797D" w:rsidRPr="008A3713" w:rsidRDefault="00EE797D" w:rsidP="00EE797D">
      <w:pPr>
        <w:spacing w:before="192" w:after="0" w:line="240" w:lineRule="auto"/>
        <w:textAlignment w:val="baseline"/>
        <w:rPr>
          <w:rFonts w:ascii="Arial" w:eastAsia="MS PGothic" w:hAnsi="Arial" w:cs="Arial"/>
          <w:bCs/>
          <w:kern w:val="24"/>
          <w:sz w:val="24"/>
          <w:szCs w:val="24"/>
          <w:lang w:eastAsia="pt-BR"/>
        </w:rPr>
      </w:pPr>
    </w:p>
    <w:p w:rsidR="00EE797D" w:rsidRPr="008A3713" w:rsidRDefault="00EE797D" w:rsidP="00EE797D">
      <w:pPr>
        <w:spacing w:before="192" w:after="0" w:line="240" w:lineRule="auto"/>
        <w:textAlignment w:val="baseline"/>
        <w:rPr>
          <w:rFonts w:ascii="Arial" w:eastAsia="MS PGothic" w:hAnsi="Arial" w:cs="Arial"/>
          <w:bCs/>
          <w:kern w:val="24"/>
          <w:sz w:val="24"/>
          <w:szCs w:val="24"/>
          <w:lang w:eastAsia="pt-BR"/>
        </w:rPr>
      </w:pPr>
    </w:p>
    <w:p w:rsidR="008E5CCA" w:rsidRPr="008A3713" w:rsidRDefault="008E5CCA" w:rsidP="00EE797D">
      <w:pPr>
        <w:spacing w:before="192" w:after="0" w:line="240" w:lineRule="auto"/>
        <w:textAlignment w:val="baseline"/>
        <w:rPr>
          <w:rFonts w:ascii="Arial" w:eastAsia="MS PGothic" w:hAnsi="Arial" w:cs="Arial"/>
          <w:bCs/>
          <w:kern w:val="24"/>
          <w:sz w:val="24"/>
          <w:szCs w:val="24"/>
          <w:lang w:eastAsia="pt-BR"/>
        </w:rPr>
      </w:pPr>
    </w:p>
    <w:p w:rsidR="00EE797D" w:rsidRPr="008A3713" w:rsidRDefault="00EE797D" w:rsidP="00EE797D">
      <w:pPr>
        <w:spacing w:before="192" w:after="0" w:line="240" w:lineRule="auto"/>
        <w:textAlignment w:val="baseline"/>
        <w:rPr>
          <w:rFonts w:ascii="Arial" w:eastAsia="MS PGothic" w:hAnsi="Arial" w:cs="Arial"/>
          <w:bCs/>
          <w:kern w:val="24"/>
          <w:sz w:val="24"/>
          <w:szCs w:val="24"/>
          <w:lang w:eastAsia="pt-BR"/>
        </w:rPr>
      </w:pPr>
    </w:p>
    <w:p w:rsidR="00EE797D" w:rsidRPr="008A3713" w:rsidRDefault="005B68BE" w:rsidP="00EE797D">
      <w:pPr>
        <w:spacing w:before="192" w:after="0" w:line="240" w:lineRule="auto"/>
        <w:textAlignment w:val="baseline"/>
        <w:rPr>
          <w:rFonts w:ascii="Arial" w:hAnsi="Arial" w:cs="Arial"/>
          <w:noProof/>
          <w:lang w:eastAsia="pt-BR"/>
        </w:rPr>
      </w:pPr>
      <w:r w:rsidRPr="008A3713">
        <w:rPr>
          <w:rFonts w:ascii="Arial" w:eastAsia="MS PGothic" w:hAnsi="Arial" w:cs="Arial"/>
          <w:bCs/>
          <w:kern w:val="24"/>
          <w:sz w:val="24"/>
          <w:szCs w:val="24"/>
          <w:lang w:eastAsia="pt-BR"/>
        </w:rPr>
        <w:lastRenderedPageBreak/>
        <w:t>Figura 17</w:t>
      </w:r>
      <w:r w:rsidR="00EE797D" w:rsidRPr="008A3713">
        <w:rPr>
          <w:rFonts w:ascii="Arial" w:eastAsia="MS PGothic" w:hAnsi="Arial" w:cs="Arial"/>
          <w:bCs/>
          <w:kern w:val="24"/>
          <w:sz w:val="24"/>
          <w:szCs w:val="24"/>
          <w:lang w:eastAsia="pt-BR"/>
        </w:rPr>
        <w:t xml:space="preserve"> –Vista superior do transportador</w:t>
      </w:r>
      <w:r w:rsidR="00EE797D" w:rsidRPr="008A3713">
        <w:rPr>
          <w:rFonts w:ascii="Arial" w:hAnsi="Arial" w:cs="Arial"/>
          <w:noProof/>
          <w:lang w:eastAsia="pt-BR"/>
        </w:rPr>
        <w:t xml:space="preserve"> </w:t>
      </w:r>
    </w:p>
    <w:p w:rsidR="00C92C13" w:rsidRPr="008A3713" w:rsidRDefault="009A5528" w:rsidP="00EE797D">
      <w:pPr>
        <w:spacing w:before="192" w:after="0" w:line="240" w:lineRule="auto"/>
        <w:jc w:val="center"/>
        <w:textAlignment w:val="baseline"/>
        <w:rPr>
          <w:rFonts w:ascii="Arial" w:eastAsia="MS PGothic" w:hAnsi="Arial" w:cs="Arial"/>
          <w:bCs/>
          <w:kern w:val="24"/>
          <w:sz w:val="24"/>
          <w:szCs w:val="24"/>
          <w:lang w:eastAsia="pt-BR"/>
        </w:rPr>
      </w:pPr>
      <w:r w:rsidRPr="008A3713">
        <w:rPr>
          <w:rFonts w:ascii="Arial" w:hAnsi="Arial" w:cs="Arial"/>
          <w:noProof/>
          <w:lang w:eastAsia="pt-BR"/>
        </w:rPr>
        <w:drawing>
          <wp:inline distT="0" distB="0" distL="0" distR="0" wp14:anchorId="26316FC2" wp14:editId="51992A7C">
            <wp:extent cx="5057775" cy="3263791"/>
            <wp:effectExtent l="0" t="0" r="0" b="0"/>
            <wp:docPr id="225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58499" cy="3264258"/>
                    </a:xfrm>
                    <a:prstGeom prst="rect">
                      <a:avLst/>
                    </a:prstGeom>
                    <a:noFill/>
                    <a:ln>
                      <a:noFill/>
                    </a:ln>
                    <a:effectLst/>
                    <a:extLst/>
                  </pic:spPr>
                </pic:pic>
              </a:graphicData>
            </a:graphic>
          </wp:inline>
        </w:drawing>
      </w:r>
    </w:p>
    <w:p w:rsidR="009A5528" w:rsidRPr="008A3713" w:rsidRDefault="009A5528" w:rsidP="00EE797D">
      <w:pPr>
        <w:spacing w:before="192" w:after="0" w:line="240" w:lineRule="auto"/>
        <w:textAlignment w:val="baseline"/>
        <w:rPr>
          <w:rFonts w:ascii="Arial" w:eastAsia="MS PGothic" w:hAnsi="Arial" w:cs="Arial"/>
          <w:bCs/>
          <w:kern w:val="24"/>
          <w:sz w:val="24"/>
          <w:szCs w:val="24"/>
          <w:lang w:eastAsia="pt-BR"/>
        </w:rPr>
      </w:pPr>
      <w:r w:rsidRPr="008A3713">
        <w:rPr>
          <w:rFonts w:ascii="Arial" w:eastAsia="MS PGothic" w:hAnsi="Arial" w:cs="Arial"/>
          <w:bCs/>
          <w:kern w:val="24"/>
          <w:sz w:val="24"/>
          <w:szCs w:val="24"/>
          <w:lang w:eastAsia="pt-BR"/>
        </w:rPr>
        <w:t>Fonte:</w:t>
      </w:r>
      <w:r w:rsidR="00BA5D9E" w:rsidRPr="008A3713">
        <w:rPr>
          <w:rFonts w:ascii="Arial" w:eastAsia="MS PGothic" w:hAnsi="Arial" w:cs="Arial"/>
          <w:bCs/>
          <w:kern w:val="24"/>
          <w:sz w:val="24"/>
          <w:szCs w:val="24"/>
          <w:lang w:eastAsia="pt-BR"/>
        </w:rPr>
        <w:t>VALE</w:t>
      </w:r>
      <w:r w:rsidR="00B93590" w:rsidRPr="008A3713">
        <w:rPr>
          <w:rFonts w:ascii="Arial" w:eastAsia="MS PGothic" w:hAnsi="Arial" w:cs="Arial"/>
          <w:bCs/>
          <w:kern w:val="24"/>
          <w:sz w:val="24"/>
          <w:szCs w:val="24"/>
          <w:lang w:eastAsia="pt-BR"/>
        </w:rPr>
        <w:t>/</w:t>
      </w:r>
      <w:r w:rsidR="00B70EE8" w:rsidRPr="008A3713">
        <w:rPr>
          <w:rFonts w:ascii="Arial" w:eastAsia="MS PGothic" w:hAnsi="Arial" w:cs="Arial"/>
          <w:bCs/>
          <w:kern w:val="24"/>
          <w:sz w:val="24"/>
          <w:szCs w:val="24"/>
          <w:lang w:eastAsia="pt-BR"/>
        </w:rPr>
        <w:t>2011</w:t>
      </w:r>
    </w:p>
    <w:p w:rsidR="009A5528" w:rsidRPr="008A3713" w:rsidRDefault="009A5528" w:rsidP="00584DE8">
      <w:pPr>
        <w:spacing w:before="192" w:after="0" w:line="360" w:lineRule="auto"/>
        <w:jc w:val="both"/>
        <w:textAlignment w:val="baseline"/>
        <w:rPr>
          <w:rFonts w:ascii="Arial" w:eastAsia="MS PGothic" w:hAnsi="Arial" w:cs="Arial"/>
          <w:b/>
          <w:bCs/>
          <w:kern w:val="24"/>
          <w:sz w:val="24"/>
          <w:szCs w:val="24"/>
          <w:lang w:eastAsia="pt-BR"/>
        </w:rPr>
      </w:pPr>
    </w:p>
    <w:p w:rsidR="00BD3530" w:rsidRPr="008A3713" w:rsidRDefault="00BA2500" w:rsidP="0016293B">
      <w:pPr>
        <w:pStyle w:val="Cabealho3"/>
        <w:rPr>
          <w:rFonts w:ascii="Arial" w:hAnsi="Arial" w:cs="Arial"/>
          <w:color w:val="auto"/>
          <w:sz w:val="24"/>
          <w:szCs w:val="24"/>
          <w:lang w:eastAsia="pt-BR"/>
        </w:rPr>
      </w:pPr>
      <w:bookmarkStart w:id="53" w:name="_Toc311797501"/>
      <w:r>
        <w:rPr>
          <w:rFonts w:ascii="Arial" w:hAnsi="Arial" w:cs="Arial"/>
          <w:color w:val="auto"/>
          <w:sz w:val="24"/>
          <w:szCs w:val="24"/>
        </w:rPr>
        <w:t>4.3</w:t>
      </w:r>
      <w:r w:rsidR="00BD3530" w:rsidRPr="008A3713">
        <w:rPr>
          <w:rFonts w:ascii="Arial" w:hAnsi="Arial" w:cs="Arial"/>
          <w:color w:val="auto"/>
          <w:sz w:val="24"/>
          <w:szCs w:val="24"/>
        </w:rPr>
        <w:t>.3.</w:t>
      </w:r>
      <w:r w:rsidR="00BD3530" w:rsidRPr="008A3713">
        <w:rPr>
          <w:rFonts w:ascii="Arial" w:eastAsia="MS PGothic" w:hAnsi="Arial" w:cs="Arial"/>
          <w:bCs w:val="0"/>
          <w:color w:val="auto"/>
          <w:kern w:val="24"/>
          <w:sz w:val="24"/>
          <w:szCs w:val="24"/>
          <w:lang w:eastAsia="pt-BR"/>
        </w:rPr>
        <w:t>4 FALHA NO DIAGNÓSTICO E PREVISIBILIDADE DO PROBLEMA POR PARTE DA INSPEÇÃO</w:t>
      </w:r>
      <w:bookmarkEnd w:id="53"/>
    </w:p>
    <w:p w:rsidR="00250764" w:rsidRPr="008A3713" w:rsidRDefault="00250764" w:rsidP="00BD3530">
      <w:pPr>
        <w:spacing w:before="192" w:after="0" w:line="360" w:lineRule="auto"/>
        <w:jc w:val="both"/>
        <w:textAlignment w:val="baseline"/>
        <w:rPr>
          <w:rFonts w:ascii="Arial" w:eastAsia="MS PGothic" w:hAnsi="Arial" w:cs="Arial"/>
          <w:bCs/>
          <w:kern w:val="24"/>
          <w:sz w:val="24"/>
          <w:szCs w:val="24"/>
          <w:lang w:eastAsia="pt-BR"/>
        </w:rPr>
      </w:pPr>
    </w:p>
    <w:p w:rsidR="00BD3530" w:rsidRPr="008A3713" w:rsidRDefault="00BD3530" w:rsidP="00BD3530">
      <w:pPr>
        <w:spacing w:before="192" w:after="0" w:line="360" w:lineRule="auto"/>
        <w:jc w:val="both"/>
        <w:textAlignment w:val="baseline"/>
        <w:rPr>
          <w:rFonts w:ascii="Arial" w:eastAsia="MS PGothic" w:hAnsi="Arial" w:cs="Arial"/>
          <w:bCs/>
          <w:kern w:val="24"/>
          <w:sz w:val="24"/>
          <w:szCs w:val="24"/>
          <w:lang w:eastAsia="pt-BR"/>
        </w:rPr>
      </w:pPr>
      <w:r w:rsidRPr="008A3713">
        <w:rPr>
          <w:rFonts w:ascii="Arial" w:eastAsia="MS PGothic" w:hAnsi="Arial" w:cs="Arial"/>
          <w:bCs/>
          <w:kern w:val="24"/>
          <w:sz w:val="24"/>
          <w:szCs w:val="24"/>
          <w:lang w:eastAsia="pt-BR"/>
        </w:rPr>
        <w:t>A falta de previsibilidade por parte da inspeção ocasionou a corretiva no equipamento.</w:t>
      </w:r>
    </w:p>
    <w:p w:rsidR="00BD3530" w:rsidRPr="008A3713" w:rsidRDefault="00BD3530" w:rsidP="00BD3530">
      <w:pPr>
        <w:spacing w:before="192" w:after="0" w:line="360" w:lineRule="auto"/>
        <w:jc w:val="both"/>
        <w:textAlignment w:val="baseline"/>
        <w:rPr>
          <w:rFonts w:ascii="Arial" w:eastAsia="MS PGothic" w:hAnsi="Arial" w:cs="Arial"/>
          <w:bCs/>
          <w:kern w:val="24"/>
          <w:sz w:val="24"/>
          <w:szCs w:val="24"/>
          <w:lang w:eastAsia="pt-BR"/>
        </w:rPr>
      </w:pPr>
      <w:r w:rsidRPr="008A3713">
        <w:rPr>
          <w:rFonts w:ascii="Arial" w:eastAsia="MS PGothic" w:hAnsi="Arial" w:cs="Arial"/>
          <w:bCs/>
          <w:kern w:val="24"/>
          <w:sz w:val="24"/>
          <w:szCs w:val="24"/>
          <w:lang w:eastAsia="pt-BR"/>
        </w:rPr>
        <w:t xml:space="preserve">As rotas estavam em dia e o equipamento apresentava ruído e impactos no rolamento LNA do tambor de acionamento (Lado da quebra do tambor). Foi aberta OS 2010-22490905 para troca do mesmo. Durante intervenção no dia 09/11/2010 foi constatado avaria severa do rolamento. </w:t>
      </w:r>
    </w:p>
    <w:p w:rsidR="00BD3530" w:rsidRPr="008A3713" w:rsidRDefault="00BD3530" w:rsidP="00BD3530">
      <w:pPr>
        <w:spacing w:before="168" w:after="0" w:line="360" w:lineRule="auto"/>
        <w:jc w:val="both"/>
        <w:textAlignment w:val="baseline"/>
        <w:rPr>
          <w:rFonts w:ascii="Arial" w:eastAsia="MS PGothic" w:hAnsi="Arial" w:cs="Arial"/>
          <w:bCs/>
          <w:kern w:val="24"/>
          <w:sz w:val="24"/>
          <w:szCs w:val="24"/>
          <w:lang w:eastAsia="pt-BR"/>
        </w:rPr>
      </w:pPr>
      <w:r w:rsidRPr="008A3713">
        <w:rPr>
          <w:rFonts w:ascii="Arial" w:eastAsia="MS PGothic" w:hAnsi="Arial" w:cs="Arial"/>
          <w:bCs/>
          <w:kern w:val="24"/>
          <w:sz w:val="24"/>
          <w:szCs w:val="24"/>
          <w:lang w:eastAsia="pt-BR"/>
        </w:rPr>
        <w:t xml:space="preserve">Durante os testes para a retomada de produção da usina, após parada programada para realização de manutenção corretiva programada. Já na madrugada do dia 10/11/2010 a 7P34 apresentou ruído anormal em toda estrutura do acionamento e grande desalinhamento. Foi identificado que o </w:t>
      </w:r>
      <w:r w:rsidR="000057BA" w:rsidRPr="008A3713">
        <w:rPr>
          <w:rFonts w:ascii="Arial" w:eastAsia="MS PGothic" w:hAnsi="Arial" w:cs="Arial"/>
          <w:bCs/>
          <w:kern w:val="24"/>
          <w:sz w:val="24"/>
          <w:szCs w:val="24"/>
          <w:lang w:eastAsia="pt-BR"/>
        </w:rPr>
        <w:t>cavalete</w:t>
      </w:r>
      <w:r w:rsidRPr="008A3713">
        <w:rPr>
          <w:rFonts w:ascii="Arial" w:eastAsia="MS PGothic" w:hAnsi="Arial" w:cs="Arial"/>
          <w:bCs/>
          <w:kern w:val="24"/>
          <w:sz w:val="24"/>
          <w:szCs w:val="24"/>
          <w:lang w:eastAsia="pt-BR"/>
        </w:rPr>
        <w:t xml:space="preserve"> de apoio próximo acionamento estava com sua fixação frouxa (parafusos) e havia uma diferença de 40mm no alinhamento dos mancais do tambor de contato nº2. Equipamento foi novamente bloqueado, foi realizado reaperto da estrutura e alinhamento dos mancais do tambor nº2. Durante novo </w:t>
      </w:r>
      <w:r w:rsidRPr="008A3713">
        <w:rPr>
          <w:rFonts w:ascii="Arial" w:eastAsia="MS PGothic" w:hAnsi="Arial" w:cs="Arial"/>
          <w:bCs/>
          <w:kern w:val="24"/>
          <w:sz w:val="24"/>
          <w:szCs w:val="24"/>
          <w:lang w:eastAsia="pt-BR"/>
        </w:rPr>
        <w:lastRenderedPageBreak/>
        <w:t xml:space="preserve">teste na correia, a correia foi liberada com diferença entre o alinhamento do tambor de retorno nº 4 de 90mm e foi identificado pequeno ruído cíclico no tambor de acionamento nº 1, provavelmente proveniente de trinca, no lado não acoplado do tambor de acionamento. O espelho do tambor foi criteriosamente inspecionado, mas não havia trinca aberta à superfície (Espelho do tambor). O Supervisor da inspeção, que avaliou o tambor neste momento, orientou os inspetores e executantes a acompanhar a evolução do problema. Entretanto, a falha/o problema teve uma evolução muito rápida, levando à quebra do cilindro do tambor em menos de 24h após a identificação do problema. </w:t>
      </w:r>
    </w:p>
    <w:p w:rsidR="00A640EA" w:rsidRPr="008A3713" w:rsidRDefault="00A640EA" w:rsidP="0075465C">
      <w:pPr>
        <w:autoSpaceDE w:val="0"/>
        <w:autoSpaceDN w:val="0"/>
        <w:adjustRightInd w:val="0"/>
        <w:spacing w:after="0" w:line="360" w:lineRule="auto"/>
        <w:jc w:val="both"/>
        <w:rPr>
          <w:rFonts w:ascii="Arial" w:eastAsia="MS PGothic" w:hAnsi="Arial" w:cs="Arial"/>
          <w:b/>
          <w:bCs/>
          <w:kern w:val="24"/>
          <w:sz w:val="24"/>
          <w:szCs w:val="24"/>
          <w:lang w:eastAsia="pt-BR"/>
        </w:rPr>
      </w:pPr>
    </w:p>
    <w:p w:rsidR="00BD3530" w:rsidRPr="008A3713" w:rsidRDefault="00BA2500" w:rsidP="0016293B">
      <w:pPr>
        <w:pStyle w:val="Cabealho3"/>
        <w:rPr>
          <w:rFonts w:ascii="Arial" w:hAnsi="Arial" w:cs="Arial"/>
          <w:color w:val="auto"/>
          <w:sz w:val="24"/>
          <w:szCs w:val="24"/>
        </w:rPr>
      </w:pPr>
      <w:bookmarkStart w:id="54" w:name="_Toc311797502"/>
      <w:r>
        <w:rPr>
          <w:rFonts w:ascii="Arial" w:hAnsi="Arial" w:cs="Arial"/>
          <w:color w:val="auto"/>
          <w:sz w:val="24"/>
          <w:szCs w:val="24"/>
        </w:rPr>
        <w:t>4.3</w:t>
      </w:r>
      <w:r w:rsidR="00581717" w:rsidRPr="008A3713">
        <w:rPr>
          <w:rFonts w:ascii="Arial" w:hAnsi="Arial" w:cs="Arial"/>
          <w:color w:val="auto"/>
          <w:sz w:val="24"/>
          <w:szCs w:val="24"/>
        </w:rPr>
        <w:t>.3.</w:t>
      </w:r>
      <w:r w:rsidR="00581717" w:rsidRPr="008A3713">
        <w:rPr>
          <w:rFonts w:ascii="Arial" w:eastAsia="MS PGothic" w:hAnsi="Arial" w:cs="Arial"/>
          <w:bCs w:val="0"/>
          <w:color w:val="auto"/>
          <w:kern w:val="24"/>
          <w:sz w:val="24"/>
          <w:szCs w:val="24"/>
          <w:lang w:eastAsia="pt-BR"/>
        </w:rPr>
        <w:t>5</w:t>
      </w:r>
      <w:r w:rsidR="000057BA" w:rsidRPr="008A3713">
        <w:rPr>
          <w:rFonts w:ascii="Arial" w:eastAsia="MS PGothic" w:hAnsi="Arial" w:cs="Arial"/>
          <w:bCs w:val="0"/>
          <w:color w:val="auto"/>
          <w:kern w:val="24"/>
          <w:sz w:val="24"/>
          <w:szCs w:val="24"/>
          <w:lang w:eastAsia="pt-BR"/>
        </w:rPr>
        <w:t xml:space="preserve"> </w:t>
      </w:r>
      <w:r w:rsidR="00BD3530" w:rsidRPr="008A3713">
        <w:rPr>
          <w:rFonts w:ascii="Arial" w:hAnsi="Arial" w:cs="Arial"/>
          <w:color w:val="auto"/>
          <w:sz w:val="24"/>
          <w:szCs w:val="24"/>
        </w:rPr>
        <w:t>TÉCNICAS DOS PORQUÊS</w:t>
      </w:r>
      <w:bookmarkEnd w:id="54"/>
    </w:p>
    <w:p w:rsidR="00E846CC" w:rsidRPr="008A3713" w:rsidRDefault="00E846CC" w:rsidP="006D4222">
      <w:pPr>
        <w:autoSpaceDE w:val="0"/>
        <w:autoSpaceDN w:val="0"/>
        <w:adjustRightInd w:val="0"/>
        <w:spacing w:after="0" w:line="360" w:lineRule="auto"/>
        <w:jc w:val="both"/>
        <w:rPr>
          <w:rFonts w:ascii="Arial" w:hAnsi="Arial" w:cs="Arial"/>
          <w:sz w:val="24"/>
          <w:szCs w:val="24"/>
        </w:rPr>
      </w:pPr>
    </w:p>
    <w:p w:rsidR="00BD3530" w:rsidRPr="008A3713" w:rsidRDefault="00BD3530" w:rsidP="006D4222">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Esta técnica consiste em esgotar determinada questão apontada como causa de anomalia por intermédio de perguntas direcionadas ao fator motivador da ocorrência, em busca da causa fundamental.</w:t>
      </w:r>
    </w:p>
    <w:p w:rsidR="00BD3530" w:rsidRPr="008A3713" w:rsidRDefault="00BD3530" w:rsidP="00BD3530">
      <w:pPr>
        <w:autoSpaceDE w:val="0"/>
        <w:autoSpaceDN w:val="0"/>
        <w:adjustRightInd w:val="0"/>
        <w:spacing w:after="0" w:line="360" w:lineRule="auto"/>
        <w:jc w:val="both"/>
        <w:rPr>
          <w:rFonts w:ascii="Arial" w:hAnsi="Arial" w:cs="Arial"/>
          <w:b/>
          <w:sz w:val="24"/>
          <w:szCs w:val="24"/>
        </w:rPr>
      </w:pPr>
    </w:p>
    <w:p w:rsidR="00BD3530" w:rsidRPr="008A3713" w:rsidRDefault="00BD3530" w:rsidP="00BD3530">
      <w:pPr>
        <w:spacing w:before="192" w:after="0" w:line="360" w:lineRule="auto"/>
        <w:jc w:val="both"/>
        <w:textAlignment w:val="baseline"/>
        <w:rPr>
          <w:rFonts w:ascii="Arial" w:hAnsi="Arial" w:cs="Arial"/>
          <w:sz w:val="24"/>
          <w:szCs w:val="24"/>
          <w:lang w:eastAsia="pt-BR"/>
        </w:rPr>
      </w:pPr>
      <w:r w:rsidRPr="008A3713">
        <w:rPr>
          <w:rFonts w:ascii="Arial" w:eastAsia="MS PGothic" w:hAnsi="Arial" w:cs="Arial"/>
          <w:bCs/>
          <w:kern w:val="24"/>
          <w:sz w:val="24"/>
          <w:szCs w:val="24"/>
          <w:lang w:eastAsia="pt-BR"/>
        </w:rPr>
        <w:t xml:space="preserve">1 - Por que </w:t>
      </w:r>
      <w:r w:rsidR="001C5544" w:rsidRPr="008A3713">
        <w:rPr>
          <w:rFonts w:ascii="Arial" w:eastAsia="MS PGothic" w:hAnsi="Arial" w:cs="Arial"/>
          <w:bCs/>
          <w:kern w:val="24"/>
          <w:sz w:val="24"/>
          <w:szCs w:val="24"/>
          <w:lang w:eastAsia="pt-BR"/>
        </w:rPr>
        <w:t>o 7P34 parou</w:t>
      </w:r>
      <w:r w:rsidRPr="008A3713">
        <w:rPr>
          <w:rFonts w:ascii="Arial" w:eastAsia="MS PGothic" w:hAnsi="Arial" w:cs="Arial"/>
          <w:bCs/>
          <w:kern w:val="24"/>
          <w:sz w:val="24"/>
          <w:szCs w:val="24"/>
          <w:lang w:eastAsia="pt-BR"/>
        </w:rPr>
        <w:t xml:space="preserve">? </w:t>
      </w:r>
    </w:p>
    <w:p w:rsidR="00BD3530" w:rsidRPr="008A3713" w:rsidRDefault="00BD3530" w:rsidP="00BD3530">
      <w:pPr>
        <w:spacing w:before="192" w:after="0" w:line="360" w:lineRule="auto"/>
        <w:jc w:val="both"/>
        <w:textAlignment w:val="baseline"/>
        <w:rPr>
          <w:rFonts w:ascii="Arial" w:hAnsi="Arial" w:cs="Arial"/>
          <w:sz w:val="24"/>
          <w:szCs w:val="24"/>
          <w:lang w:eastAsia="pt-BR"/>
        </w:rPr>
      </w:pPr>
      <w:r w:rsidRPr="008A3713">
        <w:rPr>
          <w:rFonts w:ascii="Arial" w:eastAsia="MS PGothic" w:hAnsi="Arial" w:cs="Arial"/>
          <w:bCs/>
          <w:kern w:val="24"/>
          <w:sz w:val="24"/>
          <w:szCs w:val="24"/>
          <w:lang w:eastAsia="pt-BR"/>
        </w:rPr>
        <w:t>Porque o tambor de acionamento cisalhou o cilindro na junção do espelho.</w:t>
      </w:r>
    </w:p>
    <w:p w:rsidR="00BD3530" w:rsidRPr="008A3713" w:rsidRDefault="00BD3530" w:rsidP="00BD3530">
      <w:pPr>
        <w:spacing w:before="192" w:after="0" w:line="360" w:lineRule="auto"/>
        <w:jc w:val="both"/>
        <w:textAlignment w:val="baseline"/>
        <w:rPr>
          <w:rFonts w:ascii="Arial" w:hAnsi="Arial" w:cs="Arial"/>
          <w:sz w:val="24"/>
          <w:szCs w:val="24"/>
          <w:lang w:eastAsia="pt-BR"/>
        </w:rPr>
      </w:pPr>
      <w:r w:rsidRPr="008A3713">
        <w:rPr>
          <w:rFonts w:ascii="Arial" w:eastAsia="MS PGothic" w:hAnsi="Arial" w:cs="Arial"/>
          <w:bCs/>
          <w:kern w:val="24"/>
          <w:sz w:val="24"/>
          <w:szCs w:val="24"/>
          <w:lang w:eastAsia="pt-BR"/>
        </w:rPr>
        <w:t>Porque não havia identificação do problema e solicitação de troca para a parada do dia 09/11/2010.</w:t>
      </w:r>
    </w:p>
    <w:p w:rsidR="00BD3530" w:rsidRPr="008A3713" w:rsidRDefault="00BD3530" w:rsidP="00BD3530">
      <w:pPr>
        <w:autoSpaceDE w:val="0"/>
        <w:autoSpaceDN w:val="0"/>
        <w:adjustRightInd w:val="0"/>
        <w:spacing w:after="0" w:line="360" w:lineRule="auto"/>
        <w:jc w:val="both"/>
        <w:rPr>
          <w:rFonts w:ascii="Arial" w:hAnsi="Arial" w:cs="Arial"/>
          <w:sz w:val="24"/>
          <w:szCs w:val="24"/>
        </w:rPr>
      </w:pPr>
    </w:p>
    <w:p w:rsidR="00BD3530" w:rsidRPr="008A3713" w:rsidRDefault="00BD3530" w:rsidP="00BD3530">
      <w:pPr>
        <w:spacing w:before="192" w:after="0" w:line="360" w:lineRule="auto"/>
        <w:jc w:val="both"/>
        <w:textAlignment w:val="baseline"/>
        <w:rPr>
          <w:rFonts w:ascii="Arial" w:hAnsi="Arial" w:cs="Arial"/>
          <w:sz w:val="24"/>
          <w:szCs w:val="24"/>
          <w:lang w:eastAsia="pt-BR"/>
        </w:rPr>
      </w:pPr>
      <w:r w:rsidRPr="008A3713">
        <w:rPr>
          <w:rFonts w:ascii="Arial" w:eastAsia="MS PGothic" w:hAnsi="Arial" w:cs="Arial"/>
          <w:bCs/>
          <w:kern w:val="24"/>
          <w:sz w:val="24"/>
          <w:szCs w:val="24"/>
          <w:lang w:eastAsia="pt-BR"/>
        </w:rPr>
        <w:t xml:space="preserve">2 - Por que ocorreu cisalhamento do cilindro do tambor? </w:t>
      </w:r>
    </w:p>
    <w:p w:rsidR="00BD3530" w:rsidRPr="008A3713" w:rsidRDefault="00BD3530" w:rsidP="00BD3530">
      <w:pPr>
        <w:spacing w:before="192" w:after="0" w:line="360" w:lineRule="auto"/>
        <w:jc w:val="both"/>
        <w:textAlignment w:val="baseline"/>
        <w:rPr>
          <w:rFonts w:ascii="Arial" w:hAnsi="Arial" w:cs="Arial"/>
          <w:sz w:val="24"/>
          <w:szCs w:val="24"/>
          <w:lang w:eastAsia="pt-BR"/>
        </w:rPr>
      </w:pPr>
      <w:r w:rsidRPr="008A3713">
        <w:rPr>
          <w:rFonts w:ascii="Arial" w:eastAsia="MS PGothic" w:hAnsi="Arial" w:cs="Arial"/>
          <w:bCs/>
          <w:kern w:val="24"/>
          <w:sz w:val="24"/>
          <w:szCs w:val="24"/>
          <w:lang w:eastAsia="pt-BR"/>
        </w:rPr>
        <w:t>Devido a excesso de tensão no tambor, provocado pelo tensionamento da correia através dos tirantes do sistema de tensionamento.</w:t>
      </w:r>
    </w:p>
    <w:p w:rsidR="00BD3530" w:rsidRPr="008A3713" w:rsidRDefault="00BD3530" w:rsidP="00BD3530">
      <w:pPr>
        <w:autoSpaceDE w:val="0"/>
        <w:autoSpaceDN w:val="0"/>
        <w:adjustRightInd w:val="0"/>
        <w:spacing w:after="0" w:line="360" w:lineRule="auto"/>
        <w:jc w:val="both"/>
        <w:rPr>
          <w:rFonts w:ascii="Arial" w:hAnsi="Arial" w:cs="Arial"/>
          <w:sz w:val="24"/>
          <w:szCs w:val="24"/>
        </w:rPr>
      </w:pPr>
    </w:p>
    <w:p w:rsidR="00BD3530" w:rsidRPr="008A3713" w:rsidRDefault="00BD3530" w:rsidP="00BD3530">
      <w:pPr>
        <w:spacing w:before="192" w:after="0" w:line="360" w:lineRule="auto"/>
        <w:jc w:val="both"/>
        <w:textAlignment w:val="baseline"/>
        <w:rPr>
          <w:rFonts w:ascii="Arial" w:hAnsi="Arial" w:cs="Arial"/>
          <w:sz w:val="24"/>
          <w:szCs w:val="24"/>
          <w:lang w:eastAsia="pt-BR"/>
        </w:rPr>
      </w:pPr>
      <w:r w:rsidRPr="008A3713">
        <w:rPr>
          <w:rFonts w:ascii="Arial" w:eastAsia="MS PGothic" w:hAnsi="Arial" w:cs="Arial"/>
          <w:bCs/>
          <w:kern w:val="24"/>
          <w:sz w:val="24"/>
          <w:szCs w:val="24"/>
          <w:lang w:eastAsia="pt-BR"/>
        </w:rPr>
        <w:t xml:space="preserve">3 - Por que houve excesso de tensão no tambor? </w:t>
      </w:r>
    </w:p>
    <w:p w:rsidR="00BD3530" w:rsidRPr="008A3713" w:rsidRDefault="00BD3530" w:rsidP="00BD3530">
      <w:pPr>
        <w:spacing w:before="192" w:after="0" w:line="360" w:lineRule="auto"/>
        <w:jc w:val="both"/>
        <w:textAlignment w:val="baseline"/>
        <w:rPr>
          <w:rFonts w:ascii="Arial" w:hAnsi="Arial" w:cs="Arial"/>
          <w:sz w:val="24"/>
          <w:szCs w:val="24"/>
          <w:lang w:eastAsia="pt-BR"/>
        </w:rPr>
      </w:pPr>
      <w:r w:rsidRPr="008A3713">
        <w:rPr>
          <w:rFonts w:ascii="Arial" w:eastAsia="MS PGothic" w:hAnsi="Arial" w:cs="Arial"/>
          <w:bCs/>
          <w:kern w:val="24"/>
          <w:sz w:val="24"/>
          <w:szCs w:val="24"/>
          <w:lang w:eastAsia="pt-BR"/>
        </w:rPr>
        <w:t>Porque o alinhamento estava sendo executado pelos tirantes do sistema de tensionamento.</w:t>
      </w:r>
    </w:p>
    <w:p w:rsidR="00BD3530" w:rsidRPr="008A3713" w:rsidRDefault="00BD3530" w:rsidP="00BD3530">
      <w:pPr>
        <w:spacing w:before="192" w:after="0" w:line="360" w:lineRule="auto"/>
        <w:jc w:val="both"/>
        <w:textAlignment w:val="baseline"/>
        <w:rPr>
          <w:rFonts w:ascii="Arial" w:hAnsi="Arial" w:cs="Arial"/>
          <w:sz w:val="24"/>
          <w:szCs w:val="24"/>
          <w:lang w:eastAsia="pt-BR"/>
        </w:rPr>
      </w:pPr>
      <w:r w:rsidRPr="008A3713">
        <w:rPr>
          <w:rFonts w:ascii="Arial" w:eastAsia="MS PGothic" w:hAnsi="Arial" w:cs="Arial"/>
          <w:bCs/>
          <w:kern w:val="24"/>
          <w:sz w:val="24"/>
          <w:szCs w:val="24"/>
          <w:lang w:eastAsia="pt-BR"/>
        </w:rPr>
        <w:t>Porque o manômetro do sistema de tensionamento no lado da quebra não estava marcando a pressão.</w:t>
      </w:r>
    </w:p>
    <w:p w:rsidR="00BD3530" w:rsidRPr="008A3713" w:rsidRDefault="00BD3530" w:rsidP="00BD3530">
      <w:pPr>
        <w:spacing w:before="192" w:after="0" w:line="360" w:lineRule="auto"/>
        <w:jc w:val="both"/>
        <w:textAlignment w:val="baseline"/>
        <w:rPr>
          <w:rFonts w:ascii="Arial" w:hAnsi="Arial" w:cs="Arial"/>
          <w:sz w:val="24"/>
          <w:szCs w:val="24"/>
          <w:lang w:eastAsia="pt-BR"/>
        </w:rPr>
      </w:pPr>
      <w:r w:rsidRPr="008A3713">
        <w:rPr>
          <w:rFonts w:ascii="Arial" w:eastAsia="MS PGothic" w:hAnsi="Arial" w:cs="Arial"/>
          <w:bCs/>
          <w:kern w:val="24"/>
          <w:sz w:val="24"/>
          <w:szCs w:val="24"/>
          <w:lang w:eastAsia="pt-BR"/>
        </w:rPr>
        <w:lastRenderedPageBreak/>
        <w:t xml:space="preserve">4 - Porque o alinhamento estava sendo executado pelos tirantes? </w:t>
      </w:r>
    </w:p>
    <w:p w:rsidR="00BD3530" w:rsidRPr="008A3713" w:rsidRDefault="00BD3530" w:rsidP="00BD3530">
      <w:pPr>
        <w:spacing w:before="192" w:after="0" w:line="360" w:lineRule="auto"/>
        <w:jc w:val="both"/>
        <w:textAlignment w:val="baseline"/>
        <w:rPr>
          <w:rFonts w:ascii="Arial" w:hAnsi="Arial" w:cs="Arial"/>
          <w:sz w:val="24"/>
          <w:szCs w:val="24"/>
          <w:lang w:eastAsia="pt-BR"/>
        </w:rPr>
      </w:pPr>
      <w:r w:rsidRPr="008A3713">
        <w:rPr>
          <w:rFonts w:ascii="Arial" w:eastAsia="MS PGothic" w:hAnsi="Arial" w:cs="Arial"/>
          <w:bCs/>
          <w:kern w:val="24"/>
          <w:sz w:val="24"/>
          <w:szCs w:val="24"/>
          <w:lang w:eastAsia="pt-BR"/>
        </w:rPr>
        <w:t>Porque estava ocorrendo constantes desalinhamentos na correia devido</w:t>
      </w:r>
      <w:r w:rsidR="00250764" w:rsidRPr="008A3713">
        <w:rPr>
          <w:rFonts w:ascii="Arial" w:eastAsia="MS PGothic" w:hAnsi="Arial" w:cs="Arial"/>
          <w:bCs/>
          <w:kern w:val="24"/>
          <w:sz w:val="24"/>
          <w:szCs w:val="24"/>
          <w:lang w:eastAsia="pt-BR"/>
        </w:rPr>
        <w:t xml:space="preserve"> ao</w:t>
      </w:r>
      <w:r w:rsidRPr="008A3713">
        <w:rPr>
          <w:rFonts w:ascii="Arial" w:eastAsia="MS PGothic" w:hAnsi="Arial" w:cs="Arial"/>
          <w:bCs/>
          <w:kern w:val="24"/>
          <w:sz w:val="24"/>
          <w:szCs w:val="24"/>
          <w:lang w:eastAsia="pt-BR"/>
        </w:rPr>
        <w:t xml:space="preserve"> excesso de temperatura em uma das bordas (Junta de expansão da </w:t>
      </w:r>
      <w:r w:rsidR="001C5544" w:rsidRPr="008A3713">
        <w:rPr>
          <w:rFonts w:ascii="Arial" w:eastAsia="MS PGothic" w:hAnsi="Arial" w:cs="Arial"/>
          <w:bCs/>
          <w:kern w:val="24"/>
          <w:sz w:val="24"/>
          <w:szCs w:val="24"/>
          <w:lang w:eastAsia="pt-BR"/>
        </w:rPr>
        <w:t>caixa de vento nº 1</w:t>
      </w:r>
      <w:r w:rsidRPr="008A3713">
        <w:rPr>
          <w:rFonts w:ascii="Arial" w:eastAsia="MS PGothic" w:hAnsi="Arial" w:cs="Arial"/>
          <w:bCs/>
          <w:kern w:val="24"/>
          <w:sz w:val="24"/>
          <w:szCs w:val="24"/>
          <w:lang w:eastAsia="pt-BR"/>
        </w:rPr>
        <w:t xml:space="preserve"> furada) e, como a correia não possui sistema de autoalinhamento, o alinhamento é feito através dos tirantes de tensionamento.</w:t>
      </w:r>
    </w:p>
    <w:p w:rsidR="00BD3530" w:rsidRPr="008A3713" w:rsidRDefault="00BD3530" w:rsidP="00BD3530">
      <w:pPr>
        <w:spacing w:before="192" w:after="0" w:line="360" w:lineRule="auto"/>
        <w:jc w:val="both"/>
        <w:textAlignment w:val="baseline"/>
        <w:rPr>
          <w:rFonts w:ascii="Arial" w:hAnsi="Arial" w:cs="Arial"/>
          <w:sz w:val="24"/>
          <w:szCs w:val="24"/>
          <w:lang w:eastAsia="pt-BR"/>
        </w:rPr>
      </w:pPr>
      <w:r w:rsidRPr="008A3713">
        <w:rPr>
          <w:rFonts w:ascii="Arial" w:eastAsia="MS PGothic" w:hAnsi="Arial" w:cs="Arial"/>
          <w:bCs/>
          <w:kern w:val="24"/>
          <w:sz w:val="24"/>
          <w:szCs w:val="24"/>
          <w:lang w:eastAsia="pt-BR"/>
        </w:rPr>
        <w:t>Porque a correia estava muito desalinhada, devido não execução de topografia na última intervenção do dia 27/07/2010</w:t>
      </w:r>
      <w:r w:rsidR="00E92AA0" w:rsidRPr="008A3713">
        <w:rPr>
          <w:rFonts w:ascii="Arial" w:eastAsia="MS PGothic" w:hAnsi="Arial" w:cs="Arial"/>
          <w:bCs/>
          <w:kern w:val="24"/>
          <w:sz w:val="24"/>
          <w:szCs w:val="24"/>
          <w:lang w:eastAsia="pt-BR"/>
        </w:rPr>
        <w:t xml:space="preserve"> </w:t>
      </w:r>
      <w:r w:rsidRPr="008A3713">
        <w:rPr>
          <w:rFonts w:ascii="Arial" w:eastAsia="MS PGothic" w:hAnsi="Arial" w:cs="Arial"/>
          <w:bCs/>
          <w:kern w:val="24"/>
          <w:sz w:val="24"/>
          <w:szCs w:val="24"/>
          <w:lang w:eastAsia="pt-BR"/>
        </w:rPr>
        <w:t>fato que contribui para o desalinhamento da correia e o alinhamento esta sendo executado pelos tirantes do sistema de tensionamento.</w:t>
      </w:r>
    </w:p>
    <w:p w:rsidR="00BD3530" w:rsidRPr="008A3713" w:rsidRDefault="00BD3530" w:rsidP="00BD3530">
      <w:pPr>
        <w:autoSpaceDE w:val="0"/>
        <w:autoSpaceDN w:val="0"/>
        <w:adjustRightInd w:val="0"/>
        <w:spacing w:after="0" w:line="360" w:lineRule="auto"/>
        <w:jc w:val="both"/>
        <w:rPr>
          <w:rFonts w:ascii="Arial" w:hAnsi="Arial" w:cs="Arial"/>
          <w:bCs/>
          <w:sz w:val="24"/>
          <w:szCs w:val="24"/>
        </w:rPr>
      </w:pPr>
    </w:p>
    <w:p w:rsidR="00BD3530" w:rsidRPr="008A3713" w:rsidRDefault="00BD3530" w:rsidP="00BD3530">
      <w:pPr>
        <w:autoSpaceDE w:val="0"/>
        <w:autoSpaceDN w:val="0"/>
        <w:adjustRightInd w:val="0"/>
        <w:spacing w:after="0" w:line="360" w:lineRule="auto"/>
        <w:jc w:val="both"/>
        <w:rPr>
          <w:rFonts w:ascii="Arial" w:hAnsi="Arial" w:cs="Arial"/>
          <w:sz w:val="24"/>
          <w:szCs w:val="24"/>
        </w:rPr>
      </w:pPr>
      <w:r w:rsidRPr="008A3713">
        <w:rPr>
          <w:rFonts w:ascii="Arial" w:hAnsi="Arial" w:cs="Arial"/>
          <w:bCs/>
          <w:sz w:val="24"/>
          <w:szCs w:val="24"/>
        </w:rPr>
        <w:t xml:space="preserve">5 - Por que faltou identificação de necessidade de troca do tambor? </w:t>
      </w:r>
    </w:p>
    <w:p w:rsidR="00BD3530" w:rsidRPr="008A3713" w:rsidRDefault="00BD3530" w:rsidP="006D4222">
      <w:pPr>
        <w:autoSpaceDE w:val="0"/>
        <w:autoSpaceDN w:val="0"/>
        <w:adjustRightInd w:val="0"/>
        <w:spacing w:after="0" w:line="360" w:lineRule="auto"/>
        <w:jc w:val="both"/>
        <w:rPr>
          <w:rFonts w:ascii="Arial" w:hAnsi="Arial" w:cs="Arial"/>
          <w:bCs/>
          <w:sz w:val="24"/>
          <w:szCs w:val="24"/>
        </w:rPr>
      </w:pPr>
      <w:r w:rsidRPr="008A3713">
        <w:rPr>
          <w:rFonts w:ascii="Arial" w:hAnsi="Arial" w:cs="Arial"/>
          <w:bCs/>
          <w:sz w:val="24"/>
          <w:szCs w:val="24"/>
        </w:rPr>
        <w:t>Devido falha na identificação de necessidade de troca do tambor na parada da usina 7 no dia 09/11/2010. Foi identificado problema no rolamento LNA,fato que suprimiu o ruído proveniente do espelho do tambor (Trinca não estava aberta à superfície).</w:t>
      </w:r>
    </w:p>
    <w:p w:rsidR="00BD3530" w:rsidRPr="008A3713" w:rsidRDefault="00BD3530" w:rsidP="00BD3530">
      <w:pPr>
        <w:spacing w:before="192" w:after="0" w:line="360" w:lineRule="auto"/>
        <w:jc w:val="both"/>
        <w:textAlignment w:val="baseline"/>
        <w:rPr>
          <w:rFonts w:ascii="Arial" w:eastAsia="MS PGothic" w:hAnsi="Arial" w:cs="Arial"/>
          <w:bCs/>
          <w:kern w:val="24"/>
          <w:sz w:val="24"/>
          <w:szCs w:val="24"/>
          <w:lang w:eastAsia="pt-BR"/>
        </w:rPr>
      </w:pPr>
      <w:r w:rsidRPr="008A3713">
        <w:rPr>
          <w:rFonts w:ascii="Arial" w:eastAsia="MS PGothic" w:hAnsi="Arial" w:cs="Arial"/>
          <w:b/>
          <w:bCs/>
          <w:kern w:val="24"/>
          <w:sz w:val="24"/>
          <w:szCs w:val="24"/>
          <w:lang w:eastAsia="pt-BR"/>
        </w:rPr>
        <w:t>Causa mais provável:</w:t>
      </w:r>
      <w:r w:rsidR="001C5544" w:rsidRPr="008A3713">
        <w:rPr>
          <w:rFonts w:ascii="Arial" w:eastAsia="MS PGothic" w:hAnsi="Arial" w:cs="Arial"/>
          <w:b/>
          <w:bCs/>
          <w:kern w:val="24"/>
          <w:sz w:val="24"/>
          <w:szCs w:val="24"/>
          <w:lang w:eastAsia="pt-BR"/>
        </w:rPr>
        <w:t xml:space="preserve"> </w:t>
      </w:r>
      <w:r w:rsidRPr="008A3713">
        <w:rPr>
          <w:rFonts w:ascii="Arial" w:eastAsia="MS PGothic" w:hAnsi="Arial" w:cs="Arial"/>
          <w:bCs/>
          <w:kern w:val="24"/>
          <w:sz w:val="24"/>
          <w:szCs w:val="24"/>
          <w:lang w:eastAsia="pt-BR"/>
        </w:rPr>
        <w:t>Quebra do cilindro do tambor de acionamento lado não acoplado por excesso de tensão provocada por alinhamento da correia através dos tirantes de tensionamento devido a constantes desalinhamentos provocados pelo aumento de temperatura na entrada do forno, não execução de topografia na parada do dia 27/07/2010 e não idenficação da necessidade de troca por parte da inspeção.</w:t>
      </w:r>
    </w:p>
    <w:p w:rsidR="00BD3530" w:rsidRPr="008A3713" w:rsidRDefault="00BD3530" w:rsidP="00BD3530">
      <w:pPr>
        <w:spacing w:before="192" w:after="0" w:line="360" w:lineRule="auto"/>
        <w:jc w:val="both"/>
        <w:textAlignment w:val="baseline"/>
        <w:rPr>
          <w:rFonts w:ascii="Arial" w:eastAsia="MS PGothic" w:hAnsi="Arial" w:cs="Arial"/>
          <w:bCs/>
          <w:kern w:val="24"/>
          <w:sz w:val="24"/>
          <w:szCs w:val="24"/>
          <w:lang w:eastAsia="pt-BR"/>
        </w:rPr>
      </w:pPr>
      <w:r w:rsidRPr="008A3713">
        <w:rPr>
          <w:rFonts w:ascii="Arial" w:eastAsia="MS PGothic" w:hAnsi="Arial" w:cs="Arial"/>
          <w:b/>
          <w:bCs/>
          <w:kern w:val="24"/>
          <w:sz w:val="24"/>
          <w:szCs w:val="24"/>
          <w:lang w:eastAsia="pt-BR"/>
        </w:rPr>
        <w:t>Causa Raiz:</w:t>
      </w:r>
      <w:r w:rsidR="001C5544" w:rsidRPr="008A3713">
        <w:rPr>
          <w:rFonts w:ascii="Arial" w:eastAsia="MS PGothic" w:hAnsi="Arial" w:cs="Arial"/>
          <w:b/>
          <w:bCs/>
          <w:kern w:val="24"/>
          <w:sz w:val="24"/>
          <w:szCs w:val="24"/>
          <w:lang w:eastAsia="pt-BR"/>
        </w:rPr>
        <w:t xml:space="preserve"> </w:t>
      </w:r>
      <w:r w:rsidRPr="008A3713">
        <w:rPr>
          <w:rFonts w:ascii="Arial" w:eastAsia="MS PGothic" w:hAnsi="Arial" w:cs="Arial"/>
          <w:bCs/>
          <w:kern w:val="24"/>
          <w:sz w:val="24"/>
          <w:szCs w:val="24"/>
          <w:lang w:eastAsia="pt-BR"/>
        </w:rPr>
        <w:t>Aumento da temperatura na entrada do forno devido furo na junta de expansão da caixa de vento nº 01.</w:t>
      </w:r>
    </w:p>
    <w:p w:rsidR="00EE797D" w:rsidRPr="008A3713" w:rsidRDefault="00EE797D">
      <w:pPr>
        <w:rPr>
          <w:rFonts w:ascii="Arial" w:hAnsi="Arial" w:cs="Arial"/>
          <w:b/>
          <w:sz w:val="24"/>
          <w:szCs w:val="24"/>
          <w:highlight w:val="yellow"/>
        </w:rPr>
      </w:pPr>
    </w:p>
    <w:p w:rsidR="00E31304" w:rsidRPr="008A3713" w:rsidRDefault="00E31304">
      <w:pPr>
        <w:rPr>
          <w:rFonts w:ascii="Arial" w:hAnsi="Arial" w:cs="Arial"/>
          <w:b/>
          <w:sz w:val="24"/>
          <w:szCs w:val="24"/>
          <w:highlight w:val="yellow"/>
        </w:rPr>
      </w:pPr>
    </w:p>
    <w:p w:rsidR="00E31304" w:rsidRPr="008A3713" w:rsidRDefault="00E31304">
      <w:pPr>
        <w:rPr>
          <w:rFonts w:ascii="Arial" w:hAnsi="Arial" w:cs="Arial"/>
          <w:b/>
          <w:sz w:val="24"/>
          <w:szCs w:val="24"/>
          <w:highlight w:val="yellow"/>
        </w:rPr>
      </w:pPr>
    </w:p>
    <w:p w:rsidR="00E31304" w:rsidRPr="008A3713" w:rsidRDefault="00E31304">
      <w:pPr>
        <w:rPr>
          <w:rFonts w:ascii="Arial" w:hAnsi="Arial" w:cs="Arial"/>
          <w:b/>
          <w:sz w:val="24"/>
          <w:szCs w:val="24"/>
          <w:highlight w:val="yellow"/>
        </w:rPr>
      </w:pPr>
    </w:p>
    <w:p w:rsidR="00E31304" w:rsidRPr="008A3713" w:rsidRDefault="00E31304">
      <w:pPr>
        <w:rPr>
          <w:rFonts w:ascii="Arial" w:hAnsi="Arial" w:cs="Arial"/>
          <w:b/>
          <w:sz w:val="24"/>
          <w:szCs w:val="24"/>
          <w:highlight w:val="yellow"/>
        </w:rPr>
      </w:pPr>
    </w:p>
    <w:p w:rsidR="008E5CCA" w:rsidRPr="008A3713" w:rsidRDefault="008E5CCA">
      <w:pPr>
        <w:rPr>
          <w:rFonts w:ascii="Arial" w:hAnsi="Arial" w:cs="Arial"/>
          <w:b/>
          <w:sz w:val="24"/>
          <w:szCs w:val="24"/>
          <w:highlight w:val="yellow"/>
        </w:rPr>
      </w:pPr>
    </w:p>
    <w:p w:rsidR="008E5CCA" w:rsidRPr="008A3713" w:rsidRDefault="008E5CCA">
      <w:pPr>
        <w:rPr>
          <w:rFonts w:ascii="Arial" w:hAnsi="Arial" w:cs="Arial"/>
          <w:b/>
          <w:sz w:val="24"/>
          <w:szCs w:val="24"/>
          <w:highlight w:val="yellow"/>
        </w:rPr>
      </w:pPr>
    </w:p>
    <w:p w:rsidR="008E5CCA" w:rsidRPr="008A3713" w:rsidRDefault="008E5CCA">
      <w:pPr>
        <w:rPr>
          <w:rFonts w:ascii="Arial" w:hAnsi="Arial" w:cs="Arial"/>
          <w:b/>
          <w:sz w:val="24"/>
          <w:szCs w:val="24"/>
          <w:highlight w:val="yellow"/>
        </w:rPr>
      </w:pPr>
    </w:p>
    <w:p w:rsidR="00B02782" w:rsidRPr="008A3713" w:rsidRDefault="00BA2500" w:rsidP="0016293B">
      <w:pPr>
        <w:pStyle w:val="Cabealho3"/>
        <w:rPr>
          <w:rFonts w:ascii="Arial" w:hAnsi="Arial" w:cs="Arial"/>
          <w:color w:val="auto"/>
          <w:sz w:val="24"/>
          <w:szCs w:val="24"/>
        </w:rPr>
      </w:pPr>
      <w:bookmarkStart w:id="55" w:name="_Toc311797503"/>
      <w:r>
        <w:rPr>
          <w:rFonts w:ascii="Arial" w:hAnsi="Arial" w:cs="Arial"/>
          <w:color w:val="auto"/>
          <w:sz w:val="24"/>
          <w:szCs w:val="24"/>
        </w:rPr>
        <w:lastRenderedPageBreak/>
        <w:t>4.</w:t>
      </w:r>
      <w:r w:rsidR="00503F1C" w:rsidRPr="008A3713">
        <w:rPr>
          <w:rFonts w:ascii="Arial" w:hAnsi="Arial" w:cs="Arial"/>
          <w:color w:val="auto"/>
          <w:sz w:val="24"/>
          <w:szCs w:val="24"/>
        </w:rPr>
        <w:t>3.</w:t>
      </w:r>
      <w:r w:rsidR="00581717" w:rsidRPr="008A3713">
        <w:rPr>
          <w:rFonts w:ascii="Arial" w:hAnsi="Arial" w:cs="Arial"/>
          <w:color w:val="auto"/>
          <w:sz w:val="24"/>
          <w:szCs w:val="24"/>
        </w:rPr>
        <w:t>3.</w:t>
      </w:r>
      <w:r w:rsidR="00581717" w:rsidRPr="008A3713">
        <w:rPr>
          <w:rFonts w:ascii="Arial" w:eastAsia="MS PGothic" w:hAnsi="Arial" w:cs="Arial"/>
          <w:bCs w:val="0"/>
          <w:color w:val="auto"/>
          <w:kern w:val="24"/>
          <w:sz w:val="24"/>
          <w:szCs w:val="24"/>
          <w:lang w:eastAsia="pt-BR"/>
        </w:rPr>
        <w:t>6</w:t>
      </w:r>
      <w:r w:rsidR="00B02782" w:rsidRPr="008A3713">
        <w:rPr>
          <w:rFonts w:ascii="Arial" w:hAnsi="Arial" w:cs="Arial"/>
          <w:color w:val="auto"/>
          <w:sz w:val="24"/>
          <w:szCs w:val="24"/>
        </w:rPr>
        <w:t xml:space="preserve"> PLANO DE AÇÃO</w:t>
      </w:r>
      <w:bookmarkEnd w:id="55"/>
    </w:p>
    <w:p w:rsidR="006D4222" w:rsidRPr="008A3713" w:rsidRDefault="006D4222" w:rsidP="006D4222">
      <w:pPr>
        <w:autoSpaceDE w:val="0"/>
        <w:autoSpaceDN w:val="0"/>
        <w:adjustRightInd w:val="0"/>
        <w:spacing w:after="0" w:line="360" w:lineRule="auto"/>
        <w:jc w:val="both"/>
        <w:rPr>
          <w:rFonts w:ascii="Arial" w:hAnsi="Arial" w:cs="Arial"/>
          <w:sz w:val="24"/>
          <w:szCs w:val="24"/>
        </w:rPr>
      </w:pPr>
    </w:p>
    <w:p w:rsidR="006D4222" w:rsidRPr="008A3713" w:rsidRDefault="006D4222" w:rsidP="006D4222">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O plano de ação elaborado a partir das avaliações efetuadas tem por objetivo o planejamento e a organização de todas as ações executadas pela operação e manutenção dos equipamentos envolvidos. Este plano traça uma estratégia que responde aos defeitos e pontos fracos identificados nesta análise a fim de se obter positivos. A Tabela 3 mostra as ações propostas para solução do problema.</w:t>
      </w:r>
    </w:p>
    <w:p w:rsidR="006D4222" w:rsidRPr="008A3713" w:rsidRDefault="006D4222" w:rsidP="006D4222">
      <w:pPr>
        <w:autoSpaceDE w:val="0"/>
        <w:autoSpaceDN w:val="0"/>
        <w:adjustRightInd w:val="0"/>
        <w:spacing w:after="0" w:line="360" w:lineRule="auto"/>
        <w:jc w:val="both"/>
        <w:rPr>
          <w:rFonts w:ascii="Arial" w:hAnsi="Arial" w:cs="Arial"/>
          <w:sz w:val="24"/>
          <w:szCs w:val="24"/>
        </w:rPr>
      </w:pPr>
    </w:p>
    <w:p w:rsidR="006D4222" w:rsidRPr="008A3713" w:rsidRDefault="006D4222" w:rsidP="006D4222">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Tabela 3- Plano de Ação</w:t>
      </w:r>
    </w:p>
    <w:tbl>
      <w:tblPr>
        <w:tblW w:w="8677" w:type="dxa"/>
        <w:tblBorders>
          <w:top w:val="single" w:sz="6" w:space="0" w:color="auto"/>
          <w:bottom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742"/>
        <w:gridCol w:w="3824"/>
        <w:gridCol w:w="4111"/>
      </w:tblGrid>
      <w:tr w:rsidR="006D4222" w:rsidRPr="008A3713" w:rsidTr="000C46C0">
        <w:trPr>
          <w:trHeight w:val="434"/>
        </w:trPr>
        <w:tc>
          <w:tcPr>
            <w:tcW w:w="742" w:type="dxa"/>
            <w:shd w:val="solid" w:color="FFFFFF" w:fill="auto"/>
            <w:vAlign w:val="center"/>
          </w:tcPr>
          <w:p w:rsidR="006D4222" w:rsidRPr="008A3713" w:rsidRDefault="006D4222" w:rsidP="000C46C0">
            <w:pPr>
              <w:autoSpaceDE w:val="0"/>
              <w:autoSpaceDN w:val="0"/>
              <w:adjustRightInd w:val="0"/>
              <w:spacing w:after="0" w:line="240" w:lineRule="auto"/>
              <w:jc w:val="center"/>
              <w:rPr>
                <w:rFonts w:ascii="Arial" w:hAnsi="Arial" w:cs="Arial"/>
                <w:b/>
                <w:bCs/>
                <w:sz w:val="24"/>
                <w:szCs w:val="24"/>
              </w:rPr>
            </w:pPr>
            <w:r w:rsidRPr="008A3713">
              <w:rPr>
                <w:rFonts w:ascii="Arial" w:hAnsi="Arial" w:cs="Arial"/>
                <w:b/>
                <w:bCs/>
                <w:sz w:val="24"/>
                <w:szCs w:val="24"/>
              </w:rPr>
              <w:t>ITEM</w:t>
            </w:r>
          </w:p>
        </w:tc>
        <w:tc>
          <w:tcPr>
            <w:tcW w:w="3824" w:type="dxa"/>
            <w:shd w:val="solid" w:color="FFFFFF" w:fill="auto"/>
            <w:vAlign w:val="center"/>
          </w:tcPr>
          <w:p w:rsidR="006D4222" w:rsidRPr="008A3713" w:rsidRDefault="006D4222" w:rsidP="000C46C0">
            <w:pPr>
              <w:autoSpaceDE w:val="0"/>
              <w:autoSpaceDN w:val="0"/>
              <w:adjustRightInd w:val="0"/>
              <w:spacing w:after="0" w:line="240" w:lineRule="auto"/>
              <w:jc w:val="center"/>
              <w:rPr>
                <w:rFonts w:ascii="Arial" w:hAnsi="Arial" w:cs="Arial"/>
                <w:b/>
                <w:bCs/>
                <w:sz w:val="24"/>
                <w:szCs w:val="24"/>
              </w:rPr>
            </w:pPr>
            <w:r w:rsidRPr="008A3713">
              <w:rPr>
                <w:rFonts w:ascii="Arial" w:hAnsi="Arial" w:cs="Arial"/>
                <w:b/>
                <w:bCs/>
                <w:sz w:val="24"/>
                <w:szCs w:val="24"/>
              </w:rPr>
              <w:t>O QUE</w:t>
            </w:r>
          </w:p>
        </w:tc>
        <w:tc>
          <w:tcPr>
            <w:tcW w:w="4111" w:type="dxa"/>
            <w:shd w:val="solid" w:color="FFFFFF" w:fill="auto"/>
            <w:vAlign w:val="center"/>
          </w:tcPr>
          <w:p w:rsidR="006D4222" w:rsidRPr="008A3713" w:rsidRDefault="006D4222" w:rsidP="000C46C0">
            <w:pPr>
              <w:autoSpaceDE w:val="0"/>
              <w:autoSpaceDN w:val="0"/>
              <w:adjustRightInd w:val="0"/>
              <w:spacing w:after="0" w:line="240" w:lineRule="auto"/>
              <w:jc w:val="center"/>
              <w:rPr>
                <w:rFonts w:ascii="Arial" w:hAnsi="Arial" w:cs="Arial"/>
                <w:b/>
                <w:bCs/>
                <w:sz w:val="24"/>
                <w:szCs w:val="24"/>
              </w:rPr>
            </w:pPr>
            <w:r w:rsidRPr="008A3713">
              <w:rPr>
                <w:rFonts w:ascii="Arial" w:hAnsi="Arial" w:cs="Arial"/>
                <w:b/>
                <w:bCs/>
                <w:sz w:val="24"/>
                <w:szCs w:val="24"/>
              </w:rPr>
              <w:t>COMO</w:t>
            </w:r>
          </w:p>
        </w:tc>
      </w:tr>
      <w:tr w:rsidR="006D4222" w:rsidRPr="008A3713" w:rsidTr="000C46C0">
        <w:trPr>
          <w:trHeight w:val="1236"/>
        </w:trPr>
        <w:tc>
          <w:tcPr>
            <w:tcW w:w="742" w:type="dxa"/>
            <w:vAlign w:val="center"/>
          </w:tcPr>
          <w:p w:rsidR="006D4222" w:rsidRPr="008A3713" w:rsidRDefault="006D4222" w:rsidP="001C5544">
            <w:pPr>
              <w:autoSpaceDE w:val="0"/>
              <w:autoSpaceDN w:val="0"/>
              <w:adjustRightInd w:val="0"/>
              <w:spacing w:after="0" w:line="240" w:lineRule="auto"/>
              <w:jc w:val="center"/>
              <w:rPr>
                <w:rFonts w:ascii="Arial" w:hAnsi="Arial" w:cs="Arial"/>
                <w:sz w:val="20"/>
                <w:szCs w:val="20"/>
              </w:rPr>
            </w:pPr>
            <w:r w:rsidRPr="008A3713">
              <w:rPr>
                <w:rFonts w:ascii="Arial" w:hAnsi="Arial" w:cs="Arial"/>
                <w:sz w:val="20"/>
                <w:szCs w:val="20"/>
              </w:rPr>
              <w:t>1</w:t>
            </w:r>
          </w:p>
        </w:tc>
        <w:tc>
          <w:tcPr>
            <w:tcW w:w="3824" w:type="dxa"/>
            <w:vAlign w:val="center"/>
          </w:tcPr>
          <w:p w:rsidR="006D4222" w:rsidRPr="008A3713" w:rsidRDefault="006D4222" w:rsidP="006D4222">
            <w:pPr>
              <w:autoSpaceDE w:val="0"/>
              <w:autoSpaceDN w:val="0"/>
              <w:adjustRightInd w:val="0"/>
              <w:spacing w:after="0" w:line="240" w:lineRule="auto"/>
              <w:jc w:val="both"/>
              <w:rPr>
                <w:rFonts w:ascii="Arial" w:hAnsi="Arial" w:cs="Arial"/>
                <w:sz w:val="20"/>
                <w:szCs w:val="20"/>
              </w:rPr>
            </w:pPr>
            <w:r w:rsidRPr="008A3713">
              <w:rPr>
                <w:rFonts w:ascii="Arial" w:hAnsi="Arial" w:cs="Arial"/>
                <w:sz w:val="20"/>
                <w:szCs w:val="20"/>
              </w:rPr>
              <w:t>Trocar manômetro para indicação de pressão no lado da quebra (LNA) e posicionar a alavanca paralelamente a estrutura.</w:t>
            </w:r>
          </w:p>
        </w:tc>
        <w:tc>
          <w:tcPr>
            <w:tcW w:w="4111" w:type="dxa"/>
            <w:vAlign w:val="center"/>
          </w:tcPr>
          <w:p w:rsidR="006D4222" w:rsidRPr="008A3713" w:rsidRDefault="006D4222" w:rsidP="006D4222">
            <w:pPr>
              <w:autoSpaceDE w:val="0"/>
              <w:autoSpaceDN w:val="0"/>
              <w:adjustRightInd w:val="0"/>
              <w:spacing w:after="0" w:line="240" w:lineRule="auto"/>
              <w:jc w:val="both"/>
              <w:rPr>
                <w:rFonts w:ascii="Arial" w:hAnsi="Arial" w:cs="Arial"/>
                <w:sz w:val="20"/>
                <w:szCs w:val="20"/>
              </w:rPr>
            </w:pPr>
            <w:r w:rsidRPr="008A3713">
              <w:rPr>
                <w:rFonts w:ascii="Arial" w:hAnsi="Arial" w:cs="Arial"/>
                <w:sz w:val="20"/>
                <w:szCs w:val="20"/>
              </w:rPr>
              <w:t>Trocando o manômetro e posicionando o pistão de forma a garantir o posicionamento da haste móvel paralelamente a estrutura do transportador.</w:t>
            </w:r>
          </w:p>
        </w:tc>
      </w:tr>
      <w:tr w:rsidR="006D4222" w:rsidRPr="008A3713" w:rsidTr="000C46C0">
        <w:trPr>
          <w:trHeight w:val="989"/>
        </w:trPr>
        <w:tc>
          <w:tcPr>
            <w:tcW w:w="742" w:type="dxa"/>
            <w:vAlign w:val="center"/>
          </w:tcPr>
          <w:p w:rsidR="006D4222" w:rsidRPr="008A3713" w:rsidRDefault="006D4222" w:rsidP="001C5544">
            <w:pPr>
              <w:autoSpaceDE w:val="0"/>
              <w:autoSpaceDN w:val="0"/>
              <w:adjustRightInd w:val="0"/>
              <w:spacing w:after="0" w:line="240" w:lineRule="auto"/>
              <w:jc w:val="center"/>
              <w:rPr>
                <w:rFonts w:ascii="Arial" w:hAnsi="Arial" w:cs="Arial"/>
                <w:sz w:val="20"/>
                <w:szCs w:val="20"/>
              </w:rPr>
            </w:pPr>
            <w:r w:rsidRPr="008A3713">
              <w:rPr>
                <w:rFonts w:ascii="Arial" w:hAnsi="Arial" w:cs="Arial"/>
                <w:sz w:val="20"/>
                <w:szCs w:val="20"/>
              </w:rPr>
              <w:t>2</w:t>
            </w:r>
          </w:p>
        </w:tc>
        <w:tc>
          <w:tcPr>
            <w:tcW w:w="3824" w:type="dxa"/>
            <w:vAlign w:val="center"/>
          </w:tcPr>
          <w:p w:rsidR="006D4222" w:rsidRPr="008A3713" w:rsidRDefault="006D4222" w:rsidP="006D4222">
            <w:pPr>
              <w:autoSpaceDE w:val="0"/>
              <w:autoSpaceDN w:val="0"/>
              <w:adjustRightInd w:val="0"/>
              <w:spacing w:after="0" w:line="240" w:lineRule="auto"/>
              <w:jc w:val="both"/>
              <w:rPr>
                <w:rFonts w:ascii="Arial" w:hAnsi="Arial" w:cs="Arial"/>
                <w:sz w:val="20"/>
                <w:szCs w:val="20"/>
              </w:rPr>
            </w:pPr>
            <w:r w:rsidRPr="008A3713">
              <w:rPr>
                <w:rFonts w:ascii="Arial" w:hAnsi="Arial" w:cs="Arial"/>
                <w:sz w:val="20"/>
                <w:szCs w:val="20"/>
              </w:rPr>
              <w:t>Realizar topografia no transportador</w:t>
            </w:r>
          </w:p>
        </w:tc>
        <w:tc>
          <w:tcPr>
            <w:tcW w:w="4111" w:type="dxa"/>
            <w:vAlign w:val="center"/>
          </w:tcPr>
          <w:p w:rsidR="006D4222" w:rsidRPr="008A3713" w:rsidRDefault="006D4222" w:rsidP="006D4222">
            <w:pPr>
              <w:autoSpaceDE w:val="0"/>
              <w:autoSpaceDN w:val="0"/>
              <w:adjustRightInd w:val="0"/>
              <w:spacing w:after="0" w:line="240" w:lineRule="auto"/>
              <w:jc w:val="both"/>
              <w:rPr>
                <w:rFonts w:ascii="Arial" w:hAnsi="Arial" w:cs="Arial"/>
                <w:sz w:val="20"/>
                <w:szCs w:val="20"/>
              </w:rPr>
            </w:pPr>
            <w:r w:rsidRPr="008A3713">
              <w:rPr>
                <w:rFonts w:ascii="Arial" w:hAnsi="Arial" w:cs="Arial"/>
                <w:sz w:val="20"/>
                <w:szCs w:val="20"/>
              </w:rPr>
              <w:t>Realizar topografia considerando o nivelamento e alinhamento dos mancais e extremindades da estrutura.</w:t>
            </w:r>
          </w:p>
        </w:tc>
      </w:tr>
      <w:tr w:rsidR="006D4222" w:rsidRPr="008A3713" w:rsidTr="000C46C0">
        <w:trPr>
          <w:trHeight w:val="989"/>
        </w:trPr>
        <w:tc>
          <w:tcPr>
            <w:tcW w:w="742" w:type="dxa"/>
            <w:vAlign w:val="center"/>
          </w:tcPr>
          <w:p w:rsidR="006D4222" w:rsidRPr="008A3713" w:rsidRDefault="006D4222" w:rsidP="001C5544">
            <w:pPr>
              <w:autoSpaceDE w:val="0"/>
              <w:autoSpaceDN w:val="0"/>
              <w:adjustRightInd w:val="0"/>
              <w:spacing w:after="0" w:line="240" w:lineRule="auto"/>
              <w:jc w:val="center"/>
              <w:rPr>
                <w:rFonts w:ascii="Arial" w:hAnsi="Arial" w:cs="Arial"/>
                <w:sz w:val="20"/>
                <w:szCs w:val="20"/>
              </w:rPr>
            </w:pPr>
            <w:r w:rsidRPr="008A3713">
              <w:rPr>
                <w:rFonts w:ascii="Arial" w:hAnsi="Arial" w:cs="Arial"/>
                <w:sz w:val="20"/>
                <w:szCs w:val="20"/>
              </w:rPr>
              <w:t>3</w:t>
            </w:r>
          </w:p>
        </w:tc>
        <w:tc>
          <w:tcPr>
            <w:tcW w:w="3824" w:type="dxa"/>
            <w:vAlign w:val="center"/>
          </w:tcPr>
          <w:p w:rsidR="006D4222" w:rsidRPr="008A3713" w:rsidRDefault="006D4222" w:rsidP="006D4222">
            <w:pPr>
              <w:autoSpaceDE w:val="0"/>
              <w:autoSpaceDN w:val="0"/>
              <w:adjustRightInd w:val="0"/>
              <w:spacing w:after="0" w:line="240" w:lineRule="auto"/>
              <w:jc w:val="both"/>
              <w:rPr>
                <w:rFonts w:ascii="Arial" w:hAnsi="Arial" w:cs="Arial"/>
                <w:sz w:val="20"/>
                <w:szCs w:val="20"/>
              </w:rPr>
            </w:pPr>
            <w:r w:rsidRPr="008A3713">
              <w:rPr>
                <w:rFonts w:ascii="Arial" w:hAnsi="Arial" w:cs="Arial"/>
                <w:sz w:val="20"/>
                <w:szCs w:val="20"/>
              </w:rPr>
              <w:t>Desenvolver padrão de alinhamento para correias com sistema de tensionamento com controle de pressão.</w:t>
            </w:r>
          </w:p>
        </w:tc>
        <w:tc>
          <w:tcPr>
            <w:tcW w:w="4111" w:type="dxa"/>
            <w:vAlign w:val="center"/>
          </w:tcPr>
          <w:p w:rsidR="006D4222" w:rsidRPr="008A3713" w:rsidRDefault="006D4222" w:rsidP="006D4222">
            <w:pPr>
              <w:autoSpaceDE w:val="0"/>
              <w:autoSpaceDN w:val="0"/>
              <w:adjustRightInd w:val="0"/>
              <w:spacing w:after="0" w:line="240" w:lineRule="auto"/>
              <w:jc w:val="both"/>
              <w:rPr>
                <w:rFonts w:ascii="Arial" w:hAnsi="Arial" w:cs="Arial"/>
                <w:sz w:val="20"/>
                <w:szCs w:val="20"/>
              </w:rPr>
            </w:pPr>
            <w:r w:rsidRPr="008A3713">
              <w:rPr>
                <w:rFonts w:ascii="Arial" w:hAnsi="Arial" w:cs="Arial"/>
                <w:sz w:val="20"/>
                <w:szCs w:val="20"/>
              </w:rPr>
              <w:t>Desenvolvendo padrão.</w:t>
            </w:r>
          </w:p>
        </w:tc>
      </w:tr>
      <w:tr w:rsidR="006D4222" w:rsidRPr="008A3713" w:rsidTr="000C46C0">
        <w:trPr>
          <w:trHeight w:val="1236"/>
        </w:trPr>
        <w:tc>
          <w:tcPr>
            <w:tcW w:w="742" w:type="dxa"/>
            <w:vAlign w:val="center"/>
          </w:tcPr>
          <w:p w:rsidR="006D4222" w:rsidRPr="008A3713" w:rsidRDefault="006D4222" w:rsidP="001C5544">
            <w:pPr>
              <w:autoSpaceDE w:val="0"/>
              <w:autoSpaceDN w:val="0"/>
              <w:adjustRightInd w:val="0"/>
              <w:spacing w:after="0" w:line="240" w:lineRule="auto"/>
              <w:jc w:val="center"/>
              <w:rPr>
                <w:rFonts w:ascii="Arial" w:hAnsi="Arial" w:cs="Arial"/>
                <w:sz w:val="20"/>
                <w:szCs w:val="20"/>
              </w:rPr>
            </w:pPr>
            <w:r w:rsidRPr="008A3713">
              <w:rPr>
                <w:rFonts w:ascii="Arial" w:hAnsi="Arial" w:cs="Arial"/>
                <w:sz w:val="20"/>
                <w:szCs w:val="20"/>
              </w:rPr>
              <w:t>4</w:t>
            </w:r>
          </w:p>
        </w:tc>
        <w:tc>
          <w:tcPr>
            <w:tcW w:w="3824" w:type="dxa"/>
            <w:vAlign w:val="center"/>
          </w:tcPr>
          <w:p w:rsidR="006D4222" w:rsidRPr="008A3713" w:rsidRDefault="006D4222" w:rsidP="006D4222">
            <w:pPr>
              <w:autoSpaceDE w:val="0"/>
              <w:autoSpaceDN w:val="0"/>
              <w:adjustRightInd w:val="0"/>
              <w:spacing w:after="0" w:line="240" w:lineRule="auto"/>
              <w:jc w:val="both"/>
              <w:rPr>
                <w:rFonts w:ascii="Arial" w:hAnsi="Arial" w:cs="Arial"/>
                <w:sz w:val="20"/>
                <w:szCs w:val="20"/>
              </w:rPr>
            </w:pPr>
            <w:r w:rsidRPr="008A3713">
              <w:rPr>
                <w:rFonts w:ascii="Arial" w:hAnsi="Arial" w:cs="Arial"/>
                <w:sz w:val="20"/>
                <w:szCs w:val="20"/>
              </w:rPr>
              <w:t>Treinar os executantes em alinhamento e inspeção no PRO de alinhamento de correias com sistema de tensionamento com controle de pressão.</w:t>
            </w:r>
          </w:p>
        </w:tc>
        <w:tc>
          <w:tcPr>
            <w:tcW w:w="4111" w:type="dxa"/>
            <w:vAlign w:val="center"/>
          </w:tcPr>
          <w:p w:rsidR="006D4222" w:rsidRPr="008A3713" w:rsidRDefault="006D4222" w:rsidP="006D4222">
            <w:pPr>
              <w:autoSpaceDE w:val="0"/>
              <w:autoSpaceDN w:val="0"/>
              <w:adjustRightInd w:val="0"/>
              <w:spacing w:after="0" w:line="240" w:lineRule="auto"/>
              <w:jc w:val="both"/>
              <w:rPr>
                <w:rFonts w:ascii="Arial" w:hAnsi="Arial" w:cs="Arial"/>
                <w:sz w:val="20"/>
                <w:szCs w:val="20"/>
              </w:rPr>
            </w:pPr>
            <w:r w:rsidRPr="008A3713">
              <w:rPr>
                <w:rFonts w:ascii="Arial" w:hAnsi="Arial" w:cs="Arial"/>
                <w:sz w:val="20"/>
                <w:szCs w:val="20"/>
              </w:rPr>
              <w:t>Treinando o pessoal</w:t>
            </w:r>
          </w:p>
        </w:tc>
      </w:tr>
      <w:tr w:rsidR="006D4222" w:rsidRPr="008A3713" w:rsidTr="000C46C0">
        <w:trPr>
          <w:trHeight w:val="1483"/>
        </w:trPr>
        <w:tc>
          <w:tcPr>
            <w:tcW w:w="742" w:type="dxa"/>
            <w:vAlign w:val="center"/>
          </w:tcPr>
          <w:p w:rsidR="006D4222" w:rsidRPr="008A3713" w:rsidRDefault="006D4222" w:rsidP="001C5544">
            <w:pPr>
              <w:autoSpaceDE w:val="0"/>
              <w:autoSpaceDN w:val="0"/>
              <w:adjustRightInd w:val="0"/>
              <w:spacing w:after="0" w:line="240" w:lineRule="auto"/>
              <w:jc w:val="center"/>
              <w:rPr>
                <w:rFonts w:ascii="Arial" w:hAnsi="Arial" w:cs="Arial"/>
                <w:sz w:val="20"/>
                <w:szCs w:val="20"/>
              </w:rPr>
            </w:pPr>
            <w:r w:rsidRPr="008A3713">
              <w:rPr>
                <w:rFonts w:ascii="Arial" w:hAnsi="Arial" w:cs="Arial"/>
                <w:sz w:val="20"/>
                <w:szCs w:val="20"/>
              </w:rPr>
              <w:t>5</w:t>
            </w:r>
          </w:p>
        </w:tc>
        <w:tc>
          <w:tcPr>
            <w:tcW w:w="3824" w:type="dxa"/>
            <w:vAlign w:val="center"/>
          </w:tcPr>
          <w:p w:rsidR="006D4222" w:rsidRPr="008A3713" w:rsidRDefault="006D4222" w:rsidP="006D4222">
            <w:pPr>
              <w:autoSpaceDE w:val="0"/>
              <w:autoSpaceDN w:val="0"/>
              <w:adjustRightInd w:val="0"/>
              <w:spacing w:after="0" w:line="240" w:lineRule="auto"/>
              <w:jc w:val="both"/>
              <w:rPr>
                <w:rFonts w:ascii="Arial" w:hAnsi="Arial" w:cs="Arial"/>
                <w:sz w:val="20"/>
                <w:szCs w:val="20"/>
              </w:rPr>
            </w:pPr>
            <w:r w:rsidRPr="008A3713">
              <w:rPr>
                <w:rFonts w:ascii="Arial" w:hAnsi="Arial" w:cs="Arial"/>
                <w:sz w:val="20"/>
                <w:szCs w:val="20"/>
              </w:rPr>
              <w:t>Revisar PT para garantir detecção de possível falha similares às ocorridas no 7P34TC em tambores</w:t>
            </w:r>
          </w:p>
        </w:tc>
        <w:tc>
          <w:tcPr>
            <w:tcW w:w="4111" w:type="dxa"/>
            <w:vAlign w:val="center"/>
          </w:tcPr>
          <w:p w:rsidR="006D4222" w:rsidRPr="008A3713" w:rsidRDefault="006D4222" w:rsidP="006D4222">
            <w:pPr>
              <w:autoSpaceDE w:val="0"/>
              <w:autoSpaceDN w:val="0"/>
              <w:adjustRightInd w:val="0"/>
              <w:spacing w:after="0" w:line="240" w:lineRule="auto"/>
              <w:jc w:val="both"/>
              <w:rPr>
                <w:rFonts w:ascii="Arial" w:hAnsi="Arial" w:cs="Arial"/>
                <w:sz w:val="20"/>
                <w:szCs w:val="20"/>
              </w:rPr>
            </w:pPr>
            <w:r w:rsidRPr="008A3713">
              <w:rPr>
                <w:rFonts w:ascii="Arial" w:hAnsi="Arial" w:cs="Arial"/>
                <w:sz w:val="20"/>
                <w:szCs w:val="20"/>
              </w:rPr>
              <w:t>Inserir no PT itens de verificação em relação à avaliação de tambores com objetivo de identificar falhas similares às ocorridas com o tambor de acionamento da 7P34TC</w:t>
            </w:r>
          </w:p>
        </w:tc>
      </w:tr>
      <w:tr w:rsidR="006D4222" w:rsidRPr="008A3713" w:rsidTr="000C46C0">
        <w:trPr>
          <w:trHeight w:val="1236"/>
        </w:trPr>
        <w:tc>
          <w:tcPr>
            <w:tcW w:w="742" w:type="dxa"/>
            <w:vAlign w:val="center"/>
          </w:tcPr>
          <w:p w:rsidR="006D4222" w:rsidRPr="008A3713" w:rsidRDefault="006D4222" w:rsidP="001C5544">
            <w:pPr>
              <w:autoSpaceDE w:val="0"/>
              <w:autoSpaceDN w:val="0"/>
              <w:adjustRightInd w:val="0"/>
              <w:spacing w:after="0" w:line="240" w:lineRule="auto"/>
              <w:jc w:val="center"/>
              <w:rPr>
                <w:rFonts w:ascii="Arial" w:hAnsi="Arial" w:cs="Arial"/>
                <w:sz w:val="20"/>
                <w:szCs w:val="20"/>
              </w:rPr>
            </w:pPr>
            <w:r w:rsidRPr="008A3713">
              <w:rPr>
                <w:rFonts w:ascii="Arial" w:hAnsi="Arial" w:cs="Arial"/>
                <w:sz w:val="20"/>
                <w:szCs w:val="20"/>
              </w:rPr>
              <w:t>6</w:t>
            </w:r>
          </w:p>
        </w:tc>
        <w:tc>
          <w:tcPr>
            <w:tcW w:w="3824" w:type="dxa"/>
            <w:vAlign w:val="center"/>
          </w:tcPr>
          <w:p w:rsidR="006D4222" w:rsidRPr="008A3713" w:rsidRDefault="006D4222" w:rsidP="006D4222">
            <w:pPr>
              <w:autoSpaceDE w:val="0"/>
              <w:autoSpaceDN w:val="0"/>
              <w:adjustRightInd w:val="0"/>
              <w:spacing w:after="0" w:line="240" w:lineRule="auto"/>
              <w:jc w:val="both"/>
              <w:rPr>
                <w:rFonts w:ascii="Arial" w:hAnsi="Arial" w:cs="Arial"/>
                <w:sz w:val="20"/>
                <w:szCs w:val="20"/>
              </w:rPr>
            </w:pPr>
            <w:r w:rsidRPr="008A3713">
              <w:rPr>
                <w:rFonts w:ascii="Arial" w:hAnsi="Arial" w:cs="Arial"/>
                <w:sz w:val="20"/>
                <w:szCs w:val="20"/>
              </w:rPr>
              <w:t>Trocar junta de expansão da Caixa de Vento nº1</w:t>
            </w:r>
          </w:p>
        </w:tc>
        <w:tc>
          <w:tcPr>
            <w:tcW w:w="4111" w:type="dxa"/>
            <w:vAlign w:val="center"/>
          </w:tcPr>
          <w:p w:rsidR="006D4222" w:rsidRPr="008A3713" w:rsidRDefault="006D4222" w:rsidP="006D4222">
            <w:pPr>
              <w:autoSpaceDE w:val="0"/>
              <w:autoSpaceDN w:val="0"/>
              <w:adjustRightInd w:val="0"/>
              <w:spacing w:after="0" w:line="240" w:lineRule="auto"/>
              <w:jc w:val="both"/>
              <w:rPr>
                <w:rFonts w:ascii="Arial" w:hAnsi="Arial" w:cs="Arial"/>
                <w:sz w:val="20"/>
                <w:szCs w:val="20"/>
              </w:rPr>
            </w:pPr>
            <w:r w:rsidRPr="008A3713">
              <w:rPr>
                <w:rFonts w:ascii="Arial" w:hAnsi="Arial" w:cs="Arial"/>
                <w:sz w:val="20"/>
                <w:szCs w:val="20"/>
              </w:rPr>
              <w:t>Substituir junta de expansão da caixa de vento nº 01.</w:t>
            </w:r>
          </w:p>
        </w:tc>
      </w:tr>
    </w:tbl>
    <w:p w:rsidR="00B02782" w:rsidRPr="008A3713" w:rsidRDefault="00B02782" w:rsidP="00B02782">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Fonte:</w:t>
      </w:r>
      <w:r w:rsidR="00BA5D9E" w:rsidRPr="008A3713">
        <w:rPr>
          <w:rFonts w:ascii="Arial" w:hAnsi="Arial" w:cs="Arial"/>
          <w:sz w:val="24"/>
          <w:szCs w:val="24"/>
        </w:rPr>
        <w:t>VALE</w:t>
      </w:r>
      <w:r w:rsidRPr="008A3713">
        <w:rPr>
          <w:rFonts w:ascii="Arial" w:hAnsi="Arial" w:cs="Arial"/>
          <w:sz w:val="24"/>
          <w:szCs w:val="24"/>
        </w:rPr>
        <w:t>/</w:t>
      </w:r>
      <w:r w:rsidR="00220D8D" w:rsidRPr="008A3713">
        <w:rPr>
          <w:rFonts w:ascii="Arial" w:hAnsi="Arial" w:cs="Arial"/>
          <w:sz w:val="24"/>
          <w:szCs w:val="24"/>
        </w:rPr>
        <w:t>2011</w:t>
      </w:r>
    </w:p>
    <w:p w:rsidR="000F72EA" w:rsidRPr="008A3713" w:rsidRDefault="000F72EA">
      <w:pPr>
        <w:rPr>
          <w:rFonts w:ascii="Arial" w:hAnsi="Arial" w:cs="Arial"/>
          <w:b/>
          <w:sz w:val="24"/>
          <w:szCs w:val="24"/>
          <w:highlight w:val="yellow"/>
        </w:rPr>
      </w:pPr>
    </w:p>
    <w:p w:rsidR="00B02782" w:rsidRPr="008A3713" w:rsidRDefault="00B02782">
      <w:pPr>
        <w:rPr>
          <w:rFonts w:ascii="Arial" w:hAnsi="Arial" w:cs="Arial"/>
          <w:b/>
          <w:sz w:val="24"/>
          <w:szCs w:val="24"/>
          <w:highlight w:val="yellow"/>
        </w:rPr>
      </w:pPr>
      <w:r w:rsidRPr="008A3713">
        <w:rPr>
          <w:rFonts w:ascii="Arial" w:hAnsi="Arial" w:cs="Arial"/>
          <w:b/>
          <w:sz w:val="24"/>
          <w:szCs w:val="24"/>
          <w:highlight w:val="yellow"/>
        </w:rPr>
        <w:br w:type="page"/>
      </w:r>
    </w:p>
    <w:p w:rsidR="006D4222" w:rsidRPr="008A3713" w:rsidRDefault="00BA2500" w:rsidP="0016293B">
      <w:pPr>
        <w:pStyle w:val="Cabealho1"/>
        <w:rPr>
          <w:rFonts w:ascii="Arial" w:hAnsi="Arial" w:cs="Arial"/>
          <w:color w:val="auto"/>
          <w:sz w:val="24"/>
          <w:szCs w:val="24"/>
        </w:rPr>
      </w:pPr>
      <w:bookmarkStart w:id="56" w:name="_Toc311797504"/>
      <w:r>
        <w:rPr>
          <w:rFonts w:ascii="Arial" w:hAnsi="Arial" w:cs="Arial"/>
          <w:color w:val="auto"/>
          <w:sz w:val="24"/>
          <w:szCs w:val="24"/>
        </w:rPr>
        <w:lastRenderedPageBreak/>
        <w:t>5</w:t>
      </w:r>
      <w:r w:rsidR="006D4222" w:rsidRPr="008A3713">
        <w:rPr>
          <w:rFonts w:ascii="Arial" w:hAnsi="Arial" w:cs="Arial"/>
          <w:color w:val="auto"/>
          <w:sz w:val="24"/>
          <w:szCs w:val="24"/>
        </w:rPr>
        <w:t xml:space="preserve"> PROPOSTAS DE MELHORIA</w:t>
      </w:r>
      <w:bookmarkEnd w:id="56"/>
    </w:p>
    <w:p w:rsidR="006D4222" w:rsidRPr="008A3713" w:rsidRDefault="006D4222" w:rsidP="006D4222">
      <w:pPr>
        <w:autoSpaceDE w:val="0"/>
        <w:autoSpaceDN w:val="0"/>
        <w:adjustRightInd w:val="0"/>
        <w:spacing w:after="0" w:line="360" w:lineRule="auto"/>
        <w:jc w:val="both"/>
        <w:rPr>
          <w:rFonts w:ascii="Arial" w:hAnsi="Arial" w:cs="Arial"/>
          <w:b/>
          <w:sz w:val="24"/>
          <w:szCs w:val="24"/>
        </w:rPr>
      </w:pPr>
    </w:p>
    <w:p w:rsidR="006D4222" w:rsidRPr="008A3713" w:rsidRDefault="006D4222" w:rsidP="006D4222">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Ao efetuar</w:t>
      </w:r>
      <w:r w:rsidR="001C5544" w:rsidRPr="008A3713">
        <w:rPr>
          <w:rFonts w:ascii="Arial" w:hAnsi="Arial" w:cs="Arial"/>
          <w:sz w:val="24"/>
          <w:szCs w:val="24"/>
        </w:rPr>
        <w:t xml:space="preserve"> uma</w:t>
      </w:r>
      <w:r w:rsidRPr="008A3713">
        <w:rPr>
          <w:rFonts w:ascii="Arial" w:hAnsi="Arial" w:cs="Arial"/>
          <w:sz w:val="24"/>
          <w:szCs w:val="24"/>
        </w:rPr>
        <w:t xml:space="preserve"> pesquisa nos transportadores de correia das usinas de pelotização</w:t>
      </w:r>
      <w:r w:rsidR="001C5544" w:rsidRPr="008A3713">
        <w:rPr>
          <w:rFonts w:ascii="Arial" w:hAnsi="Arial" w:cs="Arial"/>
          <w:sz w:val="24"/>
          <w:szCs w:val="24"/>
        </w:rPr>
        <w:t>,</w:t>
      </w:r>
      <w:r w:rsidRPr="008A3713">
        <w:rPr>
          <w:rFonts w:ascii="Arial" w:hAnsi="Arial" w:cs="Arial"/>
          <w:sz w:val="24"/>
          <w:szCs w:val="24"/>
        </w:rPr>
        <w:t xml:space="preserve"> </w:t>
      </w:r>
      <w:r w:rsidR="000057BA" w:rsidRPr="008A3713">
        <w:rPr>
          <w:rFonts w:ascii="Arial" w:hAnsi="Arial" w:cs="Arial"/>
          <w:sz w:val="24"/>
          <w:szCs w:val="24"/>
        </w:rPr>
        <w:t>foi possível encontrar</w:t>
      </w:r>
      <w:r w:rsidR="00A9093A" w:rsidRPr="008A3713">
        <w:rPr>
          <w:rFonts w:ascii="Arial" w:hAnsi="Arial" w:cs="Arial"/>
          <w:sz w:val="24"/>
          <w:szCs w:val="24"/>
        </w:rPr>
        <w:t xml:space="preserve"> </w:t>
      </w:r>
      <w:r w:rsidRPr="008A3713">
        <w:rPr>
          <w:rFonts w:ascii="Arial" w:hAnsi="Arial" w:cs="Arial"/>
          <w:sz w:val="24"/>
          <w:szCs w:val="24"/>
        </w:rPr>
        <w:t>um sistema auto</w:t>
      </w:r>
      <w:r w:rsidR="00A9093A" w:rsidRPr="008A3713">
        <w:rPr>
          <w:rFonts w:ascii="Arial" w:hAnsi="Arial" w:cs="Arial"/>
          <w:sz w:val="24"/>
          <w:szCs w:val="24"/>
        </w:rPr>
        <w:t xml:space="preserve"> </w:t>
      </w:r>
      <w:r w:rsidRPr="008A3713">
        <w:rPr>
          <w:rFonts w:ascii="Arial" w:hAnsi="Arial" w:cs="Arial"/>
          <w:sz w:val="24"/>
          <w:szCs w:val="24"/>
        </w:rPr>
        <w:t>alinhador pneumático instalado no transportador de correia 3P16</w:t>
      </w:r>
      <w:r w:rsidR="00A9093A" w:rsidRPr="008A3713">
        <w:rPr>
          <w:rFonts w:ascii="Arial" w:hAnsi="Arial" w:cs="Arial"/>
          <w:sz w:val="24"/>
          <w:szCs w:val="24"/>
        </w:rPr>
        <w:t>,</w:t>
      </w:r>
      <w:r w:rsidRPr="008A3713">
        <w:rPr>
          <w:rFonts w:ascii="Arial" w:hAnsi="Arial" w:cs="Arial"/>
          <w:sz w:val="24"/>
          <w:szCs w:val="24"/>
        </w:rPr>
        <w:t xml:space="preserve"> </w:t>
      </w:r>
      <w:r w:rsidR="000057BA" w:rsidRPr="008A3713">
        <w:rPr>
          <w:rFonts w:ascii="Arial" w:hAnsi="Arial" w:cs="Arial"/>
          <w:sz w:val="24"/>
          <w:szCs w:val="24"/>
        </w:rPr>
        <w:t>Usina</w:t>
      </w:r>
      <w:r w:rsidRPr="008A3713">
        <w:rPr>
          <w:rFonts w:ascii="Arial" w:hAnsi="Arial" w:cs="Arial"/>
          <w:sz w:val="24"/>
          <w:szCs w:val="24"/>
        </w:rPr>
        <w:t xml:space="preserve"> </w:t>
      </w:r>
      <w:r w:rsidR="00A9093A" w:rsidRPr="008A3713">
        <w:rPr>
          <w:rFonts w:ascii="Arial" w:hAnsi="Arial" w:cs="Arial"/>
          <w:sz w:val="24"/>
          <w:szCs w:val="24"/>
        </w:rPr>
        <w:t xml:space="preserve">III, </w:t>
      </w:r>
      <w:r w:rsidRPr="008A3713">
        <w:rPr>
          <w:rFonts w:ascii="Arial" w:hAnsi="Arial" w:cs="Arial"/>
          <w:sz w:val="24"/>
          <w:szCs w:val="24"/>
        </w:rPr>
        <w:t>muito eficiente que</w:t>
      </w:r>
      <w:r w:rsidR="00683C85" w:rsidRPr="008A3713">
        <w:rPr>
          <w:rFonts w:ascii="Arial" w:hAnsi="Arial" w:cs="Arial"/>
          <w:sz w:val="24"/>
          <w:szCs w:val="24"/>
        </w:rPr>
        <w:t xml:space="preserve"> </w:t>
      </w:r>
      <w:r w:rsidRPr="008A3713">
        <w:rPr>
          <w:rFonts w:ascii="Arial" w:hAnsi="Arial" w:cs="Arial"/>
          <w:sz w:val="24"/>
          <w:szCs w:val="24"/>
        </w:rPr>
        <w:t xml:space="preserve">corrige o desalinhamento da correia através de cilindros pneumáticos instalados junto ao </w:t>
      </w:r>
      <w:r w:rsidR="000057BA" w:rsidRPr="008A3713">
        <w:rPr>
          <w:rFonts w:ascii="Arial" w:hAnsi="Arial" w:cs="Arial"/>
          <w:sz w:val="24"/>
          <w:szCs w:val="24"/>
        </w:rPr>
        <w:t>cavalete</w:t>
      </w:r>
      <w:r w:rsidR="00B3734D" w:rsidRPr="008A3713">
        <w:rPr>
          <w:rFonts w:ascii="Arial" w:hAnsi="Arial" w:cs="Arial"/>
          <w:sz w:val="24"/>
          <w:szCs w:val="24"/>
        </w:rPr>
        <w:t xml:space="preserve"> suporte do rolo</w:t>
      </w:r>
      <w:r w:rsidR="00531058" w:rsidRPr="008A3713">
        <w:rPr>
          <w:rFonts w:ascii="Arial" w:hAnsi="Arial" w:cs="Arial"/>
          <w:sz w:val="24"/>
          <w:szCs w:val="24"/>
        </w:rPr>
        <w:t xml:space="preserve"> de retorno</w:t>
      </w:r>
      <w:r w:rsidR="00B3734D" w:rsidRPr="008A3713">
        <w:rPr>
          <w:rFonts w:ascii="Arial" w:hAnsi="Arial" w:cs="Arial"/>
          <w:sz w:val="24"/>
          <w:szCs w:val="24"/>
        </w:rPr>
        <w:t xml:space="preserve">. A medida que a correia se desloca lateralmente sua borda </w:t>
      </w:r>
      <w:r w:rsidR="00683C85" w:rsidRPr="008A3713">
        <w:rPr>
          <w:rFonts w:ascii="Arial" w:hAnsi="Arial" w:cs="Arial"/>
          <w:sz w:val="24"/>
          <w:szCs w:val="24"/>
        </w:rPr>
        <w:t>toca o limite de desalinhamento instalado</w:t>
      </w:r>
      <w:r w:rsidR="00B3734D" w:rsidRPr="008A3713">
        <w:rPr>
          <w:rFonts w:ascii="Arial" w:hAnsi="Arial" w:cs="Arial"/>
          <w:sz w:val="24"/>
          <w:szCs w:val="24"/>
        </w:rPr>
        <w:t xml:space="preserve"> na lateral do transportador que e</w:t>
      </w:r>
      <w:r w:rsidR="00683C85" w:rsidRPr="008A3713">
        <w:rPr>
          <w:rFonts w:ascii="Arial" w:hAnsi="Arial" w:cs="Arial"/>
          <w:sz w:val="24"/>
          <w:szCs w:val="24"/>
        </w:rPr>
        <w:t>nvia</w:t>
      </w:r>
      <w:r w:rsidR="00B3734D" w:rsidRPr="008A3713">
        <w:rPr>
          <w:rFonts w:ascii="Arial" w:hAnsi="Arial" w:cs="Arial"/>
          <w:sz w:val="24"/>
          <w:szCs w:val="24"/>
        </w:rPr>
        <w:t xml:space="preserve"> um sinal de alerta para a sala de controle informando sobre o desalinhamento e simultaneamente um sinal para que o cilindro</w:t>
      </w:r>
      <w:r w:rsidR="00531058" w:rsidRPr="008A3713">
        <w:rPr>
          <w:rFonts w:ascii="Arial" w:hAnsi="Arial" w:cs="Arial"/>
          <w:sz w:val="24"/>
          <w:szCs w:val="24"/>
        </w:rPr>
        <w:t xml:space="preserve"> pneumático </w:t>
      </w:r>
      <w:r w:rsidR="00683C85" w:rsidRPr="008A3713">
        <w:rPr>
          <w:rFonts w:ascii="Arial" w:hAnsi="Arial" w:cs="Arial"/>
          <w:sz w:val="24"/>
          <w:szCs w:val="24"/>
        </w:rPr>
        <w:t>movimente</w:t>
      </w:r>
      <w:r w:rsidR="00531058" w:rsidRPr="008A3713">
        <w:rPr>
          <w:rFonts w:ascii="Arial" w:hAnsi="Arial" w:cs="Arial"/>
          <w:sz w:val="24"/>
          <w:szCs w:val="24"/>
        </w:rPr>
        <w:t xml:space="preserve"> </w:t>
      </w:r>
      <w:r w:rsidR="00683C85" w:rsidRPr="008A3713">
        <w:rPr>
          <w:rFonts w:ascii="Arial" w:hAnsi="Arial" w:cs="Arial"/>
          <w:sz w:val="24"/>
          <w:szCs w:val="24"/>
        </w:rPr>
        <w:t>o</w:t>
      </w:r>
      <w:r w:rsidR="00531058" w:rsidRPr="008A3713">
        <w:rPr>
          <w:rFonts w:ascii="Arial" w:hAnsi="Arial" w:cs="Arial"/>
          <w:sz w:val="24"/>
          <w:szCs w:val="24"/>
        </w:rPr>
        <w:t xml:space="preserve"> cavalete suporte do rolo que fica instalado no retorno do transportador </w:t>
      </w:r>
      <w:r w:rsidR="00683C85" w:rsidRPr="008A3713">
        <w:rPr>
          <w:rFonts w:ascii="Arial" w:hAnsi="Arial" w:cs="Arial"/>
          <w:sz w:val="24"/>
          <w:szCs w:val="24"/>
        </w:rPr>
        <w:t>e com isso direciona</w:t>
      </w:r>
      <w:r w:rsidR="00531058" w:rsidRPr="008A3713">
        <w:rPr>
          <w:rFonts w:ascii="Arial" w:hAnsi="Arial" w:cs="Arial"/>
          <w:sz w:val="24"/>
          <w:szCs w:val="24"/>
        </w:rPr>
        <w:t xml:space="preserve"> a correia para sua posição central </w:t>
      </w:r>
      <w:r w:rsidR="00B3734D" w:rsidRPr="008A3713">
        <w:rPr>
          <w:rFonts w:ascii="Arial" w:hAnsi="Arial" w:cs="Arial"/>
          <w:sz w:val="24"/>
          <w:szCs w:val="24"/>
        </w:rPr>
        <w:t xml:space="preserve">não </w:t>
      </w:r>
      <w:r w:rsidRPr="008A3713">
        <w:rPr>
          <w:rFonts w:ascii="Arial" w:hAnsi="Arial" w:cs="Arial"/>
          <w:sz w:val="24"/>
          <w:szCs w:val="24"/>
        </w:rPr>
        <w:t>necessitando</w:t>
      </w:r>
      <w:r w:rsidR="00531058" w:rsidRPr="008A3713">
        <w:rPr>
          <w:rFonts w:ascii="Arial" w:hAnsi="Arial" w:cs="Arial"/>
          <w:sz w:val="24"/>
          <w:szCs w:val="24"/>
        </w:rPr>
        <w:t xml:space="preserve">  assim</w:t>
      </w:r>
      <w:r w:rsidR="00683C85" w:rsidRPr="008A3713">
        <w:rPr>
          <w:rFonts w:ascii="Arial" w:hAnsi="Arial" w:cs="Arial"/>
          <w:sz w:val="24"/>
          <w:szCs w:val="24"/>
        </w:rPr>
        <w:t>,</w:t>
      </w:r>
      <w:r w:rsidR="00531058" w:rsidRPr="008A3713">
        <w:rPr>
          <w:rFonts w:ascii="Arial" w:hAnsi="Arial" w:cs="Arial"/>
          <w:sz w:val="24"/>
          <w:szCs w:val="24"/>
        </w:rPr>
        <w:t xml:space="preserve"> de </w:t>
      </w:r>
      <w:r w:rsidRPr="008A3713">
        <w:rPr>
          <w:rFonts w:ascii="Arial" w:hAnsi="Arial" w:cs="Arial"/>
          <w:sz w:val="24"/>
          <w:szCs w:val="24"/>
        </w:rPr>
        <w:t xml:space="preserve">intervenções nos tirantes de tensionamento para alinhamento da correia. </w:t>
      </w:r>
      <w:r w:rsidR="00683C85" w:rsidRPr="008A3713">
        <w:rPr>
          <w:rFonts w:ascii="Arial" w:hAnsi="Arial" w:cs="Arial"/>
          <w:sz w:val="24"/>
          <w:szCs w:val="24"/>
        </w:rPr>
        <w:t>A partir disso</w:t>
      </w:r>
      <w:r w:rsidR="00A9093A" w:rsidRPr="008A3713">
        <w:rPr>
          <w:rFonts w:ascii="Arial" w:hAnsi="Arial" w:cs="Arial"/>
          <w:sz w:val="24"/>
          <w:szCs w:val="24"/>
        </w:rPr>
        <w:t>,</w:t>
      </w:r>
      <w:r w:rsidRPr="008A3713">
        <w:rPr>
          <w:rFonts w:ascii="Arial" w:hAnsi="Arial" w:cs="Arial"/>
          <w:sz w:val="24"/>
          <w:szCs w:val="24"/>
        </w:rPr>
        <w:t xml:space="preserve"> fica como sugestão a instalação de </w:t>
      </w:r>
      <w:r w:rsidR="00A9093A" w:rsidRPr="008A3713">
        <w:rPr>
          <w:rFonts w:ascii="Arial" w:hAnsi="Arial" w:cs="Arial"/>
          <w:sz w:val="24"/>
          <w:szCs w:val="24"/>
        </w:rPr>
        <w:t xml:space="preserve">um sistema </w:t>
      </w:r>
      <w:r w:rsidRPr="008A3713">
        <w:rPr>
          <w:rFonts w:ascii="Arial" w:hAnsi="Arial" w:cs="Arial"/>
          <w:sz w:val="24"/>
          <w:szCs w:val="24"/>
        </w:rPr>
        <w:t>auto</w:t>
      </w:r>
      <w:r w:rsidR="00A9093A" w:rsidRPr="008A3713">
        <w:rPr>
          <w:rFonts w:ascii="Arial" w:hAnsi="Arial" w:cs="Arial"/>
          <w:sz w:val="24"/>
          <w:szCs w:val="24"/>
        </w:rPr>
        <w:t xml:space="preserve"> </w:t>
      </w:r>
      <w:r w:rsidRPr="008A3713">
        <w:rPr>
          <w:rFonts w:ascii="Arial" w:hAnsi="Arial" w:cs="Arial"/>
          <w:sz w:val="24"/>
          <w:szCs w:val="24"/>
        </w:rPr>
        <w:t xml:space="preserve">alinhador pneumático no retorno da correia para </w:t>
      </w:r>
      <w:r w:rsidR="00A9093A" w:rsidRPr="008A3713">
        <w:rPr>
          <w:rFonts w:ascii="Arial" w:hAnsi="Arial" w:cs="Arial"/>
          <w:sz w:val="24"/>
          <w:szCs w:val="24"/>
        </w:rPr>
        <w:t xml:space="preserve">evitar que </w:t>
      </w:r>
      <w:r w:rsidRPr="008A3713">
        <w:rPr>
          <w:rFonts w:ascii="Arial" w:hAnsi="Arial" w:cs="Arial"/>
          <w:sz w:val="24"/>
          <w:szCs w:val="24"/>
        </w:rPr>
        <w:t xml:space="preserve">o alinhamento </w:t>
      </w:r>
      <w:r w:rsidR="00A9093A" w:rsidRPr="008A3713">
        <w:rPr>
          <w:rFonts w:ascii="Arial" w:hAnsi="Arial" w:cs="Arial"/>
          <w:sz w:val="24"/>
          <w:szCs w:val="24"/>
        </w:rPr>
        <w:t xml:space="preserve">seja realizado </w:t>
      </w:r>
      <w:r w:rsidRPr="008A3713">
        <w:rPr>
          <w:rFonts w:ascii="Arial" w:hAnsi="Arial" w:cs="Arial"/>
          <w:sz w:val="24"/>
          <w:szCs w:val="24"/>
        </w:rPr>
        <w:t>pelos tirantes de tensionamento.</w:t>
      </w:r>
    </w:p>
    <w:p w:rsidR="00EE797D" w:rsidRPr="008A3713" w:rsidRDefault="00EE797D" w:rsidP="006D4222">
      <w:pPr>
        <w:autoSpaceDE w:val="0"/>
        <w:autoSpaceDN w:val="0"/>
        <w:adjustRightInd w:val="0"/>
        <w:spacing w:after="0" w:line="360" w:lineRule="auto"/>
        <w:jc w:val="both"/>
        <w:rPr>
          <w:rFonts w:ascii="Arial" w:hAnsi="Arial" w:cs="Arial"/>
          <w:sz w:val="24"/>
          <w:szCs w:val="24"/>
        </w:rPr>
      </w:pPr>
    </w:p>
    <w:p w:rsidR="00EE797D" w:rsidRPr="008A3713" w:rsidRDefault="00EE797D" w:rsidP="00EE797D">
      <w:pPr>
        <w:spacing w:after="0" w:line="240" w:lineRule="auto"/>
        <w:rPr>
          <w:rFonts w:ascii="Arial" w:hAnsi="Arial" w:cs="Arial"/>
          <w:sz w:val="24"/>
          <w:szCs w:val="24"/>
        </w:rPr>
      </w:pPr>
      <w:r w:rsidRPr="008A3713">
        <w:rPr>
          <w:rFonts w:ascii="Arial" w:hAnsi="Arial" w:cs="Arial"/>
          <w:sz w:val="24"/>
          <w:szCs w:val="24"/>
        </w:rPr>
        <w:t>Figu</w:t>
      </w:r>
      <w:r w:rsidR="005B68BE" w:rsidRPr="008A3713">
        <w:rPr>
          <w:rFonts w:ascii="Arial" w:hAnsi="Arial" w:cs="Arial"/>
          <w:sz w:val="24"/>
          <w:szCs w:val="24"/>
        </w:rPr>
        <w:t>ra 18</w:t>
      </w:r>
      <w:r w:rsidRPr="008A3713">
        <w:rPr>
          <w:rFonts w:ascii="Arial" w:hAnsi="Arial" w:cs="Arial"/>
          <w:sz w:val="24"/>
          <w:szCs w:val="24"/>
        </w:rPr>
        <w:t xml:space="preserve"> - Autoalinhador pneumático</w:t>
      </w:r>
    </w:p>
    <w:p w:rsidR="006D4222" w:rsidRPr="008A3713" w:rsidRDefault="00581717" w:rsidP="00EE797D">
      <w:pPr>
        <w:spacing w:line="240" w:lineRule="auto"/>
        <w:jc w:val="center"/>
        <w:rPr>
          <w:rFonts w:ascii="Arial" w:hAnsi="Arial" w:cs="Arial"/>
          <w:b/>
          <w:sz w:val="24"/>
          <w:szCs w:val="24"/>
          <w:highlight w:val="yellow"/>
        </w:rPr>
      </w:pPr>
      <w:r w:rsidRPr="008A3713">
        <w:rPr>
          <w:rFonts w:ascii="Arial" w:hAnsi="Arial" w:cs="Arial"/>
          <w:b/>
          <w:noProof/>
          <w:sz w:val="24"/>
          <w:szCs w:val="24"/>
          <w:lang w:eastAsia="pt-BR"/>
        </w:rPr>
        <w:drawing>
          <wp:inline distT="0" distB="0" distL="0" distR="0" wp14:anchorId="1D96B77E" wp14:editId="3A0A1ABD">
            <wp:extent cx="4076700" cy="3076575"/>
            <wp:effectExtent l="0" t="0" r="0" b="9525"/>
            <wp:docPr id="31" name="Imagem 31" descr="C:\Users\POLIANA\Desktop\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LIANA\Desktop\Sem títul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6700" cy="3076575"/>
                    </a:xfrm>
                    <a:prstGeom prst="rect">
                      <a:avLst/>
                    </a:prstGeom>
                    <a:noFill/>
                    <a:ln>
                      <a:noFill/>
                    </a:ln>
                  </pic:spPr>
                </pic:pic>
              </a:graphicData>
            </a:graphic>
          </wp:inline>
        </w:drawing>
      </w:r>
    </w:p>
    <w:p w:rsidR="00581717" w:rsidRPr="008A3713" w:rsidRDefault="00581717" w:rsidP="00EE797D">
      <w:pPr>
        <w:spacing w:after="0" w:line="240" w:lineRule="auto"/>
        <w:rPr>
          <w:rFonts w:ascii="Arial" w:hAnsi="Arial" w:cs="Arial"/>
          <w:sz w:val="24"/>
          <w:szCs w:val="24"/>
        </w:rPr>
      </w:pPr>
      <w:r w:rsidRPr="008A3713">
        <w:rPr>
          <w:rFonts w:ascii="Arial" w:hAnsi="Arial" w:cs="Arial"/>
          <w:sz w:val="24"/>
          <w:szCs w:val="24"/>
        </w:rPr>
        <w:t>FONTE:</w:t>
      </w:r>
      <w:r w:rsidR="00BA5D9E" w:rsidRPr="008A3713">
        <w:rPr>
          <w:rFonts w:ascii="Arial" w:hAnsi="Arial" w:cs="Arial"/>
          <w:sz w:val="24"/>
          <w:szCs w:val="24"/>
        </w:rPr>
        <w:t>VALE</w:t>
      </w:r>
      <w:r w:rsidRPr="008A3713">
        <w:rPr>
          <w:rFonts w:ascii="Arial" w:hAnsi="Arial" w:cs="Arial"/>
          <w:sz w:val="24"/>
          <w:szCs w:val="24"/>
        </w:rPr>
        <w:t>/2011</w:t>
      </w:r>
    </w:p>
    <w:p w:rsidR="0012431B" w:rsidRPr="008A3713" w:rsidRDefault="0012431B" w:rsidP="0012431B">
      <w:pPr>
        <w:spacing w:after="0" w:line="360" w:lineRule="auto"/>
        <w:rPr>
          <w:rFonts w:ascii="Arial" w:hAnsi="Arial" w:cs="Arial"/>
          <w:sz w:val="24"/>
          <w:szCs w:val="24"/>
        </w:rPr>
      </w:pPr>
    </w:p>
    <w:p w:rsidR="00BA2500" w:rsidRDefault="0012431B" w:rsidP="00EF2D7C">
      <w:pPr>
        <w:spacing w:after="0" w:line="360" w:lineRule="auto"/>
        <w:jc w:val="both"/>
        <w:rPr>
          <w:rFonts w:ascii="Arial" w:hAnsi="Arial" w:cs="Arial"/>
          <w:sz w:val="24"/>
          <w:szCs w:val="24"/>
        </w:rPr>
      </w:pPr>
      <w:r w:rsidRPr="008A3713">
        <w:rPr>
          <w:rFonts w:ascii="Arial" w:hAnsi="Arial" w:cs="Arial"/>
          <w:sz w:val="24"/>
          <w:szCs w:val="24"/>
        </w:rPr>
        <w:lastRenderedPageBreak/>
        <w:t>Como um dos modos de falha detectado foi a falta de topografia do transportador de correia fica como su</w:t>
      </w:r>
      <w:r w:rsidR="00EE797D" w:rsidRPr="008A3713">
        <w:rPr>
          <w:rFonts w:ascii="Arial" w:hAnsi="Arial" w:cs="Arial"/>
          <w:sz w:val="24"/>
          <w:szCs w:val="24"/>
        </w:rPr>
        <w:t>g</w:t>
      </w:r>
      <w:r w:rsidRPr="008A3713">
        <w:rPr>
          <w:rFonts w:ascii="Arial" w:hAnsi="Arial" w:cs="Arial"/>
          <w:sz w:val="24"/>
          <w:szCs w:val="24"/>
        </w:rPr>
        <w:t>estão</w:t>
      </w:r>
      <w:r w:rsidR="001C5544" w:rsidRPr="008A3713">
        <w:rPr>
          <w:rFonts w:ascii="Arial" w:hAnsi="Arial" w:cs="Arial"/>
          <w:sz w:val="24"/>
          <w:szCs w:val="24"/>
        </w:rPr>
        <w:t>, também, incluir no PRO</w:t>
      </w:r>
      <w:r w:rsidR="00400C53" w:rsidRPr="008A3713">
        <w:rPr>
          <w:rStyle w:val="Refdenotaderodap"/>
          <w:rFonts w:ascii="Arial" w:hAnsi="Arial" w:cs="Arial"/>
          <w:sz w:val="24"/>
          <w:szCs w:val="24"/>
        </w:rPr>
        <w:footnoteReference w:id="9"/>
      </w:r>
      <w:r w:rsidR="001C5544" w:rsidRPr="008A3713">
        <w:rPr>
          <w:rFonts w:ascii="Arial" w:hAnsi="Arial" w:cs="Arial"/>
          <w:sz w:val="24"/>
          <w:szCs w:val="24"/>
        </w:rPr>
        <w:t xml:space="preserve"> de troca da</w:t>
      </w:r>
      <w:r w:rsidR="00E92AA0" w:rsidRPr="008A3713">
        <w:rPr>
          <w:rFonts w:ascii="Arial" w:hAnsi="Arial" w:cs="Arial"/>
          <w:sz w:val="24"/>
          <w:szCs w:val="24"/>
        </w:rPr>
        <w:t xml:space="preserve"> correia</w:t>
      </w:r>
      <w:r w:rsidR="001C5544" w:rsidRPr="008A3713">
        <w:rPr>
          <w:rFonts w:ascii="Arial" w:hAnsi="Arial" w:cs="Arial"/>
          <w:sz w:val="24"/>
          <w:szCs w:val="24"/>
        </w:rPr>
        <w:t xml:space="preserve"> </w:t>
      </w:r>
      <w:r w:rsidRPr="008A3713">
        <w:rPr>
          <w:rFonts w:ascii="Arial" w:hAnsi="Arial" w:cs="Arial"/>
          <w:sz w:val="24"/>
          <w:szCs w:val="24"/>
        </w:rPr>
        <w:t>a realização de topografia.</w:t>
      </w:r>
    </w:p>
    <w:p w:rsidR="00EF2D7C" w:rsidRDefault="00EF2D7C" w:rsidP="00EF2D7C">
      <w:pPr>
        <w:spacing w:after="0" w:line="360" w:lineRule="auto"/>
        <w:jc w:val="both"/>
        <w:rPr>
          <w:rFonts w:ascii="Arial" w:hAnsi="Arial" w:cs="Arial"/>
          <w:sz w:val="24"/>
          <w:szCs w:val="24"/>
        </w:rPr>
      </w:pPr>
    </w:p>
    <w:p w:rsidR="00EF2D7C" w:rsidRDefault="00EF2D7C" w:rsidP="00EF2D7C">
      <w:pPr>
        <w:spacing w:after="0" w:line="360" w:lineRule="auto"/>
        <w:jc w:val="both"/>
        <w:rPr>
          <w:rFonts w:ascii="Arial" w:hAnsi="Arial" w:cs="Arial"/>
          <w:sz w:val="24"/>
          <w:szCs w:val="24"/>
        </w:rPr>
      </w:pPr>
    </w:p>
    <w:p w:rsidR="00EF2D7C" w:rsidRDefault="00EF2D7C" w:rsidP="00EF2D7C">
      <w:pPr>
        <w:spacing w:after="0" w:line="360" w:lineRule="auto"/>
        <w:jc w:val="both"/>
        <w:rPr>
          <w:rFonts w:ascii="Arial" w:hAnsi="Arial" w:cs="Arial"/>
          <w:sz w:val="24"/>
          <w:szCs w:val="24"/>
        </w:rPr>
      </w:pPr>
    </w:p>
    <w:p w:rsidR="00EF2D7C" w:rsidRDefault="00EF2D7C" w:rsidP="00EF2D7C">
      <w:pPr>
        <w:spacing w:after="0" w:line="360" w:lineRule="auto"/>
        <w:jc w:val="both"/>
        <w:rPr>
          <w:rFonts w:ascii="Arial" w:hAnsi="Arial" w:cs="Arial"/>
          <w:sz w:val="24"/>
          <w:szCs w:val="24"/>
        </w:rPr>
      </w:pPr>
    </w:p>
    <w:p w:rsidR="00EF2D7C" w:rsidRDefault="00EF2D7C" w:rsidP="00EF2D7C">
      <w:pPr>
        <w:spacing w:after="0" w:line="360" w:lineRule="auto"/>
        <w:jc w:val="both"/>
        <w:rPr>
          <w:rFonts w:ascii="Arial" w:hAnsi="Arial" w:cs="Arial"/>
          <w:sz w:val="24"/>
          <w:szCs w:val="24"/>
        </w:rPr>
      </w:pPr>
    </w:p>
    <w:p w:rsidR="00EF2D7C" w:rsidRDefault="00EF2D7C" w:rsidP="00EF2D7C">
      <w:pPr>
        <w:spacing w:after="0" w:line="360" w:lineRule="auto"/>
        <w:jc w:val="both"/>
        <w:rPr>
          <w:rFonts w:ascii="Arial" w:hAnsi="Arial" w:cs="Arial"/>
          <w:sz w:val="24"/>
          <w:szCs w:val="24"/>
        </w:rPr>
      </w:pPr>
    </w:p>
    <w:p w:rsidR="00EF2D7C" w:rsidRDefault="00EF2D7C" w:rsidP="00EF2D7C">
      <w:pPr>
        <w:spacing w:after="0" w:line="360" w:lineRule="auto"/>
        <w:jc w:val="both"/>
        <w:rPr>
          <w:rFonts w:ascii="Arial" w:hAnsi="Arial" w:cs="Arial"/>
          <w:sz w:val="24"/>
          <w:szCs w:val="24"/>
        </w:rPr>
      </w:pPr>
    </w:p>
    <w:p w:rsidR="00EF2D7C" w:rsidRDefault="00EF2D7C" w:rsidP="00EF2D7C">
      <w:pPr>
        <w:spacing w:after="0" w:line="360" w:lineRule="auto"/>
        <w:jc w:val="both"/>
        <w:rPr>
          <w:rFonts w:ascii="Arial" w:hAnsi="Arial" w:cs="Arial"/>
          <w:sz w:val="24"/>
          <w:szCs w:val="24"/>
        </w:rPr>
      </w:pPr>
    </w:p>
    <w:p w:rsidR="00EF2D7C" w:rsidRDefault="00EF2D7C" w:rsidP="00EF2D7C">
      <w:pPr>
        <w:spacing w:after="0" w:line="360" w:lineRule="auto"/>
        <w:jc w:val="both"/>
        <w:rPr>
          <w:rFonts w:ascii="Arial" w:hAnsi="Arial" w:cs="Arial"/>
          <w:sz w:val="24"/>
          <w:szCs w:val="24"/>
        </w:rPr>
      </w:pPr>
    </w:p>
    <w:p w:rsidR="00EF2D7C" w:rsidRDefault="00EF2D7C" w:rsidP="00EF2D7C">
      <w:pPr>
        <w:spacing w:after="0" w:line="360" w:lineRule="auto"/>
        <w:jc w:val="both"/>
        <w:rPr>
          <w:rFonts w:ascii="Arial" w:hAnsi="Arial" w:cs="Arial"/>
          <w:sz w:val="24"/>
          <w:szCs w:val="24"/>
        </w:rPr>
      </w:pPr>
    </w:p>
    <w:p w:rsidR="00EF2D7C" w:rsidRDefault="00EF2D7C" w:rsidP="00EF2D7C">
      <w:pPr>
        <w:spacing w:after="0" w:line="360" w:lineRule="auto"/>
        <w:jc w:val="both"/>
        <w:rPr>
          <w:rFonts w:ascii="Arial" w:hAnsi="Arial" w:cs="Arial"/>
          <w:sz w:val="24"/>
          <w:szCs w:val="24"/>
        </w:rPr>
      </w:pPr>
    </w:p>
    <w:p w:rsidR="00EF2D7C" w:rsidRDefault="00EF2D7C" w:rsidP="00EF2D7C">
      <w:pPr>
        <w:spacing w:after="0" w:line="360" w:lineRule="auto"/>
        <w:jc w:val="both"/>
        <w:rPr>
          <w:rFonts w:ascii="Arial" w:hAnsi="Arial" w:cs="Arial"/>
          <w:sz w:val="24"/>
          <w:szCs w:val="24"/>
        </w:rPr>
      </w:pPr>
    </w:p>
    <w:p w:rsidR="00EF2D7C" w:rsidRDefault="00EF2D7C" w:rsidP="00EF2D7C">
      <w:pPr>
        <w:spacing w:after="0" w:line="360" w:lineRule="auto"/>
        <w:jc w:val="both"/>
        <w:rPr>
          <w:rFonts w:ascii="Arial" w:hAnsi="Arial" w:cs="Arial"/>
          <w:sz w:val="24"/>
          <w:szCs w:val="24"/>
        </w:rPr>
      </w:pPr>
    </w:p>
    <w:p w:rsidR="00EF2D7C" w:rsidRDefault="00EF2D7C" w:rsidP="00EF2D7C">
      <w:pPr>
        <w:spacing w:after="0" w:line="360" w:lineRule="auto"/>
        <w:jc w:val="both"/>
        <w:rPr>
          <w:rFonts w:ascii="Arial" w:hAnsi="Arial" w:cs="Arial"/>
          <w:sz w:val="24"/>
          <w:szCs w:val="24"/>
        </w:rPr>
      </w:pPr>
    </w:p>
    <w:p w:rsidR="00EF2D7C" w:rsidRDefault="00EF2D7C" w:rsidP="00EF2D7C">
      <w:pPr>
        <w:spacing w:after="0" w:line="360" w:lineRule="auto"/>
        <w:jc w:val="both"/>
        <w:rPr>
          <w:rFonts w:ascii="Arial" w:hAnsi="Arial" w:cs="Arial"/>
          <w:sz w:val="24"/>
          <w:szCs w:val="24"/>
        </w:rPr>
      </w:pPr>
    </w:p>
    <w:p w:rsidR="00EF2D7C" w:rsidRDefault="00EF2D7C" w:rsidP="00EF2D7C">
      <w:pPr>
        <w:spacing w:after="0" w:line="360" w:lineRule="auto"/>
        <w:jc w:val="both"/>
        <w:rPr>
          <w:rFonts w:ascii="Arial" w:hAnsi="Arial" w:cs="Arial"/>
          <w:sz w:val="24"/>
          <w:szCs w:val="24"/>
        </w:rPr>
      </w:pPr>
    </w:p>
    <w:p w:rsidR="00EF2D7C" w:rsidRDefault="00EF2D7C" w:rsidP="00EF2D7C">
      <w:pPr>
        <w:spacing w:after="0" w:line="360" w:lineRule="auto"/>
        <w:jc w:val="both"/>
        <w:rPr>
          <w:rFonts w:ascii="Arial" w:hAnsi="Arial" w:cs="Arial"/>
          <w:sz w:val="24"/>
          <w:szCs w:val="24"/>
        </w:rPr>
      </w:pPr>
    </w:p>
    <w:p w:rsidR="00EF2D7C" w:rsidRDefault="00EF2D7C" w:rsidP="00EF2D7C">
      <w:pPr>
        <w:spacing w:after="0" w:line="360" w:lineRule="auto"/>
        <w:jc w:val="both"/>
        <w:rPr>
          <w:rFonts w:ascii="Arial" w:hAnsi="Arial" w:cs="Arial"/>
          <w:sz w:val="24"/>
          <w:szCs w:val="24"/>
        </w:rPr>
      </w:pPr>
    </w:p>
    <w:p w:rsidR="00EF2D7C" w:rsidRDefault="00EF2D7C" w:rsidP="00EF2D7C">
      <w:pPr>
        <w:spacing w:after="0" w:line="360" w:lineRule="auto"/>
        <w:jc w:val="both"/>
        <w:rPr>
          <w:rFonts w:ascii="Arial" w:hAnsi="Arial" w:cs="Arial"/>
          <w:sz w:val="24"/>
          <w:szCs w:val="24"/>
        </w:rPr>
      </w:pPr>
    </w:p>
    <w:p w:rsidR="00EF2D7C" w:rsidRDefault="00EF2D7C" w:rsidP="00EF2D7C">
      <w:pPr>
        <w:spacing w:after="0" w:line="360" w:lineRule="auto"/>
        <w:jc w:val="both"/>
        <w:rPr>
          <w:rFonts w:ascii="Arial" w:hAnsi="Arial" w:cs="Arial"/>
          <w:sz w:val="24"/>
          <w:szCs w:val="24"/>
        </w:rPr>
      </w:pPr>
    </w:p>
    <w:p w:rsidR="00EF2D7C" w:rsidRDefault="00EF2D7C" w:rsidP="00EF2D7C">
      <w:pPr>
        <w:spacing w:after="0" w:line="360" w:lineRule="auto"/>
        <w:jc w:val="both"/>
        <w:rPr>
          <w:rFonts w:ascii="Arial" w:hAnsi="Arial" w:cs="Arial"/>
          <w:sz w:val="24"/>
          <w:szCs w:val="24"/>
        </w:rPr>
      </w:pPr>
    </w:p>
    <w:p w:rsidR="00EF2D7C" w:rsidRDefault="00EF2D7C" w:rsidP="00EF2D7C">
      <w:pPr>
        <w:spacing w:after="0" w:line="360" w:lineRule="auto"/>
        <w:jc w:val="both"/>
        <w:rPr>
          <w:rFonts w:ascii="Arial" w:hAnsi="Arial" w:cs="Arial"/>
          <w:sz w:val="24"/>
          <w:szCs w:val="24"/>
        </w:rPr>
      </w:pPr>
    </w:p>
    <w:p w:rsidR="00EF2D7C" w:rsidRDefault="00EF2D7C" w:rsidP="00EF2D7C">
      <w:pPr>
        <w:spacing w:after="0" w:line="360" w:lineRule="auto"/>
        <w:jc w:val="both"/>
        <w:rPr>
          <w:rFonts w:ascii="Arial" w:hAnsi="Arial" w:cs="Arial"/>
          <w:sz w:val="24"/>
          <w:szCs w:val="24"/>
        </w:rPr>
      </w:pPr>
    </w:p>
    <w:p w:rsidR="00EF2D7C" w:rsidRDefault="00EF2D7C" w:rsidP="00EF2D7C">
      <w:pPr>
        <w:spacing w:after="0" w:line="360" w:lineRule="auto"/>
        <w:jc w:val="both"/>
        <w:rPr>
          <w:rFonts w:ascii="Arial" w:hAnsi="Arial" w:cs="Arial"/>
          <w:sz w:val="24"/>
          <w:szCs w:val="24"/>
        </w:rPr>
      </w:pPr>
    </w:p>
    <w:p w:rsidR="00EF2D7C" w:rsidRDefault="00EF2D7C" w:rsidP="00EF2D7C">
      <w:pPr>
        <w:spacing w:after="0" w:line="360" w:lineRule="auto"/>
        <w:jc w:val="both"/>
        <w:rPr>
          <w:rFonts w:ascii="Arial" w:hAnsi="Arial" w:cs="Arial"/>
          <w:sz w:val="24"/>
          <w:szCs w:val="24"/>
        </w:rPr>
      </w:pPr>
    </w:p>
    <w:p w:rsidR="00EF2D7C" w:rsidRDefault="00EF2D7C" w:rsidP="00EF2D7C">
      <w:pPr>
        <w:spacing w:after="0" w:line="360" w:lineRule="auto"/>
        <w:jc w:val="both"/>
        <w:rPr>
          <w:rFonts w:ascii="Arial" w:hAnsi="Arial" w:cs="Arial"/>
          <w:sz w:val="24"/>
          <w:szCs w:val="24"/>
        </w:rPr>
      </w:pPr>
    </w:p>
    <w:p w:rsidR="00EF2D7C" w:rsidRDefault="00EF2D7C" w:rsidP="00EF2D7C">
      <w:pPr>
        <w:spacing w:after="0" w:line="360" w:lineRule="auto"/>
        <w:jc w:val="both"/>
        <w:rPr>
          <w:rFonts w:ascii="Arial" w:hAnsi="Arial" w:cs="Arial"/>
          <w:sz w:val="24"/>
          <w:szCs w:val="24"/>
        </w:rPr>
      </w:pPr>
    </w:p>
    <w:p w:rsidR="00EF2D7C" w:rsidRDefault="00EF2D7C" w:rsidP="00EF2D7C">
      <w:pPr>
        <w:spacing w:after="0" w:line="360" w:lineRule="auto"/>
        <w:jc w:val="both"/>
        <w:rPr>
          <w:rFonts w:ascii="Arial" w:hAnsi="Arial" w:cs="Arial"/>
          <w:sz w:val="24"/>
          <w:szCs w:val="24"/>
        </w:rPr>
      </w:pPr>
    </w:p>
    <w:p w:rsidR="00EF2D7C" w:rsidRDefault="00EF2D7C" w:rsidP="00EF2D7C">
      <w:pPr>
        <w:spacing w:after="0" w:line="360" w:lineRule="auto"/>
        <w:jc w:val="both"/>
        <w:rPr>
          <w:rFonts w:ascii="Arial" w:hAnsi="Arial" w:cs="Arial"/>
          <w:sz w:val="24"/>
          <w:szCs w:val="24"/>
        </w:rPr>
      </w:pPr>
    </w:p>
    <w:p w:rsidR="0012431B" w:rsidRPr="008A3713" w:rsidRDefault="00BA2500" w:rsidP="0016293B">
      <w:pPr>
        <w:pStyle w:val="Cabealho1"/>
        <w:rPr>
          <w:rFonts w:ascii="Arial" w:hAnsi="Arial" w:cs="Arial"/>
          <w:color w:val="auto"/>
          <w:sz w:val="24"/>
          <w:szCs w:val="24"/>
        </w:rPr>
      </w:pPr>
      <w:bookmarkStart w:id="57" w:name="_Toc311797505"/>
      <w:r>
        <w:rPr>
          <w:rFonts w:ascii="Arial" w:hAnsi="Arial" w:cs="Arial"/>
          <w:color w:val="auto"/>
          <w:sz w:val="24"/>
          <w:szCs w:val="24"/>
        </w:rPr>
        <w:lastRenderedPageBreak/>
        <w:t>6</w:t>
      </w:r>
      <w:r w:rsidR="00EE797D" w:rsidRPr="008A3713">
        <w:rPr>
          <w:rFonts w:ascii="Arial" w:hAnsi="Arial" w:cs="Arial"/>
          <w:color w:val="auto"/>
          <w:sz w:val="24"/>
          <w:szCs w:val="24"/>
        </w:rPr>
        <w:t xml:space="preserve"> SUG</w:t>
      </w:r>
      <w:r w:rsidR="00E92AA0" w:rsidRPr="008A3713">
        <w:rPr>
          <w:rFonts w:ascii="Arial" w:hAnsi="Arial" w:cs="Arial"/>
          <w:color w:val="auto"/>
          <w:sz w:val="24"/>
          <w:szCs w:val="24"/>
        </w:rPr>
        <w:t xml:space="preserve">ESTÃO </w:t>
      </w:r>
      <w:r w:rsidR="001C5544" w:rsidRPr="008A3713">
        <w:rPr>
          <w:rFonts w:ascii="Arial" w:hAnsi="Arial" w:cs="Arial"/>
          <w:color w:val="auto"/>
          <w:sz w:val="24"/>
          <w:szCs w:val="24"/>
        </w:rPr>
        <w:t xml:space="preserve">PARA </w:t>
      </w:r>
      <w:r w:rsidR="0012431B" w:rsidRPr="008A3713">
        <w:rPr>
          <w:rFonts w:ascii="Arial" w:hAnsi="Arial" w:cs="Arial"/>
          <w:color w:val="auto"/>
          <w:sz w:val="24"/>
          <w:szCs w:val="24"/>
        </w:rPr>
        <w:t>TRABALHO FUTURO</w:t>
      </w:r>
      <w:bookmarkEnd w:id="57"/>
    </w:p>
    <w:p w:rsidR="0016293B" w:rsidRPr="008A3713" w:rsidRDefault="0016293B" w:rsidP="0016293B">
      <w:pPr>
        <w:rPr>
          <w:rFonts w:ascii="Arial" w:hAnsi="Arial" w:cs="Arial"/>
        </w:rPr>
      </w:pPr>
    </w:p>
    <w:p w:rsidR="0012431B" w:rsidRPr="008A3713" w:rsidRDefault="0012431B" w:rsidP="00EE797D">
      <w:pPr>
        <w:spacing w:line="360" w:lineRule="auto"/>
        <w:jc w:val="both"/>
        <w:rPr>
          <w:rFonts w:ascii="Arial" w:hAnsi="Arial" w:cs="Arial"/>
          <w:b/>
          <w:sz w:val="24"/>
          <w:szCs w:val="24"/>
          <w:highlight w:val="yellow"/>
        </w:rPr>
      </w:pPr>
      <w:r w:rsidRPr="008A3713">
        <w:rPr>
          <w:rFonts w:ascii="Arial" w:hAnsi="Arial" w:cs="Arial"/>
          <w:bCs/>
          <w:sz w:val="24"/>
          <w:szCs w:val="24"/>
        </w:rPr>
        <w:t>Como o r</w:t>
      </w:r>
      <w:r w:rsidR="00B56993" w:rsidRPr="008A3713">
        <w:rPr>
          <w:rFonts w:ascii="Arial" w:hAnsi="Arial" w:cs="Arial"/>
          <w:bCs/>
          <w:sz w:val="24"/>
          <w:szCs w:val="24"/>
        </w:rPr>
        <w:t>eparo nas</w:t>
      </w:r>
      <w:r w:rsidRPr="008A3713">
        <w:rPr>
          <w:rFonts w:ascii="Arial" w:hAnsi="Arial" w:cs="Arial"/>
          <w:bCs/>
          <w:sz w:val="24"/>
          <w:szCs w:val="24"/>
        </w:rPr>
        <w:t xml:space="preserve"> </w:t>
      </w:r>
      <w:r w:rsidR="00B56993" w:rsidRPr="008A3713">
        <w:rPr>
          <w:rFonts w:ascii="Arial" w:hAnsi="Arial" w:cs="Arial"/>
          <w:bCs/>
          <w:sz w:val="24"/>
          <w:szCs w:val="24"/>
        </w:rPr>
        <w:t xml:space="preserve">juntas de expansão em </w:t>
      </w:r>
      <w:r w:rsidRPr="008A3713">
        <w:rPr>
          <w:rFonts w:ascii="Arial" w:hAnsi="Arial" w:cs="Arial"/>
          <w:bCs/>
          <w:sz w:val="24"/>
          <w:szCs w:val="24"/>
        </w:rPr>
        <w:t xml:space="preserve">caixas de vento é uma atividade que deve ser executada em paradas frias de usina, devido à circulação do fluxo de gases de processo no local, fica como </w:t>
      </w:r>
      <w:r w:rsidR="00EE797D" w:rsidRPr="008A3713">
        <w:rPr>
          <w:rFonts w:ascii="Arial" w:hAnsi="Arial" w:cs="Arial"/>
          <w:bCs/>
          <w:sz w:val="24"/>
          <w:szCs w:val="24"/>
        </w:rPr>
        <w:t>sug</w:t>
      </w:r>
      <w:r w:rsidRPr="008A3713">
        <w:rPr>
          <w:rFonts w:ascii="Arial" w:hAnsi="Arial" w:cs="Arial"/>
          <w:bCs/>
          <w:sz w:val="24"/>
          <w:szCs w:val="24"/>
        </w:rPr>
        <w:t>est</w:t>
      </w:r>
      <w:r w:rsidR="00B56993" w:rsidRPr="008A3713">
        <w:rPr>
          <w:rFonts w:ascii="Arial" w:hAnsi="Arial" w:cs="Arial"/>
          <w:bCs/>
          <w:sz w:val="24"/>
          <w:szCs w:val="24"/>
        </w:rPr>
        <w:t>ão de trabalho futuro o estudo de material para confecção da junta de expansão que venha supo</w:t>
      </w:r>
      <w:r w:rsidR="00E92AA0" w:rsidRPr="008A3713">
        <w:rPr>
          <w:rFonts w:ascii="Arial" w:hAnsi="Arial" w:cs="Arial"/>
          <w:bCs/>
          <w:sz w:val="24"/>
          <w:szCs w:val="24"/>
        </w:rPr>
        <w:t>rtar os longos intervalos entre paradas.</w:t>
      </w:r>
    </w:p>
    <w:p w:rsidR="00581717" w:rsidRPr="008A3713" w:rsidRDefault="00581717" w:rsidP="006D4222">
      <w:pPr>
        <w:autoSpaceDE w:val="0"/>
        <w:autoSpaceDN w:val="0"/>
        <w:adjustRightInd w:val="0"/>
        <w:spacing w:after="0" w:line="360" w:lineRule="auto"/>
        <w:jc w:val="both"/>
        <w:rPr>
          <w:rFonts w:ascii="Arial" w:hAnsi="Arial" w:cs="Arial"/>
          <w:b/>
          <w:sz w:val="24"/>
          <w:szCs w:val="24"/>
          <w:highlight w:val="yellow"/>
        </w:rPr>
      </w:pPr>
    </w:p>
    <w:p w:rsidR="00250764" w:rsidRPr="008A3713" w:rsidRDefault="00250764">
      <w:pPr>
        <w:rPr>
          <w:rFonts w:ascii="Arial" w:hAnsi="Arial" w:cs="Arial"/>
          <w:b/>
          <w:sz w:val="24"/>
          <w:szCs w:val="24"/>
        </w:rPr>
      </w:pPr>
      <w:r w:rsidRPr="008A3713">
        <w:rPr>
          <w:rFonts w:ascii="Arial" w:hAnsi="Arial" w:cs="Arial"/>
          <w:b/>
          <w:sz w:val="24"/>
          <w:szCs w:val="24"/>
        </w:rPr>
        <w:br w:type="page"/>
      </w:r>
    </w:p>
    <w:p w:rsidR="006D4222" w:rsidRPr="008A3713" w:rsidRDefault="00BA2500" w:rsidP="0016293B">
      <w:pPr>
        <w:pStyle w:val="Cabealho1"/>
        <w:rPr>
          <w:rFonts w:ascii="Arial" w:hAnsi="Arial" w:cs="Arial"/>
          <w:color w:val="auto"/>
          <w:sz w:val="24"/>
          <w:szCs w:val="24"/>
        </w:rPr>
      </w:pPr>
      <w:bookmarkStart w:id="58" w:name="_Toc311797506"/>
      <w:r>
        <w:rPr>
          <w:rFonts w:ascii="Arial" w:hAnsi="Arial" w:cs="Arial"/>
          <w:color w:val="auto"/>
          <w:sz w:val="24"/>
          <w:szCs w:val="24"/>
        </w:rPr>
        <w:lastRenderedPageBreak/>
        <w:t>7</w:t>
      </w:r>
      <w:r w:rsidR="006D4222" w:rsidRPr="008A3713">
        <w:rPr>
          <w:rFonts w:ascii="Arial" w:hAnsi="Arial" w:cs="Arial"/>
          <w:color w:val="auto"/>
          <w:sz w:val="24"/>
          <w:szCs w:val="24"/>
        </w:rPr>
        <w:t xml:space="preserve"> CONCLUSÃO</w:t>
      </w:r>
      <w:bookmarkEnd w:id="58"/>
      <w:r w:rsidR="001C5544" w:rsidRPr="008A3713">
        <w:rPr>
          <w:rFonts w:ascii="Arial" w:hAnsi="Arial" w:cs="Arial"/>
          <w:color w:val="auto"/>
          <w:sz w:val="24"/>
          <w:szCs w:val="24"/>
        </w:rPr>
        <w:t xml:space="preserve"> </w:t>
      </w:r>
    </w:p>
    <w:p w:rsidR="006D4222" w:rsidRPr="008A3713" w:rsidRDefault="006D4222" w:rsidP="006D4222">
      <w:pPr>
        <w:autoSpaceDE w:val="0"/>
        <w:autoSpaceDN w:val="0"/>
        <w:adjustRightInd w:val="0"/>
        <w:spacing w:after="0" w:line="360" w:lineRule="auto"/>
        <w:jc w:val="both"/>
        <w:rPr>
          <w:rFonts w:ascii="Arial" w:hAnsi="Arial" w:cs="Arial"/>
          <w:b/>
          <w:sz w:val="24"/>
          <w:szCs w:val="24"/>
        </w:rPr>
      </w:pPr>
    </w:p>
    <w:p w:rsidR="00ED6935" w:rsidRPr="008A3713" w:rsidRDefault="00730993" w:rsidP="006D4222">
      <w:pPr>
        <w:autoSpaceDE w:val="0"/>
        <w:autoSpaceDN w:val="0"/>
        <w:adjustRightInd w:val="0"/>
        <w:spacing w:after="0" w:line="360" w:lineRule="auto"/>
        <w:jc w:val="both"/>
        <w:rPr>
          <w:rFonts w:ascii="Arial" w:eastAsia="Meiryo" w:hAnsi="Arial" w:cs="Arial"/>
          <w:bCs/>
          <w:iCs/>
          <w:sz w:val="24"/>
        </w:rPr>
      </w:pPr>
      <w:r w:rsidRPr="008A3713">
        <w:rPr>
          <w:rFonts w:ascii="Arial" w:eastAsia="Meiryo" w:hAnsi="Arial" w:cs="Arial"/>
          <w:bCs/>
          <w:iCs/>
          <w:sz w:val="24"/>
        </w:rPr>
        <w:t>A busca por maximizar o tempo de operação e minimizar os custos é comum nas empresas em um ambiente competitivo como o atual. A eficácia da manutenção tem papel primordial nesse objetivo, principalmente em equipamentos de regimes contínuos de funcionamento, no qual um momento de indisponibilidade pode representa</w:t>
      </w:r>
      <w:r w:rsidR="00ED6935" w:rsidRPr="008A3713">
        <w:rPr>
          <w:rFonts w:ascii="Arial" w:eastAsia="Meiryo" w:hAnsi="Arial" w:cs="Arial"/>
          <w:bCs/>
          <w:iCs/>
          <w:sz w:val="24"/>
        </w:rPr>
        <w:t>r paradas de todo sistema e</w:t>
      </w:r>
      <w:r w:rsidRPr="008A3713">
        <w:rPr>
          <w:rFonts w:ascii="Arial" w:eastAsia="Meiryo" w:hAnsi="Arial" w:cs="Arial"/>
          <w:bCs/>
          <w:iCs/>
          <w:sz w:val="24"/>
        </w:rPr>
        <w:t xml:space="preserve"> perdas financeiras</w:t>
      </w:r>
      <w:r w:rsidR="00ED6935" w:rsidRPr="008A3713">
        <w:rPr>
          <w:rFonts w:ascii="Arial" w:eastAsia="Meiryo" w:hAnsi="Arial" w:cs="Arial"/>
          <w:bCs/>
          <w:iCs/>
          <w:sz w:val="24"/>
        </w:rPr>
        <w:t>.</w:t>
      </w:r>
      <w:r w:rsidRPr="008A3713">
        <w:rPr>
          <w:rFonts w:ascii="Arial" w:eastAsia="Meiryo" w:hAnsi="Arial" w:cs="Arial"/>
          <w:bCs/>
          <w:iCs/>
          <w:sz w:val="24"/>
        </w:rPr>
        <w:t xml:space="preserve"> Neste sentido, foi fundamental </w:t>
      </w:r>
      <w:r w:rsidR="001C5544" w:rsidRPr="008A3713">
        <w:rPr>
          <w:rFonts w:ascii="Arial" w:eastAsia="Meiryo" w:hAnsi="Arial" w:cs="Arial"/>
          <w:bCs/>
          <w:iCs/>
          <w:sz w:val="24"/>
        </w:rPr>
        <w:t xml:space="preserve">a realização da análise de falha </w:t>
      </w:r>
      <w:r w:rsidR="001170CB" w:rsidRPr="008A3713">
        <w:rPr>
          <w:rFonts w:ascii="Arial" w:eastAsia="Meiryo" w:hAnsi="Arial" w:cs="Arial"/>
          <w:bCs/>
          <w:iCs/>
          <w:sz w:val="24"/>
        </w:rPr>
        <w:t>do</w:t>
      </w:r>
      <w:r w:rsidRPr="008A3713">
        <w:rPr>
          <w:rFonts w:ascii="Arial" w:eastAsia="Meiryo" w:hAnsi="Arial" w:cs="Arial"/>
          <w:bCs/>
          <w:iCs/>
          <w:sz w:val="24"/>
        </w:rPr>
        <w:t xml:space="preserve"> Transportador de Correia </w:t>
      </w:r>
      <w:r w:rsidR="00ED6935" w:rsidRPr="008A3713">
        <w:rPr>
          <w:rFonts w:ascii="Arial" w:eastAsia="Meiryo" w:hAnsi="Arial" w:cs="Arial"/>
          <w:bCs/>
          <w:iCs/>
          <w:sz w:val="24"/>
        </w:rPr>
        <w:t>7P34</w:t>
      </w:r>
      <w:r w:rsidRPr="008A3713">
        <w:rPr>
          <w:rFonts w:ascii="Arial" w:eastAsia="Meiryo" w:hAnsi="Arial" w:cs="Arial"/>
          <w:bCs/>
          <w:iCs/>
          <w:sz w:val="24"/>
        </w:rPr>
        <w:t>, na busca da causa raiz do problema</w:t>
      </w:r>
      <w:r w:rsidR="00194857" w:rsidRPr="008A3713">
        <w:rPr>
          <w:rFonts w:ascii="Arial" w:eastAsia="Meiryo" w:hAnsi="Arial" w:cs="Arial"/>
          <w:bCs/>
          <w:iCs/>
          <w:sz w:val="24"/>
        </w:rPr>
        <w:t>, pois se trata de um equipamento crítico para o processo de pelotização, visto que a interrupção de seu funcionamento paralisa a produção gerando perdas de caráter econômico</w:t>
      </w:r>
      <w:r w:rsidR="00ED6935" w:rsidRPr="008A3713">
        <w:rPr>
          <w:rFonts w:ascii="Arial" w:eastAsia="Meiryo" w:hAnsi="Arial" w:cs="Arial"/>
          <w:bCs/>
          <w:iCs/>
          <w:sz w:val="24"/>
        </w:rPr>
        <w:t>.</w:t>
      </w:r>
    </w:p>
    <w:p w:rsidR="00ED6935" w:rsidRPr="008A3713" w:rsidRDefault="00ED6935" w:rsidP="006D4222">
      <w:pPr>
        <w:autoSpaceDE w:val="0"/>
        <w:autoSpaceDN w:val="0"/>
        <w:adjustRightInd w:val="0"/>
        <w:spacing w:after="0" w:line="360" w:lineRule="auto"/>
        <w:jc w:val="both"/>
        <w:rPr>
          <w:rFonts w:ascii="Arial" w:eastAsia="Meiryo" w:hAnsi="Arial" w:cs="Arial"/>
          <w:bCs/>
          <w:iCs/>
          <w:sz w:val="24"/>
        </w:rPr>
      </w:pPr>
    </w:p>
    <w:p w:rsidR="0055395E" w:rsidRPr="008A3713" w:rsidRDefault="006D4222" w:rsidP="00834E13">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Com as análises e estudos realizados neste trabalho, fica evidente que a ferramenta Análise de Falhas é de extrema importância</w:t>
      </w:r>
      <w:r w:rsidR="00730993" w:rsidRPr="008A3713">
        <w:rPr>
          <w:rFonts w:ascii="Arial" w:hAnsi="Arial" w:cs="Arial"/>
          <w:sz w:val="24"/>
          <w:szCs w:val="24"/>
        </w:rPr>
        <w:t xml:space="preserve"> para a indústria de modo geral</w:t>
      </w:r>
      <w:r w:rsidRPr="008A3713">
        <w:rPr>
          <w:rFonts w:ascii="Arial" w:hAnsi="Arial" w:cs="Arial"/>
          <w:sz w:val="24"/>
          <w:szCs w:val="24"/>
        </w:rPr>
        <w:t xml:space="preserve"> pois, além de </w:t>
      </w:r>
      <w:r w:rsidR="00A9093A" w:rsidRPr="008A3713">
        <w:rPr>
          <w:rFonts w:ascii="Arial" w:hAnsi="Arial" w:cs="Arial"/>
          <w:sz w:val="24"/>
          <w:szCs w:val="24"/>
        </w:rPr>
        <w:t xml:space="preserve">possibilitar que </w:t>
      </w:r>
      <w:r w:rsidRPr="008A3713">
        <w:rPr>
          <w:rFonts w:ascii="Arial" w:hAnsi="Arial" w:cs="Arial"/>
          <w:sz w:val="24"/>
          <w:szCs w:val="24"/>
        </w:rPr>
        <w:t xml:space="preserve">melhorias </w:t>
      </w:r>
      <w:r w:rsidR="00A9093A" w:rsidRPr="008A3713">
        <w:rPr>
          <w:rFonts w:ascii="Arial" w:hAnsi="Arial" w:cs="Arial"/>
          <w:sz w:val="24"/>
          <w:szCs w:val="24"/>
        </w:rPr>
        <w:t xml:space="preserve">sejam realizadas nos </w:t>
      </w:r>
      <w:r w:rsidRPr="008A3713">
        <w:rPr>
          <w:rFonts w:ascii="Arial" w:hAnsi="Arial" w:cs="Arial"/>
          <w:sz w:val="24"/>
          <w:szCs w:val="24"/>
        </w:rPr>
        <w:t>equipamentos com relação à manutenção.</w:t>
      </w:r>
      <w:r w:rsidR="00697B60" w:rsidRPr="008A3713">
        <w:rPr>
          <w:rFonts w:ascii="Arial" w:hAnsi="Arial" w:cs="Arial"/>
          <w:sz w:val="24"/>
          <w:szCs w:val="24"/>
        </w:rPr>
        <w:t xml:space="preserve"> </w:t>
      </w:r>
      <w:r w:rsidR="00ED6935" w:rsidRPr="008A3713">
        <w:rPr>
          <w:rFonts w:ascii="Arial" w:hAnsi="Arial" w:cs="Arial"/>
          <w:sz w:val="24"/>
          <w:szCs w:val="24"/>
        </w:rPr>
        <w:t>Além disso, demonstrou que</w:t>
      </w:r>
      <w:r w:rsidR="00194857" w:rsidRPr="008A3713">
        <w:rPr>
          <w:rFonts w:ascii="Arial" w:hAnsi="Arial" w:cs="Arial"/>
          <w:sz w:val="24"/>
          <w:szCs w:val="24"/>
        </w:rPr>
        <w:t>,</w:t>
      </w:r>
      <w:r w:rsidR="00ED6935" w:rsidRPr="008A3713">
        <w:rPr>
          <w:rFonts w:ascii="Arial" w:hAnsi="Arial" w:cs="Arial"/>
          <w:sz w:val="24"/>
          <w:szCs w:val="24"/>
        </w:rPr>
        <w:t xml:space="preserve"> apesar de </w:t>
      </w:r>
      <w:r w:rsidR="007273F9" w:rsidRPr="008A3713">
        <w:rPr>
          <w:rFonts w:ascii="Arial" w:hAnsi="Arial" w:cs="Arial"/>
          <w:sz w:val="24"/>
          <w:szCs w:val="24"/>
        </w:rPr>
        <w:t>ter sido uma falha pontual</w:t>
      </w:r>
      <w:r w:rsidR="00ED6935" w:rsidRPr="008A3713">
        <w:rPr>
          <w:rFonts w:ascii="Arial" w:hAnsi="Arial" w:cs="Arial"/>
          <w:sz w:val="24"/>
          <w:szCs w:val="24"/>
        </w:rPr>
        <w:t>,</w:t>
      </w:r>
      <w:r w:rsidR="007273F9" w:rsidRPr="008A3713">
        <w:rPr>
          <w:rFonts w:ascii="Arial" w:hAnsi="Arial" w:cs="Arial"/>
          <w:sz w:val="24"/>
          <w:szCs w:val="24"/>
        </w:rPr>
        <w:t xml:space="preserve"> </w:t>
      </w:r>
      <w:r w:rsidR="00CC284B" w:rsidRPr="008A3713">
        <w:rPr>
          <w:rFonts w:ascii="Arial" w:hAnsi="Arial" w:cs="Arial"/>
          <w:sz w:val="24"/>
          <w:szCs w:val="24"/>
        </w:rPr>
        <w:t>sua análise</w:t>
      </w:r>
      <w:r w:rsidR="007273F9" w:rsidRPr="008A3713">
        <w:rPr>
          <w:rFonts w:ascii="Arial" w:hAnsi="Arial" w:cs="Arial"/>
          <w:sz w:val="24"/>
          <w:szCs w:val="24"/>
        </w:rPr>
        <w:t xml:space="preserve"> foi de fundamental importância</w:t>
      </w:r>
      <w:r w:rsidR="00194857" w:rsidRPr="008A3713">
        <w:rPr>
          <w:rFonts w:ascii="Arial" w:hAnsi="Arial" w:cs="Arial"/>
          <w:sz w:val="24"/>
          <w:szCs w:val="24"/>
        </w:rPr>
        <w:t>,</w:t>
      </w:r>
      <w:r w:rsidR="007273F9" w:rsidRPr="008A3713">
        <w:rPr>
          <w:rFonts w:ascii="Arial" w:hAnsi="Arial" w:cs="Arial"/>
          <w:sz w:val="24"/>
          <w:szCs w:val="24"/>
        </w:rPr>
        <w:t xml:space="preserve"> visto que</w:t>
      </w:r>
      <w:r w:rsidR="00CC284B" w:rsidRPr="008A3713">
        <w:rPr>
          <w:rFonts w:ascii="Arial" w:hAnsi="Arial" w:cs="Arial"/>
          <w:sz w:val="24"/>
          <w:szCs w:val="24"/>
        </w:rPr>
        <w:t>,</w:t>
      </w:r>
      <w:r w:rsidR="007273F9" w:rsidRPr="008A3713">
        <w:rPr>
          <w:rFonts w:ascii="Arial" w:hAnsi="Arial" w:cs="Arial"/>
          <w:sz w:val="24"/>
          <w:szCs w:val="24"/>
        </w:rPr>
        <w:t xml:space="preserve"> os prejuízos financeiros com a indisponibilização do equipamento/plant</w:t>
      </w:r>
      <w:r w:rsidR="00CC284B" w:rsidRPr="008A3713">
        <w:rPr>
          <w:rFonts w:ascii="Arial" w:hAnsi="Arial" w:cs="Arial"/>
          <w:sz w:val="24"/>
          <w:szCs w:val="24"/>
        </w:rPr>
        <w:t>a foram elevados</w:t>
      </w:r>
      <w:r w:rsidR="007273F9" w:rsidRPr="008A3713">
        <w:rPr>
          <w:rFonts w:ascii="Arial" w:hAnsi="Arial" w:cs="Arial"/>
          <w:sz w:val="24"/>
          <w:szCs w:val="24"/>
        </w:rPr>
        <w:t>.</w:t>
      </w:r>
      <w:r w:rsidR="00CC284B" w:rsidRPr="008A3713">
        <w:rPr>
          <w:rFonts w:ascii="Arial" w:hAnsi="Arial" w:cs="Arial"/>
          <w:sz w:val="24"/>
          <w:szCs w:val="24"/>
        </w:rPr>
        <w:t xml:space="preserve"> </w:t>
      </w:r>
    </w:p>
    <w:p w:rsidR="0055395E" w:rsidRPr="008A3713" w:rsidRDefault="0055395E" w:rsidP="00834E13">
      <w:pPr>
        <w:autoSpaceDE w:val="0"/>
        <w:autoSpaceDN w:val="0"/>
        <w:adjustRightInd w:val="0"/>
        <w:spacing w:after="0" w:line="360" w:lineRule="auto"/>
        <w:jc w:val="both"/>
        <w:rPr>
          <w:rFonts w:ascii="Arial" w:hAnsi="Arial" w:cs="Arial"/>
          <w:sz w:val="24"/>
          <w:szCs w:val="24"/>
        </w:rPr>
      </w:pPr>
    </w:p>
    <w:p w:rsidR="00834E13" w:rsidRPr="008A3713" w:rsidRDefault="0055395E" w:rsidP="00834E13">
      <w:pPr>
        <w:autoSpaceDE w:val="0"/>
        <w:autoSpaceDN w:val="0"/>
        <w:adjustRightInd w:val="0"/>
        <w:spacing w:after="0" w:line="360" w:lineRule="auto"/>
        <w:jc w:val="both"/>
        <w:rPr>
          <w:rFonts w:ascii="Arial" w:hAnsi="Arial" w:cs="Arial"/>
          <w:sz w:val="24"/>
          <w:szCs w:val="24"/>
        </w:rPr>
      </w:pPr>
      <w:r w:rsidRPr="008A3713">
        <w:rPr>
          <w:rFonts w:ascii="Arial" w:hAnsi="Arial" w:cs="Arial"/>
          <w:sz w:val="24"/>
          <w:szCs w:val="24"/>
        </w:rPr>
        <w:t>Em suma, o</w:t>
      </w:r>
      <w:r w:rsidR="005934BF" w:rsidRPr="008A3713">
        <w:rPr>
          <w:rFonts w:ascii="Arial" w:hAnsi="Arial" w:cs="Arial"/>
          <w:sz w:val="24"/>
          <w:szCs w:val="24"/>
        </w:rPr>
        <w:t xml:space="preserve"> presente estud</w:t>
      </w:r>
      <w:r w:rsidR="00CC284B" w:rsidRPr="008A3713">
        <w:rPr>
          <w:rFonts w:ascii="Arial" w:hAnsi="Arial" w:cs="Arial"/>
          <w:sz w:val="24"/>
          <w:szCs w:val="24"/>
        </w:rPr>
        <w:t>o</w:t>
      </w:r>
      <w:r w:rsidR="005934BF" w:rsidRPr="008A3713">
        <w:rPr>
          <w:rFonts w:ascii="Arial" w:hAnsi="Arial" w:cs="Arial"/>
          <w:sz w:val="24"/>
          <w:szCs w:val="24"/>
        </w:rPr>
        <w:t xml:space="preserve"> atenta para o </w:t>
      </w:r>
      <w:r w:rsidR="00CC284B" w:rsidRPr="008A3713">
        <w:rPr>
          <w:rFonts w:ascii="Arial" w:hAnsi="Arial" w:cs="Arial"/>
          <w:sz w:val="24"/>
          <w:szCs w:val="24"/>
        </w:rPr>
        <w:t xml:space="preserve">fato de </w:t>
      </w:r>
      <w:r w:rsidR="00881A66" w:rsidRPr="008A3713">
        <w:rPr>
          <w:rFonts w:ascii="Arial" w:hAnsi="Arial" w:cs="Arial"/>
          <w:sz w:val="24"/>
          <w:szCs w:val="24"/>
        </w:rPr>
        <w:t>que</w:t>
      </w:r>
      <w:r w:rsidR="00BA2345" w:rsidRPr="008A3713">
        <w:rPr>
          <w:rFonts w:ascii="Arial" w:hAnsi="Arial" w:cs="Arial"/>
          <w:sz w:val="24"/>
          <w:szCs w:val="24"/>
        </w:rPr>
        <w:t xml:space="preserve"> os problemas detectados em equipamentos não devem ser analisados isoladamente, e sim a partir da realidade como um todo</w:t>
      </w:r>
      <w:r w:rsidR="00194857" w:rsidRPr="008A3713">
        <w:rPr>
          <w:rFonts w:ascii="Arial" w:hAnsi="Arial" w:cs="Arial"/>
          <w:sz w:val="24"/>
          <w:szCs w:val="24"/>
        </w:rPr>
        <w:t xml:space="preserve"> </w:t>
      </w:r>
      <w:r w:rsidR="00BA2345" w:rsidRPr="008A3713">
        <w:rPr>
          <w:rFonts w:ascii="Arial" w:hAnsi="Arial" w:cs="Arial"/>
          <w:sz w:val="24"/>
          <w:szCs w:val="24"/>
        </w:rPr>
        <w:t xml:space="preserve">levando em consideração todas as consequências que o mesmo poderá acarretar. </w:t>
      </w:r>
      <w:r w:rsidR="00881A66" w:rsidRPr="008A3713">
        <w:rPr>
          <w:rFonts w:ascii="Arial" w:hAnsi="Arial" w:cs="Arial"/>
          <w:sz w:val="24"/>
          <w:szCs w:val="24"/>
        </w:rPr>
        <w:t xml:space="preserve"> </w:t>
      </w:r>
      <w:r w:rsidR="005934BF" w:rsidRPr="008A3713">
        <w:rPr>
          <w:rFonts w:ascii="Arial" w:hAnsi="Arial" w:cs="Arial"/>
          <w:sz w:val="24"/>
          <w:szCs w:val="24"/>
        </w:rPr>
        <w:t>Foi possível</w:t>
      </w:r>
      <w:r w:rsidR="00BA2345" w:rsidRPr="008A3713">
        <w:rPr>
          <w:rFonts w:ascii="Arial" w:hAnsi="Arial" w:cs="Arial"/>
          <w:sz w:val="24"/>
          <w:szCs w:val="24"/>
        </w:rPr>
        <w:t xml:space="preserve"> </w:t>
      </w:r>
      <w:r w:rsidR="00834E13" w:rsidRPr="008A3713">
        <w:rPr>
          <w:rFonts w:ascii="Arial" w:hAnsi="Arial" w:cs="Arial"/>
          <w:sz w:val="24"/>
          <w:szCs w:val="24"/>
        </w:rPr>
        <w:t>verific</w:t>
      </w:r>
      <w:r w:rsidR="005934BF" w:rsidRPr="008A3713">
        <w:rPr>
          <w:rFonts w:ascii="Arial" w:hAnsi="Arial" w:cs="Arial"/>
          <w:sz w:val="24"/>
          <w:szCs w:val="24"/>
        </w:rPr>
        <w:t>ar</w:t>
      </w:r>
      <w:r w:rsidR="00834E13" w:rsidRPr="008A3713">
        <w:rPr>
          <w:rFonts w:ascii="Arial" w:hAnsi="Arial" w:cs="Arial"/>
          <w:sz w:val="24"/>
          <w:szCs w:val="24"/>
        </w:rPr>
        <w:t xml:space="preserve"> que </w:t>
      </w:r>
      <w:r w:rsidR="00881A66" w:rsidRPr="008A3713">
        <w:rPr>
          <w:rFonts w:ascii="Arial" w:hAnsi="Arial" w:cs="Arial"/>
          <w:sz w:val="24"/>
          <w:szCs w:val="24"/>
        </w:rPr>
        <w:t xml:space="preserve">um furo na junta de expansão da caixa de vento </w:t>
      </w:r>
      <w:r w:rsidR="00834E13" w:rsidRPr="008A3713">
        <w:rPr>
          <w:rFonts w:ascii="Arial" w:hAnsi="Arial" w:cs="Arial"/>
          <w:sz w:val="24"/>
          <w:szCs w:val="24"/>
        </w:rPr>
        <w:t>gerou problemas de dimensões inesperadas</w:t>
      </w:r>
      <w:r w:rsidR="00697B60" w:rsidRPr="008A3713">
        <w:rPr>
          <w:rFonts w:ascii="Arial" w:hAnsi="Arial" w:cs="Arial"/>
          <w:sz w:val="24"/>
          <w:szCs w:val="24"/>
        </w:rPr>
        <w:t xml:space="preserve"> </w:t>
      </w:r>
      <w:r w:rsidR="00834E13" w:rsidRPr="008A3713">
        <w:rPr>
          <w:rFonts w:ascii="Arial" w:hAnsi="Arial" w:cs="Arial"/>
          <w:sz w:val="24"/>
          <w:szCs w:val="24"/>
        </w:rPr>
        <w:t>no transportador de correia</w:t>
      </w:r>
      <w:r w:rsidR="00B80232" w:rsidRPr="008A3713">
        <w:rPr>
          <w:rFonts w:ascii="Arial" w:hAnsi="Arial" w:cs="Arial"/>
          <w:sz w:val="24"/>
          <w:szCs w:val="24"/>
        </w:rPr>
        <w:t>. Inesperadas pois, a ocorrência mencionada, quando analisada isoladamente</w:t>
      </w:r>
      <w:r w:rsidR="00834E13" w:rsidRPr="008A3713">
        <w:rPr>
          <w:rFonts w:ascii="Arial" w:hAnsi="Arial" w:cs="Arial"/>
          <w:sz w:val="24"/>
          <w:szCs w:val="24"/>
        </w:rPr>
        <w:t>, não acarretaria danos relevantes.</w:t>
      </w:r>
    </w:p>
    <w:p w:rsidR="00834E13" w:rsidRPr="008A3713" w:rsidRDefault="00834E13" w:rsidP="00834E13">
      <w:pPr>
        <w:autoSpaceDE w:val="0"/>
        <w:autoSpaceDN w:val="0"/>
        <w:adjustRightInd w:val="0"/>
        <w:spacing w:after="0" w:line="360" w:lineRule="auto"/>
        <w:jc w:val="both"/>
        <w:rPr>
          <w:rFonts w:ascii="Arial" w:hAnsi="Arial" w:cs="Arial"/>
          <w:sz w:val="24"/>
          <w:szCs w:val="24"/>
        </w:rPr>
      </w:pPr>
    </w:p>
    <w:p w:rsidR="00F01083" w:rsidRPr="008A3713" w:rsidRDefault="00F01083" w:rsidP="006D4222">
      <w:pPr>
        <w:autoSpaceDE w:val="0"/>
        <w:autoSpaceDN w:val="0"/>
        <w:adjustRightInd w:val="0"/>
        <w:spacing w:after="0" w:line="360" w:lineRule="auto"/>
        <w:jc w:val="both"/>
        <w:rPr>
          <w:rFonts w:ascii="Arial" w:hAnsi="Arial" w:cs="Arial"/>
          <w:sz w:val="24"/>
          <w:szCs w:val="24"/>
          <w:lang w:eastAsia="pt-BR"/>
        </w:rPr>
      </w:pPr>
    </w:p>
    <w:p w:rsidR="006D4222" w:rsidRPr="008A3713" w:rsidRDefault="006D4222" w:rsidP="006D4222">
      <w:pPr>
        <w:autoSpaceDE w:val="0"/>
        <w:autoSpaceDN w:val="0"/>
        <w:adjustRightInd w:val="0"/>
        <w:spacing w:after="0" w:line="360" w:lineRule="auto"/>
        <w:jc w:val="both"/>
        <w:rPr>
          <w:rFonts w:ascii="Arial" w:hAnsi="Arial" w:cs="Arial"/>
          <w:b/>
          <w:sz w:val="24"/>
          <w:szCs w:val="24"/>
        </w:rPr>
      </w:pPr>
    </w:p>
    <w:p w:rsidR="00E31304" w:rsidRPr="008A3713" w:rsidRDefault="00E31304" w:rsidP="00E31304">
      <w:pPr>
        <w:rPr>
          <w:rFonts w:ascii="Arial" w:hAnsi="Arial" w:cs="Arial"/>
          <w:sz w:val="24"/>
          <w:szCs w:val="24"/>
        </w:rPr>
      </w:pPr>
    </w:p>
    <w:p w:rsidR="0016293B" w:rsidRPr="008A3713" w:rsidRDefault="0016293B" w:rsidP="00E31304">
      <w:pPr>
        <w:rPr>
          <w:rFonts w:ascii="Arial" w:hAnsi="Arial" w:cs="Arial"/>
          <w:sz w:val="24"/>
          <w:szCs w:val="24"/>
        </w:rPr>
      </w:pPr>
    </w:p>
    <w:p w:rsidR="00B02782" w:rsidRPr="008A3713" w:rsidRDefault="00BA2500" w:rsidP="0016293B">
      <w:pPr>
        <w:pStyle w:val="Cabealho1"/>
        <w:rPr>
          <w:rFonts w:ascii="Arial" w:hAnsi="Arial" w:cs="Arial"/>
          <w:color w:val="auto"/>
          <w:sz w:val="24"/>
          <w:szCs w:val="24"/>
        </w:rPr>
      </w:pPr>
      <w:bookmarkStart w:id="59" w:name="_Toc311797507"/>
      <w:r>
        <w:rPr>
          <w:rFonts w:ascii="Arial" w:hAnsi="Arial" w:cs="Arial"/>
          <w:color w:val="auto"/>
          <w:sz w:val="24"/>
          <w:szCs w:val="24"/>
        </w:rPr>
        <w:lastRenderedPageBreak/>
        <w:t>8</w:t>
      </w:r>
      <w:r w:rsidR="00194857" w:rsidRPr="008A3713">
        <w:rPr>
          <w:rFonts w:ascii="Arial" w:hAnsi="Arial" w:cs="Arial"/>
          <w:color w:val="auto"/>
          <w:sz w:val="24"/>
          <w:szCs w:val="24"/>
        </w:rPr>
        <w:t xml:space="preserve"> REFERÊNCIAS</w:t>
      </w:r>
      <w:bookmarkEnd w:id="59"/>
    </w:p>
    <w:p w:rsidR="00B02782" w:rsidRPr="008A3713" w:rsidRDefault="00B02782" w:rsidP="00B02782">
      <w:pPr>
        <w:autoSpaceDE w:val="0"/>
        <w:autoSpaceDN w:val="0"/>
        <w:adjustRightInd w:val="0"/>
        <w:spacing w:after="0" w:line="360" w:lineRule="auto"/>
        <w:jc w:val="both"/>
        <w:rPr>
          <w:rFonts w:ascii="Arial" w:hAnsi="Arial" w:cs="Arial"/>
          <w:sz w:val="24"/>
          <w:szCs w:val="24"/>
        </w:rPr>
      </w:pPr>
    </w:p>
    <w:p w:rsidR="00B02782" w:rsidRPr="008A3713" w:rsidRDefault="00B02782" w:rsidP="00B02782">
      <w:pPr>
        <w:autoSpaceDE w:val="0"/>
        <w:autoSpaceDN w:val="0"/>
        <w:adjustRightInd w:val="0"/>
        <w:spacing w:after="0" w:line="240" w:lineRule="auto"/>
        <w:jc w:val="both"/>
        <w:rPr>
          <w:rFonts w:ascii="Arial" w:hAnsi="Arial" w:cs="Arial"/>
          <w:sz w:val="23"/>
          <w:szCs w:val="23"/>
        </w:rPr>
      </w:pPr>
      <w:r w:rsidRPr="008A3713">
        <w:rPr>
          <w:rFonts w:ascii="Arial" w:hAnsi="Arial" w:cs="Arial"/>
          <w:sz w:val="24"/>
          <w:szCs w:val="24"/>
        </w:rPr>
        <w:t xml:space="preserve">AFFONSO, L. O. A., Equipamentos mecânicos: </w:t>
      </w:r>
      <w:r w:rsidRPr="008A3713">
        <w:rPr>
          <w:rFonts w:ascii="Arial" w:hAnsi="Arial" w:cs="Arial"/>
          <w:b/>
          <w:sz w:val="24"/>
          <w:szCs w:val="24"/>
        </w:rPr>
        <w:t>análise de falhas e solução de problemas</w:t>
      </w:r>
      <w:r w:rsidRPr="008A3713">
        <w:rPr>
          <w:rFonts w:ascii="Arial" w:hAnsi="Arial" w:cs="Arial"/>
          <w:sz w:val="24"/>
          <w:szCs w:val="24"/>
        </w:rPr>
        <w:t>, 2 ed. – Rio de Janeiro: Qualitymark, 2005</w:t>
      </w:r>
      <w:r w:rsidRPr="008A3713">
        <w:rPr>
          <w:rFonts w:ascii="Arial" w:hAnsi="Arial" w:cs="Arial"/>
          <w:sz w:val="23"/>
          <w:szCs w:val="23"/>
        </w:rPr>
        <w:t>.</w:t>
      </w:r>
    </w:p>
    <w:p w:rsidR="00B02782" w:rsidRPr="008A3713" w:rsidRDefault="00B02782" w:rsidP="00B02782">
      <w:pPr>
        <w:autoSpaceDE w:val="0"/>
        <w:autoSpaceDN w:val="0"/>
        <w:adjustRightInd w:val="0"/>
        <w:spacing w:after="0" w:line="240" w:lineRule="auto"/>
        <w:jc w:val="both"/>
        <w:rPr>
          <w:rFonts w:ascii="Arial" w:hAnsi="Arial" w:cs="Arial"/>
          <w:sz w:val="24"/>
          <w:szCs w:val="24"/>
        </w:rPr>
      </w:pPr>
    </w:p>
    <w:p w:rsidR="00B02782" w:rsidRPr="008A3713" w:rsidRDefault="00B02782" w:rsidP="00B02782">
      <w:pPr>
        <w:autoSpaceDE w:val="0"/>
        <w:autoSpaceDN w:val="0"/>
        <w:adjustRightInd w:val="0"/>
        <w:spacing w:after="0" w:line="240" w:lineRule="auto"/>
        <w:jc w:val="both"/>
        <w:rPr>
          <w:rFonts w:ascii="Arial" w:hAnsi="Arial" w:cs="Arial"/>
          <w:sz w:val="24"/>
          <w:szCs w:val="24"/>
        </w:rPr>
      </w:pPr>
      <w:r w:rsidRPr="008A3713">
        <w:rPr>
          <w:rFonts w:ascii="Arial" w:hAnsi="Arial" w:cs="Arial"/>
          <w:sz w:val="24"/>
          <w:szCs w:val="24"/>
        </w:rPr>
        <w:t xml:space="preserve">ASSOCIAÇÃO BRASILEIRA DE NORMAS TÉCNICAS. NBR </w:t>
      </w:r>
      <w:r w:rsidRPr="008A3713">
        <w:rPr>
          <w:rFonts w:ascii="Arial" w:hAnsi="Arial" w:cs="Arial"/>
          <w:b/>
          <w:sz w:val="24"/>
          <w:szCs w:val="24"/>
        </w:rPr>
        <w:t>5462</w:t>
      </w:r>
      <w:r w:rsidRPr="008A3713">
        <w:rPr>
          <w:rFonts w:ascii="Arial" w:hAnsi="Arial" w:cs="Arial"/>
          <w:sz w:val="24"/>
          <w:szCs w:val="24"/>
        </w:rPr>
        <w:t>: confiabilidade e mantenabilidade. Rio de Janeiro. 1994.</w:t>
      </w:r>
    </w:p>
    <w:p w:rsidR="00B02782" w:rsidRPr="008A3713" w:rsidRDefault="00B02782" w:rsidP="00B02782">
      <w:pPr>
        <w:autoSpaceDE w:val="0"/>
        <w:autoSpaceDN w:val="0"/>
        <w:adjustRightInd w:val="0"/>
        <w:spacing w:after="0" w:line="240" w:lineRule="auto"/>
        <w:jc w:val="both"/>
        <w:rPr>
          <w:rFonts w:ascii="Arial" w:hAnsi="Arial" w:cs="Arial"/>
          <w:sz w:val="24"/>
          <w:szCs w:val="24"/>
        </w:rPr>
      </w:pPr>
    </w:p>
    <w:p w:rsidR="00B02782" w:rsidRPr="008A3713" w:rsidRDefault="00B02782" w:rsidP="00B02782">
      <w:pPr>
        <w:autoSpaceDE w:val="0"/>
        <w:autoSpaceDN w:val="0"/>
        <w:adjustRightInd w:val="0"/>
        <w:spacing w:after="0" w:line="240" w:lineRule="auto"/>
        <w:jc w:val="both"/>
        <w:rPr>
          <w:rFonts w:ascii="Arial" w:hAnsi="Arial" w:cs="Arial"/>
          <w:sz w:val="24"/>
          <w:szCs w:val="24"/>
        </w:rPr>
      </w:pPr>
      <w:r w:rsidRPr="008A3713">
        <w:rPr>
          <w:rFonts w:ascii="Arial" w:hAnsi="Arial" w:cs="Arial"/>
          <w:sz w:val="24"/>
          <w:szCs w:val="24"/>
        </w:rPr>
        <w:t xml:space="preserve">CAMARA,João Luiz. </w:t>
      </w:r>
      <w:r w:rsidRPr="008A3713">
        <w:rPr>
          <w:rFonts w:ascii="Arial" w:hAnsi="Arial" w:cs="Arial"/>
          <w:b/>
          <w:sz w:val="24"/>
          <w:szCs w:val="24"/>
        </w:rPr>
        <w:t>Manutenção Elétrica Industrial</w:t>
      </w:r>
      <w:r w:rsidRPr="008A3713">
        <w:rPr>
          <w:rFonts w:ascii="Arial" w:hAnsi="Arial" w:cs="Arial"/>
          <w:sz w:val="24"/>
          <w:szCs w:val="24"/>
        </w:rPr>
        <w:t xml:space="preserve">. Rio Grande do Norte: UFRN, 2008.  </w:t>
      </w:r>
    </w:p>
    <w:p w:rsidR="00B02782" w:rsidRPr="008A3713" w:rsidRDefault="00B02782" w:rsidP="00B02782">
      <w:pPr>
        <w:autoSpaceDE w:val="0"/>
        <w:autoSpaceDN w:val="0"/>
        <w:adjustRightInd w:val="0"/>
        <w:spacing w:after="0" w:line="240" w:lineRule="auto"/>
        <w:jc w:val="both"/>
        <w:rPr>
          <w:rFonts w:ascii="Arial" w:hAnsi="Arial" w:cs="Arial"/>
          <w:sz w:val="24"/>
          <w:szCs w:val="24"/>
        </w:rPr>
      </w:pPr>
    </w:p>
    <w:p w:rsidR="00B02782" w:rsidRPr="008A3713" w:rsidRDefault="00B02782" w:rsidP="00B02782">
      <w:pPr>
        <w:autoSpaceDE w:val="0"/>
        <w:autoSpaceDN w:val="0"/>
        <w:adjustRightInd w:val="0"/>
        <w:spacing w:after="0" w:line="240" w:lineRule="auto"/>
        <w:jc w:val="both"/>
        <w:rPr>
          <w:rFonts w:ascii="Arial" w:hAnsi="Arial" w:cs="Arial"/>
          <w:sz w:val="24"/>
          <w:szCs w:val="24"/>
        </w:rPr>
      </w:pPr>
      <w:r w:rsidRPr="008A3713">
        <w:rPr>
          <w:rFonts w:ascii="Arial" w:hAnsi="Arial" w:cs="Arial"/>
          <w:sz w:val="24"/>
          <w:szCs w:val="24"/>
        </w:rPr>
        <w:t>CORREA et.al. Contradições e adequações da CVRD aos discursos nacionalistas:</w:t>
      </w:r>
      <w:r w:rsidRPr="008A3713">
        <w:rPr>
          <w:rFonts w:ascii="Arial" w:hAnsi="Arial" w:cs="Arial"/>
          <w:b/>
          <w:sz w:val="24"/>
          <w:szCs w:val="24"/>
        </w:rPr>
        <w:t>O discurso da empresa como estratégia no período militar</w:t>
      </w:r>
      <w:r w:rsidRPr="008A3713">
        <w:rPr>
          <w:rFonts w:ascii="Arial" w:hAnsi="Arial" w:cs="Arial"/>
          <w:sz w:val="24"/>
          <w:szCs w:val="24"/>
        </w:rPr>
        <w:t>. Vitória. Universidade Federal do Espírito Santo. 2009</w:t>
      </w:r>
    </w:p>
    <w:p w:rsidR="00B02782" w:rsidRPr="008A3713" w:rsidRDefault="00B02782" w:rsidP="00B02782">
      <w:pPr>
        <w:autoSpaceDE w:val="0"/>
        <w:autoSpaceDN w:val="0"/>
        <w:adjustRightInd w:val="0"/>
        <w:spacing w:after="0" w:line="240" w:lineRule="auto"/>
        <w:jc w:val="both"/>
        <w:rPr>
          <w:rFonts w:ascii="Arial" w:hAnsi="Arial" w:cs="Arial"/>
          <w:sz w:val="24"/>
          <w:szCs w:val="24"/>
        </w:rPr>
      </w:pPr>
    </w:p>
    <w:p w:rsidR="00B02782" w:rsidRPr="008A3713" w:rsidRDefault="00B02782" w:rsidP="00B02782">
      <w:pPr>
        <w:autoSpaceDE w:val="0"/>
        <w:autoSpaceDN w:val="0"/>
        <w:adjustRightInd w:val="0"/>
        <w:spacing w:after="0" w:line="240" w:lineRule="auto"/>
        <w:jc w:val="both"/>
        <w:rPr>
          <w:rFonts w:ascii="Arial" w:hAnsi="Arial" w:cs="Arial"/>
          <w:sz w:val="24"/>
          <w:szCs w:val="24"/>
        </w:rPr>
      </w:pPr>
      <w:r w:rsidRPr="008A3713">
        <w:rPr>
          <w:rFonts w:ascii="Arial" w:hAnsi="Arial" w:cs="Arial"/>
          <w:sz w:val="24"/>
          <w:szCs w:val="24"/>
        </w:rPr>
        <w:t xml:space="preserve">FERREIRA, A. B. H. </w:t>
      </w:r>
      <w:r w:rsidRPr="008A3713">
        <w:rPr>
          <w:rFonts w:ascii="Arial" w:hAnsi="Arial" w:cs="Arial"/>
          <w:b/>
          <w:sz w:val="24"/>
          <w:szCs w:val="24"/>
        </w:rPr>
        <w:t>Novo Aurélio Século XXI</w:t>
      </w:r>
      <w:r w:rsidRPr="008A3713">
        <w:rPr>
          <w:rFonts w:ascii="Arial" w:hAnsi="Arial" w:cs="Arial"/>
          <w:sz w:val="24"/>
          <w:szCs w:val="24"/>
        </w:rPr>
        <w:t>: o dicionário da língua portuguesa. 3ed. rev.e ampl. Rio de Janeiro: Nova Fronteira,1999.</w:t>
      </w:r>
    </w:p>
    <w:p w:rsidR="00B02782" w:rsidRPr="008A3713" w:rsidRDefault="00B02782" w:rsidP="00B02782">
      <w:pPr>
        <w:autoSpaceDE w:val="0"/>
        <w:autoSpaceDN w:val="0"/>
        <w:adjustRightInd w:val="0"/>
        <w:spacing w:after="0" w:line="240" w:lineRule="auto"/>
        <w:jc w:val="both"/>
        <w:rPr>
          <w:rFonts w:ascii="Arial" w:hAnsi="Arial" w:cs="Arial"/>
          <w:sz w:val="24"/>
          <w:szCs w:val="24"/>
        </w:rPr>
      </w:pPr>
    </w:p>
    <w:p w:rsidR="00B02782" w:rsidRPr="008A3713" w:rsidRDefault="00B02782" w:rsidP="00B02782">
      <w:pPr>
        <w:autoSpaceDE w:val="0"/>
        <w:autoSpaceDN w:val="0"/>
        <w:adjustRightInd w:val="0"/>
        <w:spacing w:after="0" w:line="240" w:lineRule="auto"/>
        <w:jc w:val="both"/>
        <w:rPr>
          <w:rFonts w:ascii="Arial" w:hAnsi="Arial" w:cs="Arial"/>
          <w:sz w:val="24"/>
          <w:szCs w:val="24"/>
        </w:rPr>
      </w:pPr>
      <w:r w:rsidRPr="008A3713">
        <w:rPr>
          <w:rFonts w:ascii="Arial" w:hAnsi="Arial" w:cs="Arial"/>
          <w:sz w:val="24"/>
          <w:szCs w:val="24"/>
        </w:rPr>
        <w:t xml:space="preserve">GARIGLIO, E; KLEIN, M. . </w:t>
      </w:r>
      <w:r w:rsidRPr="008A3713">
        <w:rPr>
          <w:rFonts w:ascii="Arial" w:hAnsi="Arial" w:cs="Arial"/>
          <w:b/>
          <w:sz w:val="24"/>
          <w:szCs w:val="24"/>
        </w:rPr>
        <w:t>Pelotização de Minérios de Ferro</w:t>
      </w:r>
      <w:r w:rsidRPr="008A3713">
        <w:rPr>
          <w:rFonts w:ascii="Arial" w:hAnsi="Arial" w:cs="Arial"/>
          <w:sz w:val="24"/>
          <w:szCs w:val="24"/>
        </w:rPr>
        <w:t xml:space="preserve"> . Apostila de treinamento interno da CVRD, 1994.</w:t>
      </w:r>
    </w:p>
    <w:p w:rsidR="00B02782" w:rsidRPr="008A3713" w:rsidRDefault="00B02782" w:rsidP="00B02782">
      <w:pPr>
        <w:autoSpaceDE w:val="0"/>
        <w:autoSpaceDN w:val="0"/>
        <w:adjustRightInd w:val="0"/>
        <w:spacing w:after="0" w:line="240" w:lineRule="auto"/>
        <w:jc w:val="both"/>
        <w:rPr>
          <w:rFonts w:ascii="Arial" w:hAnsi="Arial" w:cs="Arial"/>
          <w:sz w:val="24"/>
          <w:szCs w:val="24"/>
        </w:rPr>
      </w:pPr>
    </w:p>
    <w:p w:rsidR="00B02782" w:rsidRPr="008A3713" w:rsidRDefault="00B02782" w:rsidP="00B02782">
      <w:pPr>
        <w:autoSpaceDE w:val="0"/>
        <w:autoSpaceDN w:val="0"/>
        <w:adjustRightInd w:val="0"/>
        <w:spacing w:after="0" w:line="240" w:lineRule="auto"/>
        <w:jc w:val="both"/>
        <w:rPr>
          <w:rFonts w:ascii="Arial" w:hAnsi="Arial" w:cs="Arial"/>
          <w:sz w:val="24"/>
          <w:szCs w:val="24"/>
        </w:rPr>
      </w:pPr>
      <w:r w:rsidRPr="008A3713">
        <w:rPr>
          <w:rFonts w:ascii="Arial" w:hAnsi="Arial" w:cs="Arial"/>
          <w:sz w:val="24"/>
          <w:szCs w:val="24"/>
        </w:rPr>
        <w:t xml:space="preserve">KARDEC, A.;NASCIF, N. </w:t>
      </w:r>
      <w:r w:rsidRPr="008A3713">
        <w:rPr>
          <w:rFonts w:ascii="Arial" w:hAnsi="Arial" w:cs="Arial"/>
          <w:b/>
          <w:sz w:val="24"/>
          <w:szCs w:val="24"/>
        </w:rPr>
        <w:t>Manutenção Função Estratégica</w:t>
      </w:r>
      <w:r w:rsidRPr="008A3713">
        <w:rPr>
          <w:rFonts w:ascii="Arial" w:hAnsi="Arial" w:cs="Arial"/>
          <w:sz w:val="24"/>
          <w:szCs w:val="24"/>
        </w:rPr>
        <w:t>. 2.ed.3.reimp.Rio de Janeiro: Qualytmark, 2006.</w:t>
      </w:r>
    </w:p>
    <w:p w:rsidR="00B02782" w:rsidRPr="008A3713" w:rsidRDefault="00B02782" w:rsidP="00B02782">
      <w:pPr>
        <w:autoSpaceDE w:val="0"/>
        <w:autoSpaceDN w:val="0"/>
        <w:adjustRightInd w:val="0"/>
        <w:spacing w:after="0" w:line="240" w:lineRule="auto"/>
        <w:jc w:val="both"/>
        <w:rPr>
          <w:rFonts w:ascii="Arial" w:hAnsi="Arial" w:cs="Arial"/>
          <w:sz w:val="24"/>
          <w:szCs w:val="24"/>
        </w:rPr>
      </w:pPr>
    </w:p>
    <w:p w:rsidR="00B02782" w:rsidRPr="008A3713" w:rsidRDefault="00B02782" w:rsidP="00B02782">
      <w:pPr>
        <w:autoSpaceDE w:val="0"/>
        <w:autoSpaceDN w:val="0"/>
        <w:adjustRightInd w:val="0"/>
        <w:spacing w:after="0" w:line="240" w:lineRule="auto"/>
        <w:jc w:val="both"/>
        <w:rPr>
          <w:rFonts w:ascii="Arial" w:hAnsi="Arial" w:cs="Arial"/>
          <w:sz w:val="24"/>
          <w:szCs w:val="24"/>
        </w:rPr>
      </w:pPr>
      <w:r w:rsidRPr="008A3713">
        <w:rPr>
          <w:rFonts w:ascii="Arial" w:hAnsi="Arial" w:cs="Arial"/>
          <w:sz w:val="24"/>
          <w:szCs w:val="24"/>
        </w:rPr>
        <w:t xml:space="preserve">LAFRAIA. J.R.B. </w:t>
      </w:r>
      <w:r w:rsidRPr="008A3713">
        <w:rPr>
          <w:rFonts w:ascii="Arial" w:hAnsi="Arial" w:cs="Arial"/>
          <w:b/>
          <w:sz w:val="24"/>
          <w:szCs w:val="24"/>
        </w:rPr>
        <w:t>Manual de Confiabilidade, Mantenabilidade e Disponibilidade</w:t>
      </w:r>
      <w:r w:rsidRPr="008A3713">
        <w:rPr>
          <w:rFonts w:ascii="Arial" w:hAnsi="Arial" w:cs="Arial"/>
          <w:sz w:val="24"/>
          <w:szCs w:val="24"/>
        </w:rPr>
        <w:t>. Rio de Janeiro: Qualytmark, 2002.</w:t>
      </w:r>
    </w:p>
    <w:p w:rsidR="00B02782" w:rsidRPr="008A3713" w:rsidRDefault="00B02782" w:rsidP="00B02782">
      <w:pPr>
        <w:autoSpaceDE w:val="0"/>
        <w:autoSpaceDN w:val="0"/>
        <w:adjustRightInd w:val="0"/>
        <w:spacing w:after="0" w:line="240" w:lineRule="auto"/>
        <w:jc w:val="both"/>
        <w:rPr>
          <w:rFonts w:ascii="Arial" w:hAnsi="Arial" w:cs="Arial"/>
          <w:sz w:val="24"/>
          <w:szCs w:val="24"/>
        </w:rPr>
      </w:pPr>
    </w:p>
    <w:p w:rsidR="00B02782" w:rsidRPr="008A3713" w:rsidRDefault="00B02782" w:rsidP="00B02782">
      <w:pPr>
        <w:autoSpaceDE w:val="0"/>
        <w:autoSpaceDN w:val="0"/>
        <w:adjustRightInd w:val="0"/>
        <w:spacing w:after="0" w:line="240" w:lineRule="auto"/>
        <w:jc w:val="both"/>
        <w:rPr>
          <w:rFonts w:ascii="Arial" w:hAnsi="Arial" w:cs="Arial"/>
          <w:sz w:val="24"/>
          <w:szCs w:val="24"/>
        </w:rPr>
      </w:pPr>
      <w:r w:rsidRPr="008A3713">
        <w:rPr>
          <w:rFonts w:ascii="Arial" w:hAnsi="Arial" w:cs="Arial"/>
          <w:sz w:val="24"/>
          <w:szCs w:val="24"/>
        </w:rPr>
        <w:t xml:space="preserve">LIMA,F.A.;CASTILHO,J.C.N. </w:t>
      </w:r>
      <w:r w:rsidRPr="008A3713">
        <w:rPr>
          <w:rFonts w:ascii="Arial" w:hAnsi="Arial" w:cs="Arial"/>
          <w:b/>
          <w:sz w:val="24"/>
          <w:szCs w:val="24"/>
        </w:rPr>
        <w:t>Aspectos da Manutenção de Equipamentos Científicos da Universidade de Brasília</w:t>
      </w:r>
      <w:r w:rsidRPr="008A3713">
        <w:rPr>
          <w:rFonts w:ascii="Arial" w:hAnsi="Arial" w:cs="Arial"/>
          <w:sz w:val="24"/>
          <w:szCs w:val="24"/>
        </w:rPr>
        <w:t>. Dissertação de Especialização, Faculdade de Economia, Administração, Contabilidade e Ciência da Informação  e Documentação, DF, 2006</w:t>
      </w:r>
    </w:p>
    <w:p w:rsidR="00B02782" w:rsidRPr="008A3713" w:rsidRDefault="00B02782" w:rsidP="00B02782">
      <w:pPr>
        <w:autoSpaceDE w:val="0"/>
        <w:autoSpaceDN w:val="0"/>
        <w:adjustRightInd w:val="0"/>
        <w:spacing w:after="0" w:line="240" w:lineRule="auto"/>
        <w:jc w:val="both"/>
        <w:rPr>
          <w:rFonts w:ascii="Arial" w:hAnsi="Arial" w:cs="Arial"/>
          <w:sz w:val="24"/>
          <w:szCs w:val="24"/>
        </w:rPr>
      </w:pPr>
    </w:p>
    <w:p w:rsidR="00B02782" w:rsidRPr="008A3713" w:rsidRDefault="00B02782" w:rsidP="00B02782">
      <w:pPr>
        <w:autoSpaceDE w:val="0"/>
        <w:autoSpaceDN w:val="0"/>
        <w:adjustRightInd w:val="0"/>
        <w:spacing w:after="0" w:line="240" w:lineRule="auto"/>
        <w:jc w:val="both"/>
        <w:rPr>
          <w:rFonts w:ascii="Arial" w:hAnsi="Arial" w:cs="Arial"/>
          <w:sz w:val="24"/>
          <w:szCs w:val="24"/>
        </w:rPr>
      </w:pPr>
      <w:r w:rsidRPr="008A3713">
        <w:rPr>
          <w:rFonts w:ascii="Arial" w:hAnsi="Arial" w:cs="Arial"/>
          <w:sz w:val="24"/>
          <w:szCs w:val="24"/>
        </w:rPr>
        <w:t>PEREIRA,M.J.</w:t>
      </w:r>
      <w:r w:rsidRPr="008A3713">
        <w:rPr>
          <w:rFonts w:ascii="Arial" w:hAnsi="Arial" w:cs="Arial"/>
          <w:b/>
          <w:sz w:val="24"/>
          <w:szCs w:val="24"/>
        </w:rPr>
        <w:t>Engenharia de Manutenção: Teoria e Prática</w:t>
      </w:r>
      <w:r w:rsidRPr="008A3713">
        <w:rPr>
          <w:rFonts w:ascii="Arial" w:hAnsi="Arial" w:cs="Arial"/>
          <w:sz w:val="24"/>
          <w:szCs w:val="24"/>
        </w:rPr>
        <w:t>. Rio de Janeiro:Editora Ciência Moderna Ltda,2009.</w:t>
      </w:r>
    </w:p>
    <w:p w:rsidR="00B02782" w:rsidRPr="008A3713" w:rsidRDefault="00B02782" w:rsidP="00B02782">
      <w:pPr>
        <w:autoSpaceDE w:val="0"/>
        <w:autoSpaceDN w:val="0"/>
        <w:adjustRightInd w:val="0"/>
        <w:spacing w:after="0" w:line="240" w:lineRule="auto"/>
        <w:jc w:val="both"/>
        <w:rPr>
          <w:rFonts w:ascii="Arial" w:hAnsi="Arial" w:cs="Arial"/>
          <w:sz w:val="24"/>
          <w:szCs w:val="24"/>
        </w:rPr>
      </w:pPr>
    </w:p>
    <w:p w:rsidR="00B02782" w:rsidRPr="008A3713" w:rsidRDefault="00B02782" w:rsidP="00B02782">
      <w:pPr>
        <w:autoSpaceDE w:val="0"/>
        <w:autoSpaceDN w:val="0"/>
        <w:adjustRightInd w:val="0"/>
        <w:spacing w:after="0" w:line="240" w:lineRule="auto"/>
        <w:jc w:val="both"/>
        <w:rPr>
          <w:rFonts w:ascii="Arial" w:hAnsi="Arial" w:cs="Arial"/>
          <w:b/>
          <w:bCs/>
          <w:sz w:val="24"/>
          <w:szCs w:val="24"/>
        </w:rPr>
      </w:pPr>
      <w:r w:rsidRPr="008A3713">
        <w:rPr>
          <w:rFonts w:ascii="Arial" w:hAnsi="Arial" w:cs="Arial"/>
          <w:sz w:val="24"/>
          <w:szCs w:val="24"/>
        </w:rPr>
        <w:t xml:space="preserve">PINTO, Luis Henrique Terbeck. </w:t>
      </w:r>
      <w:r w:rsidRPr="008A3713">
        <w:rPr>
          <w:rFonts w:ascii="Arial" w:hAnsi="Arial" w:cs="Arial"/>
          <w:b/>
          <w:bCs/>
          <w:sz w:val="24"/>
          <w:szCs w:val="24"/>
        </w:rPr>
        <w:t>Análise de falhas: tópicos de engenharia de</w:t>
      </w:r>
    </w:p>
    <w:p w:rsidR="00B02782" w:rsidRPr="008A3713" w:rsidRDefault="00B02782" w:rsidP="00B02782">
      <w:pPr>
        <w:autoSpaceDE w:val="0"/>
        <w:autoSpaceDN w:val="0"/>
        <w:adjustRightInd w:val="0"/>
        <w:spacing w:after="0" w:line="240" w:lineRule="auto"/>
        <w:jc w:val="both"/>
        <w:rPr>
          <w:rFonts w:ascii="Arial" w:hAnsi="Arial" w:cs="Arial"/>
          <w:sz w:val="24"/>
          <w:szCs w:val="24"/>
        </w:rPr>
      </w:pPr>
      <w:r w:rsidRPr="008A3713">
        <w:rPr>
          <w:rFonts w:ascii="Arial" w:hAnsi="Arial" w:cs="Arial"/>
          <w:b/>
          <w:bCs/>
          <w:sz w:val="24"/>
          <w:szCs w:val="24"/>
        </w:rPr>
        <w:t>confiabilidade</w:t>
      </w:r>
      <w:r w:rsidRPr="008A3713">
        <w:rPr>
          <w:rFonts w:ascii="Arial" w:hAnsi="Arial" w:cs="Arial"/>
          <w:sz w:val="24"/>
          <w:szCs w:val="24"/>
        </w:rPr>
        <w:t>. 2004.</w:t>
      </w:r>
    </w:p>
    <w:p w:rsidR="00B02782" w:rsidRPr="008A3713" w:rsidRDefault="00B02782" w:rsidP="00B02782">
      <w:pPr>
        <w:autoSpaceDE w:val="0"/>
        <w:autoSpaceDN w:val="0"/>
        <w:adjustRightInd w:val="0"/>
        <w:spacing w:after="0" w:line="240" w:lineRule="auto"/>
        <w:jc w:val="both"/>
        <w:rPr>
          <w:rFonts w:ascii="Arial" w:hAnsi="Arial" w:cs="Arial"/>
          <w:sz w:val="24"/>
          <w:szCs w:val="24"/>
        </w:rPr>
      </w:pPr>
    </w:p>
    <w:p w:rsidR="00B02782" w:rsidRPr="008A3713" w:rsidRDefault="00B02782" w:rsidP="00B02782">
      <w:pPr>
        <w:autoSpaceDE w:val="0"/>
        <w:autoSpaceDN w:val="0"/>
        <w:adjustRightInd w:val="0"/>
        <w:spacing w:after="0" w:line="240" w:lineRule="auto"/>
        <w:jc w:val="both"/>
        <w:rPr>
          <w:rFonts w:ascii="Arial" w:hAnsi="Arial" w:cs="Arial"/>
          <w:sz w:val="24"/>
          <w:szCs w:val="24"/>
        </w:rPr>
      </w:pPr>
      <w:r w:rsidRPr="008A3713">
        <w:rPr>
          <w:rFonts w:ascii="Arial" w:hAnsi="Arial" w:cs="Arial"/>
          <w:sz w:val="24"/>
          <w:szCs w:val="24"/>
        </w:rPr>
        <w:t xml:space="preserve">SILVA.W.C. </w:t>
      </w:r>
      <w:r w:rsidRPr="008A3713">
        <w:rPr>
          <w:rFonts w:ascii="Arial" w:hAnsi="Arial" w:cs="Arial"/>
          <w:b/>
          <w:sz w:val="24"/>
          <w:szCs w:val="24"/>
        </w:rPr>
        <w:t>Manutenção Predial no Banco Central do Brasil.</w:t>
      </w:r>
      <w:r w:rsidRPr="008A3713">
        <w:rPr>
          <w:rFonts w:ascii="Arial" w:hAnsi="Arial" w:cs="Arial"/>
          <w:sz w:val="24"/>
          <w:szCs w:val="24"/>
        </w:rPr>
        <w:t xml:space="preserve"> Monografia.Brasília: Faculdade de Estudos Sociais Aplicados. Universidade de Brasília,1994.</w:t>
      </w:r>
    </w:p>
    <w:p w:rsidR="001677D5" w:rsidRPr="008A3713" w:rsidRDefault="001677D5" w:rsidP="00B02782">
      <w:pPr>
        <w:autoSpaceDE w:val="0"/>
        <w:autoSpaceDN w:val="0"/>
        <w:adjustRightInd w:val="0"/>
        <w:spacing w:after="0" w:line="240" w:lineRule="auto"/>
        <w:jc w:val="both"/>
        <w:rPr>
          <w:rFonts w:ascii="Arial" w:hAnsi="Arial" w:cs="Arial"/>
          <w:sz w:val="24"/>
          <w:szCs w:val="24"/>
        </w:rPr>
      </w:pPr>
    </w:p>
    <w:p w:rsidR="001677D5" w:rsidRPr="008A3713" w:rsidRDefault="001677D5" w:rsidP="001677D5">
      <w:pPr>
        <w:spacing w:after="0"/>
        <w:jc w:val="both"/>
        <w:rPr>
          <w:rFonts w:ascii="Arial" w:hAnsi="Arial" w:cs="Arial"/>
          <w:sz w:val="24"/>
          <w:szCs w:val="26"/>
        </w:rPr>
      </w:pPr>
      <w:r w:rsidRPr="008A3713">
        <w:rPr>
          <w:rFonts w:ascii="Arial" w:hAnsi="Arial" w:cs="Arial"/>
          <w:sz w:val="24"/>
          <w:szCs w:val="24"/>
        </w:rPr>
        <w:t xml:space="preserve">SOUZA,V.M - </w:t>
      </w:r>
      <w:r w:rsidRPr="008A3713">
        <w:rPr>
          <w:rFonts w:ascii="Arial" w:hAnsi="Arial" w:cs="Arial"/>
          <w:b/>
          <w:sz w:val="24"/>
          <w:szCs w:val="26"/>
        </w:rPr>
        <w:t xml:space="preserve">Estudo de Caso – Engenharia de Manutenção Aplicada Ao Caso do Carregador de Navios 04 e Análise de Eficácia das Ações Utilizando Confiabilidade. </w:t>
      </w:r>
      <w:r w:rsidRPr="008A3713">
        <w:rPr>
          <w:rFonts w:ascii="Arial" w:hAnsi="Arial" w:cs="Arial"/>
          <w:sz w:val="24"/>
          <w:szCs w:val="26"/>
        </w:rPr>
        <w:t>Monografia.Vitória:Universidade Federal do Espírito Santo,2010</w:t>
      </w:r>
    </w:p>
    <w:p w:rsidR="001677D5" w:rsidRPr="008A3713" w:rsidRDefault="001677D5" w:rsidP="001677D5">
      <w:pPr>
        <w:spacing w:after="0"/>
        <w:jc w:val="both"/>
        <w:rPr>
          <w:rFonts w:ascii="Arial" w:hAnsi="Arial" w:cs="Arial"/>
          <w:b/>
        </w:rPr>
      </w:pPr>
    </w:p>
    <w:p w:rsidR="00B02782" w:rsidRPr="008A3713" w:rsidRDefault="00BA5D9E" w:rsidP="00B02782">
      <w:pPr>
        <w:autoSpaceDE w:val="0"/>
        <w:autoSpaceDN w:val="0"/>
        <w:adjustRightInd w:val="0"/>
        <w:spacing w:after="0" w:line="240" w:lineRule="auto"/>
        <w:jc w:val="both"/>
        <w:rPr>
          <w:rFonts w:ascii="Arial" w:hAnsi="Arial" w:cs="Arial"/>
          <w:sz w:val="24"/>
          <w:szCs w:val="24"/>
        </w:rPr>
      </w:pPr>
      <w:r w:rsidRPr="008A3713">
        <w:rPr>
          <w:rFonts w:ascii="Arial" w:hAnsi="Arial" w:cs="Arial"/>
          <w:sz w:val="24"/>
          <w:szCs w:val="24"/>
        </w:rPr>
        <w:t>VALE</w:t>
      </w:r>
      <w:r w:rsidR="00B02782" w:rsidRPr="008A3713">
        <w:rPr>
          <w:rFonts w:ascii="Arial" w:hAnsi="Arial" w:cs="Arial"/>
          <w:b/>
          <w:sz w:val="24"/>
          <w:szCs w:val="24"/>
        </w:rPr>
        <w:t>. Manual de Procedimentos</w:t>
      </w:r>
      <w:r w:rsidR="00B02782" w:rsidRPr="008A3713">
        <w:rPr>
          <w:rFonts w:ascii="Arial" w:hAnsi="Arial" w:cs="Arial"/>
          <w:sz w:val="24"/>
          <w:szCs w:val="24"/>
        </w:rPr>
        <w:t>. Material para treinamento interno. Vitória. 2010</w:t>
      </w:r>
    </w:p>
    <w:p w:rsidR="003B5C85" w:rsidRPr="008A3713" w:rsidRDefault="003B5C85" w:rsidP="00B02782">
      <w:pPr>
        <w:autoSpaceDE w:val="0"/>
        <w:autoSpaceDN w:val="0"/>
        <w:adjustRightInd w:val="0"/>
        <w:spacing w:after="0" w:line="240" w:lineRule="auto"/>
        <w:jc w:val="both"/>
        <w:rPr>
          <w:rFonts w:ascii="Arial" w:hAnsi="Arial" w:cs="Arial"/>
          <w:sz w:val="24"/>
          <w:szCs w:val="24"/>
        </w:rPr>
      </w:pPr>
    </w:p>
    <w:p w:rsidR="003B5C85" w:rsidRPr="008A3713" w:rsidRDefault="003B5C85" w:rsidP="00B02782">
      <w:pPr>
        <w:autoSpaceDE w:val="0"/>
        <w:autoSpaceDN w:val="0"/>
        <w:adjustRightInd w:val="0"/>
        <w:spacing w:after="0" w:line="240" w:lineRule="auto"/>
        <w:jc w:val="both"/>
        <w:rPr>
          <w:rFonts w:ascii="Arial" w:hAnsi="Arial" w:cs="Arial"/>
          <w:sz w:val="24"/>
          <w:szCs w:val="24"/>
        </w:rPr>
      </w:pPr>
      <w:r w:rsidRPr="008A3713">
        <w:rPr>
          <w:rFonts w:ascii="Arial" w:hAnsi="Arial" w:cs="Arial"/>
          <w:sz w:val="24"/>
          <w:szCs w:val="24"/>
        </w:rPr>
        <w:lastRenderedPageBreak/>
        <w:t xml:space="preserve">ZORZANELLI, R.F. BOREL, V.G. </w:t>
      </w:r>
      <w:r w:rsidRPr="008A3713">
        <w:rPr>
          <w:rFonts w:ascii="Arial" w:hAnsi="Arial" w:cs="Arial"/>
          <w:b/>
          <w:sz w:val="24"/>
          <w:szCs w:val="24"/>
        </w:rPr>
        <w:t>Análise e solução do problema do ventilador de resfriamento da pelotização: Estudo de Caso</w:t>
      </w:r>
      <w:r w:rsidRPr="008A3713">
        <w:rPr>
          <w:rFonts w:ascii="Arial" w:hAnsi="Arial" w:cs="Arial"/>
          <w:sz w:val="24"/>
          <w:szCs w:val="24"/>
        </w:rPr>
        <w:t>. Monografia. Universidade Federal do Espírito Santo, 2010</w:t>
      </w:r>
    </w:p>
    <w:p w:rsidR="003B5C85" w:rsidRPr="008A3713" w:rsidRDefault="003B5C85" w:rsidP="00B02782">
      <w:pPr>
        <w:autoSpaceDE w:val="0"/>
        <w:autoSpaceDN w:val="0"/>
        <w:adjustRightInd w:val="0"/>
        <w:spacing w:after="0" w:line="240" w:lineRule="auto"/>
        <w:jc w:val="both"/>
        <w:rPr>
          <w:rFonts w:ascii="Arial" w:hAnsi="Arial" w:cs="Arial"/>
          <w:sz w:val="24"/>
          <w:szCs w:val="24"/>
        </w:rPr>
      </w:pPr>
    </w:p>
    <w:p w:rsidR="00B02782" w:rsidRPr="008A3713" w:rsidRDefault="00B02782" w:rsidP="00B02782">
      <w:pPr>
        <w:autoSpaceDE w:val="0"/>
        <w:autoSpaceDN w:val="0"/>
        <w:adjustRightInd w:val="0"/>
        <w:spacing w:after="0" w:line="240" w:lineRule="auto"/>
        <w:jc w:val="both"/>
        <w:rPr>
          <w:rFonts w:ascii="Arial" w:hAnsi="Arial" w:cs="Arial"/>
          <w:sz w:val="24"/>
          <w:szCs w:val="24"/>
        </w:rPr>
      </w:pPr>
    </w:p>
    <w:p w:rsidR="00336C7C" w:rsidRPr="008A3713" w:rsidRDefault="00A96772" w:rsidP="009A065C">
      <w:pPr>
        <w:autoSpaceDE w:val="0"/>
        <w:autoSpaceDN w:val="0"/>
        <w:adjustRightInd w:val="0"/>
        <w:spacing w:after="0" w:line="240" w:lineRule="auto"/>
        <w:jc w:val="both"/>
        <w:rPr>
          <w:rStyle w:val="Hiperligao"/>
          <w:rFonts w:ascii="Arial" w:hAnsi="Arial" w:cs="Arial"/>
          <w:color w:val="auto"/>
        </w:rPr>
      </w:pPr>
      <w:hyperlink r:id="rId28" w:history="1">
        <w:r w:rsidR="00B02782" w:rsidRPr="008A3713">
          <w:rPr>
            <w:rStyle w:val="Hiperligao"/>
            <w:rFonts w:ascii="Arial" w:hAnsi="Arial" w:cs="Arial"/>
            <w:color w:val="auto"/>
          </w:rPr>
          <w:t>http://pt.break-day.com/belt_conveyer.htm acesso em 27/10/11</w:t>
        </w:r>
      </w:hyperlink>
    </w:p>
    <w:p w:rsidR="009554E8" w:rsidRPr="008A3713" w:rsidRDefault="009554E8">
      <w:pPr>
        <w:rPr>
          <w:rFonts w:ascii="Arial" w:eastAsiaTheme="majorEastAsia" w:hAnsi="Arial" w:cs="Arial"/>
          <w:b/>
          <w:bCs/>
          <w:sz w:val="24"/>
          <w:szCs w:val="24"/>
        </w:rPr>
      </w:pPr>
    </w:p>
    <w:sectPr w:rsidR="009554E8" w:rsidRPr="008A3713" w:rsidSect="00C10776">
      <w:headerReference w:type="default" r:id="rId29"/>
      <w:pgSz w:w="11906" w:h="16838"/>
      <w:pgMar w:top="1134" w:right="1701" w:bottom="1134" w:left="1701" w:header="709" w:footer="709" w:gutter="0"/>
      <w:pgNumType w:start="1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040" w:rsidRDefault="003B0040" w:rsidP="00A809A5">
      <w:pPr>
        <w:spacing w:after="0" w:line="240" w:lineRule="auto"/>
      </w:pPr>
      <w:r>
        <w:separator/>
      </w:r>
    </w:p>
  </w:endnote>
  <w:endnote w:type="continuationSeparator" w:id="0">
    <w:p w:rsidR="003B0040" w:rsidRDefault="003B0040" w:rsidP="00A80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ErieBlack">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eiryo">
    <w:panose1 w:val="020B0604030504040204"/>
    <w:charset w:val="80"/>
    <w:family w:val="swiss"/>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040" w:rsidRDefault="003B0040" w:rsidP="00A809A5">
      <w:pPr>
        <w:spacing w:after="0" w:line="240" w:lineRule="auto"/>
      </w:pPr>
      <w:r>
        <w:separator/>
      </w:r>
    </w:p>
  </w:footnote>
  <w:footnote w:type="continuationSeparator" w:id="0">
    <w:p w:rsidR="003B0040" w:rsidRDefault="003B0040" w:rsidP="00A809A5">
      <w:pPr>
        <w:spacing w:after="0" w:line="240" w:lineRule="auto"/>
      </w:pPr>
      <w:r>
        <w:continuationSeparator/>
      </w:r>
    </w:p>
  </w:footnote>
  <w:footnote w:id="1">
    <w:p w:rsidR="00A96772" w:rsidRDefault="00A96772" w:rsidP="00D11835">
      <w:pPr>
        <w:pStyle w:val="Textodenotaderodap"/>
      </w:pPr>
      <w:r>
        <w:rPr>
          <w:rStyle w:val="Refdenotaderodap"/>
        </w:rPr>
        <w:footnoteRef/>
      </w:r>
      <w:r>
        <w:t xml:space="preserve"> </w:t>
      </w:r>
      <w:r w:rsidRPr="00AF694F">
        <w:rPr>
          <w:rFonts w:ascii="Arial" w:hAnsi="Arial" w:cs="Arial"/>
        </w:rPr>
        <w:t>Empresa de navegação brasileira</w:t>
      </w:r>
      <w:r>
        <w:rPr>
          <w:rFonts w:ascii="Arial" w:hAnsi="Arial" w:cs="Arial"/>
        </w:rPr>
        <w:t xml:space="preserve">. Disponível em </w:t>
      </w:r>
      <w:hyperlink r:id="rId1" w:history="1">
        <w:r w:rsidRPr="006A09F6">
          <w:rPr>
            <w:rStyle w:val="Hiperligao"/>
            <w:rFonts w:ascii="Arial" w:hAnsi="Arial" w:cs="Arial"/>
            <w:color w:val="auto"/>
          </w:rPr>
          <w:t>http://pt.wikipedia.org/wiki/Docenave</w:t>
        </w:r>
      </w:hyperlink>
      <w:r w:rsidRPr="006A09F6">
        <w:rPr>
          <w:rFonts w:ascii="Arial" w:hAnsi="Arial" w:cs="Arial"/>
        </w:rPr>
        <w:t xml:space="preserve"> </w:t>
      </w:r>
      <w:r>
        <w:rPr>
          <w:rFonts w:ascii="Arial" w:hAnsi="Arial" w:cs="Arial"/>
        </w:rPr>
        <w:t>acesso em 29/10/2011.</w:t>
      </w:r>
    </w:p>
  </w:footnote>
  <w:footnote w:id="2">
    <w:p w:rsidR="00A96772" w:rsidRPr="00C45C82" w:rsidRDefault="00A96772" w:rsidP="00D11835">
      <w:pPr>
        <w:pStyle w:val="NormalWeb"/>
        <w:spacing w:before="0" w:beforeAutospacing="0" w:after="0" w:afterAutospacing="0"/>
        <w:jc w:val="both"/>
        <w:rPr>
          <w:rFonts w:ascii="Arial" w:hAnsi="Arial" w:cs="Arial"/>
          <w:sz w:val="20"/>
          <w:lang w:val="pt-PT"/>
        </w:rPr>
      </w:pPr>
      <w:r>
        <w:rPr>
          <w:rStyle w:val="Refdenotaderodap"/>
        </w:rPr>
        <w:footnoteRef/>
      </w:r>
      <w:r>
        <w:t xml:space="preserve"> </w:t>
      </w:r>
      <w:r>
        <w:rPr>
          <w:rFonts w:ascii="Arial" w:hAnsi="Arial" w:cs="Arial"/>
          <w:sz w:val="20"/>
          <w:lang w:val="pt-PT"/>
        </w:rPr>
        <w:t xml:space="preserve">Projeto de exploração </w:t>
      </w:r>
      <w:r w:rsidRPr="00C45C82">
        <w:rPr>
          <w:rFonts w:ascii="Arial" w:hAnsi="Arial" w:cs="Arial"/>
          <w:sz w:val="20"/>
          <w:lang w:val="pt-PT"/>
        </w:rPr>
        <w:t xml:space="preserve">na mais rica área mineral do planeta. Estende-se por 900 mil km², numa área que corresponde a um décimo do território brasileiro, e que é cortada pelos rios </w:t>
      </w:r>
      <w:hyperlink r:id="rId2" w:tooltip="Rio Xingu" w:history="1">
        <w:r w:rsidRPr="00C45C82">
          <w:rPr>
            <w:rStyle w:val="Hiperligao"/>
            <w:rFonts w:ascii="Arial" w:hAnsi="Arial" w:cs="Arial"/>
            <w:color w:val="auto"/>
            <w:sz w:val="20"/>
            <w:u w:val="none"/>
            <w:lang w:val="pt-PT"/>
          </w:rPr>
          <w:t>Xingu</w:t>
        </w:r>
      </w:hyperlink>
      <w:r w:rsidRPr="00C45C82">
        <w:rPr>
          <w:rFonts w:ascii="Arial" w:hAnsi="Arial" w:cs="Arial"/>
          <w:sz w:val="20"/>
          <w:lang w:val="pt-PT"/>
        </w:rPr>
        <w:t xml:space="preserve">, </w:t>
      </w:r>
      <w:hyperlink r:id="rId3" w:tooltip="Rio Tocantins" w:history="1">
        <w:r w:rsidRPr="00C45C82">
          <w:rPr>
            <w:rStyle w:val="Hiperligao"/>
            <w:rFonts w:ascii="Arial" w:hAnsi="Arial" w:cs="Arial"/>
            <w:color w:val="auto"/>
            <w:sz w:val="20"/>
            <w:u w:val="none"/>
            <w:lang w:val="pt-PT"/>
          </w:rPr>
          <w:t>Tocantins</w:t>
        </w:r>
      </w:hyperlink>
      <w:r w:rsidRPr="00C45C82">
        <w:rPr>
          <w:rFonts w:ascii="Arial" w:hAnsi="Arial" w:cs="Arial"/>
          <w:sz w:val="20"/>
          <w:lang w:val="pt-PT"/>
        </w:rPr>
        <w:t xml:space="preserve"> e </w:t>
      </w:r>
      <w:hyperlink r:id="rId4" w:tooltip="Rio Araguaia" w:history="1">
        <w:r w:rsidRPr="00C45C82">
          <w:rPr>
            <w:rStyle w:val="Hiperligao"/>
            <w:rFonts w:ascii="Arial" w:hAnsi="Arial" w:cs="Arial"/>
            <w:color w:val="auto"/>
            <w:sz w:val="20"/>
            <w:u w:val="none"/>
            <w:lang w:val="pt-PT"/>
          </w:rPr>
          <w:t>Araguaia</w:t>
        </w:r>
      </w:hyperlink>
      <w:r w:rsidRPr="00C45C82">
        <w:rPr>
          <w:rFonts w:ascii="Arial" w:hAnsi="Arial" w:cs="Arial"/>
          <w:sz w:val="20"/>
          <w:lang w:val="pt-PT"/>
        </w:rPr>
        <w:t xml:space="preserve">, e engloba terras do sudeste do Pará, norte de </w:t>
      </w:r>
      <w:hyperlink r:id="rId5" w:tooltip="Tocantins" w:history="1">
        <w:r w:rsidRPr="00C45C82">
          <w:rPr>
            <w:rStyle w:val="Hiperligao"/>
            <w:rFonts w:ascii="Arial" w:hAnsi="Arial" w:cs="Arial"/>
            <w:color w:val="auto"/>
            <w:sz w:val="20"/>
            <w:u w:val="none"/>
            <w:lang w:val="pt-PT"/>
          </w:rPr>
          <w:t>Tocantins</w:t>
        </w:r>
      </w:hyperlink>
      <w:r w:rsidRPr="00C45C82">
        <w:rPr>
          <w:rFonts w:ascii="Arial" w:hAnsi="Arial" w:cs="Arial"/>
          <w:sz w:val="20"/>
          <w:lang w:val="pt-PT"/>
        </w:rPr>
        <w:t xml:space="preserve"> e sudoeste do </w:t>
      </w:r>
      <w:hyperlink r:id="rId6" w:tooltip="Maranhão" w:history="1">
        <w:r w:rsidRPr="00C45C82">
          <w:rPr>
            <w:rStyle w:val="Hiperligao"/>
            <w:rFonts w:ascii="Arial" w:hAnsi="Arial" w:cs="Arial"/>
            <w:color w:val="auto"/>
            <w:sz w:val="20"/>
            <w:u w:val="none"/>
            <w:lang w:val="pt-PT"/>
          </w:rPr>
          <w:t>Maranhão</w:t>
        </w:r>
      </w:hyperlink>
      <w:r w:rsidRPr="00C45C82">
        <w:rPr>
          <w:rFonts w:ascii="Arial" w:hAnsi="Arial" w:cs="Arial"/>
          <w:sz w:val="20"/>
          <w:lang w:val="pt-PT"/>
        </w:rPr>
        <w:t xml:space="preserve">. </w:t>
      </w:r>
      <w:r>
        <w:rPr>
          <w:rFonts w:ascii="Arial" w:hAnsi="Arial" w:cs="Arial"/>
          <w:sz w:val="20"/>
          <w:lang w:val="pt-PT"/>
        </w:rPr>
        <w:t xml:space="preserve">Disponível em </w:t>
      </w:r>
      <w:hyperlink r:id="rId7" w:history="1">
        <w:r w:rsidRPr="00C45C82">
          <w:rPr>
            <w:rStyle w:val="Hiperligao"/>
            <w:rFonts w:ascii="Arial" w:hAnsi="Arial" w:cs="Arial"/>
            <w:color w:val="auto"/>
            <w:sz w:val="20"/>
            <w:u w:val="none"/>
            <w:lang w:val="pt-PT"/>
          </w:rPr>
          <w:t>http://pt.wikipedia.org/wiki/Grande_Caraj%C3%A1s</w:t>
        </w:r>
      </w:hyperlink>
      <w:r w:rsidRPr="00C45C82">
        <w:rPr>
          <w:rFonts w:ascii="Arial" w:hAnsi="Arial" w:cs="Arial"/>
          <w:sz w:val="20"/>
          <w:lang w:val="pt-PT"/>
        </w:rPr>
        <w:t xml:space="preserve"> </w:t>
      </w:r>
      <w:r>
        <w:rPr>
          <w:rFonts w:ascii="Arial" w:hAnsi="Arial" w:cs="Arial"/>
          <w:sz w:val="20"/>
          <w:lang w:val="pt-PT"/>
        </w:rPr>
        <w:t>acesso em 29/10/2011.</w:t>
      </w:r>
    </w:p>
    <w:p w:rsidR="00A96772" w:rsidRPr="00C45C82" w:rsidRDefault="00A96772">
      <w:pPr>
        <w:pStyle w:val="Textodenotaderodap"/>
        <w:rPr>
          <w:lang w:val="pt-PT"/>
        </w:rPr>
      </w:pPr>
    </w:p>
  </w:footnote>
  <w:footnote w:id="3">
    <w:p w:rsidR="00A96772" w:rsidRDefault="00A96772" w:rsidP="002C38B4">
      <w:pPr>
        <w:pStyle w:val="Textodenotaderodap"/>
      </w:pPr>
      <w:r>
        <w:rPr>
          <w:rStyle w:val="Refdenotaderodap"/>
        </w:rPr>
        <w:footnoteRef/>
      </w:r>
      <w:r>
        <w:t xml:space="preserve"> </w:t>
      </w:r>
      <w:r>
        <w:t>O significado da sigla tem base nas perguntas que a utilização da técnica gera.</w:t>
      </w:r>
    </w:p>
  </w:footnote>
  <w:footnote w:id="4">
    <w:p w:rsidR="00A96772" w:rsidRDefault="00A96772">
      <w:pPr>
        <w:pStyle w:val="Textodenotaderodap"/>
      </w:pPr>
      <w:r>
        <w:rPr>
          <w:rStyle w:val="Refdenotaderodap"/>
        </w:rPr>
        <w:footnoteRef/>
      </w:r>
      <w:r>
        <w:t xml:space="preserve"> </w:t>
      </w:r>
      <w:r>
        <w:t xml:space="preserve">Disponível em </w:t>
      </w:r>
      <w:hyperlink r:id="rId8" w:history="1">
        <w:r w:rsidRPr="00D76F67">
          <w:rPr>
            <w:rStyle w:val="Hiperligao"/>
          </w:rPr>
          <w:t>http://pt.break-day.com/belt_conveyer.htm</w:t>
        </w:r>
      </w:hyperlink>
      <w:r>
        <w:t xml:space="preserve"> acesso em 27/10/11</w:t>
      </w:r>
    </w:p>
  </w:footnote>
  <w:footnote w:id="5">
    <w:p w:rsidR="00A96772" w:rsidRDefault="00A96772">
      <w:pPr>
        <w:pStyle w:val="Textodenotaderodap"/>
      </w:pPr>
      <w:r>
        <w:rPr>
          <w:rStyle w:val="Refdenotaderodap"/>
        </w:rPr>
        <w:footnoteRef/>
      </w:r>
      <w:r>
        <w:t xml:space="preserve"> </w:t>
      </w:r>
      <w:r w:rsidRPr="006E6357">
        <w:rPr>
          <w:rStyle w:val="CitaoHTML"/>
          <w:rFonts w:ascii="Arial" w:hAnsi="Arial" w:cs="Arial"/>
          <w:i/>
          <w:color w:val="auto"/>
        </w:rPr>
        <w:t>www.</w:t>
      </w:r>
      <w:r w:rsidRPr="006E6357">
        <w:rPr>
          <w:rStyle w:val="CitaoHTML"/>
          <w:rFonts w:ascii="Arial" w:hAnsi="Arial" w:cs="Arial"/>
          <w:b/>
          <w:bCs/>
          <w:i/>
          <w:color w:val="auto"/>
        </w:rPr>
        <w:t>transporte</w:t>
      </w:r>
      <w:r w:rsidRPr="006E6357">
        <w:rPr>
          <w:rStyle w:val="CitaoHTML"/>
          <w:rFonts w:ascii="Arial" w:hAnsi="Arial" w:cs="Arial"/>
          <w:i/>
          <w:color w:val="auto"/>
        </w:rPr>
        <w:t>degraneis.ufba.br/Apostila/CAP5_TC.pdf</w:t>
      </w:r>
      <w:hyperlink r:id="rId9" w:history="1">
        <w:r>
          <w:rPr>
            <w:rStyle w:val="Hiperligao"/>
            <w:rFonts w:ascii="Arial" w:hAnsi="Arial" w:cs="Arial"/>
            <w:vanish/>
          </w:rPr>
          <w:t>Similares</w:t>
        </w:r>
      </w:hyperlink>
    </w:p>
  </w:footnote>
  <w:footnote w:id="6">
    <w:p w:rsidR="00A96772" w:rsidRDefault="00A96772" w:rsidP="00CD5CCD">
      <w:pPr>
        <w:pStyle w:val="Textodenotaderodap"/>
      </w:pPr>
      <w:r>
        <w:rPr>
          <w:rStyle w:val="Refdenotaderodap"/>
        </w:rPr>
        <w:footnoteRef/>
      </w:r>
      <w:r>
        <w:t xml:space="preserve"> </w:t>
      </w:r>
      <w:r>
        <w:t>É possível visualiza-lo no desenho técnico que segue em anexo.</w:t>
      </w:r>
    </w:p>
  </w:footnote>
  <w:footnote w:id="7">
    <w:p w:rsidR="00A96772" w:rsidRDefault="00A96772" w:rsidP="00034E29">
      <w:pPr>
        <w:pStyle w:val="Textodenotaderodap"/>
        <w:jc w:val="both"/>
      </w:pPr>
      <w:r>
        <w:rPr>
          <w:rStyle w:val="Refdenotaderodap"/>
        </w:rPr>
        <w:footnoteRef/>
      </w:r>
      <w:r>
        <w:t xml:space="preserve"> </w:t>
      </w:r>
      <w:r w:rsidRPr="00034E29">
        <w:t>São caixas metálicas, semelhantes a silos, que atuam como meio de circulação do fluxo de gases de processo. Se localizam na região inferior à linha formada pelos carros de grelha. Também têm a função de coletar as pelotas oriundas dos leitos dos carros de grelha durante o percurso através do forno e resíduos sólidos existentes no processo.</w:t>
      </w:r>
    </w:p>
  </w:footnote>
  <w:footnote w:id="8">
    <w:p w:rsidR="00A96772" w:rsidRPr="00A9107F" w:rsidRDefault="00A96772" w:rsidP="00A9107F">
      <w:pPr>
        <w:pStyle w:val="Textodenotaderodap"/>
        <w:jc w:val="both"/>
      </w:pPr>
      <w:r>
        <w:rPr>
          <w:rStyle w:val="Refdenotaderodap"/>
        </w:rPr>
        <w:footnoteRef/>
      </w:r>
      <w:r>
        <w:t xml:space="preserve"> </w:t>
      </w:r>
      <w:r>
        <w:t>A referida correia é do tipo extra brasão cobertura superior borracha natural; espessura da camada superior 6mm; carcaça poliéster/</w:t>
      </w:r>
      <w:r w:rsidRPr="00A9107F">
        <w:rPr>
          <w:i/>
        </w:rPr>
        <w:t>nylon</w:t>
      </w:r>
      <w:r>
        <w:t xml:space="preserve">; construção da carcaça 4 lonas; temperatura máxima de trabalho </w:t>
      </w:r>
      <w:r w:rsidRPr="00A9107F">
        <w:rPr>
          <w:b/>
        </w:rPr>
        <w:t>80° C</w:t>
      </w:r>
      <w:r>
        <w:t>, de acordo com especificações do fabricante (Mercúrio)</w:t>
      </w:r>
    </w:p>
  </w:footnote>
  <w:footnote w:id="9">
    <w:p w:rsidR="00A96772" w:rsidRDefault="00A96772">
      <w:pPr>
        <w:pStyle w:val="Textodenotaderodap"/>
      </w:pPr>
      <w:r>
        <w:rPr>
          <w:rStyle w:val="Refdenotaderodap"/>
        </w:rPr>
        <w:footnoteRef/>
      </w:r>
      <w:r>
        <w:t xml:space="preserve"> </w:t>
      </w:r>
      <w:r>
        <w:t>Procedimento Operacional desenvolvido para padronização de atividades.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772" w:rsidRDefault="00A96772" w:rsidP="00AB71A2">
    <w:pPr>
      <w:pStyle w:val="Cabealho"/>
      <w:tabs>
        <w:tab w:val="left" w:pos="3583"/>
      </w:tabs>
    </w:pPr>
    <w:r>
      <w:tab/>
    </w:r>
    <w:r>
      <w:tab/>
    </w:r>
    <w:r>
      <w:tab/>
    </w:r>
  </w:p>
  <w:p w:rsidR="00A96772" w:rsidRPr="00C10776" w:rsidRDefault="00A96772">
    <w:pPr>
      <w:pStyle w:val="Cabealho"/>
      <w:rPr>
        <w: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947933"/>
      <w:docPartObj>
        <w:docPartGallery w:val="Page Numbers (Top of Page)"/>
        <w:docPartUnique/>
      </w:docPartObj>
    </w:sdtPr>
    <w:sdtContent>
      <w:p w:rsidR="00A96772" w:rsidRDefault="00A96772">
        <w:pPr>
          <w:pStyle w:val="Cabealho"/>
          <w:jc w:val="right"/>
        </w:pPr>
        <w:r>
          <w:fldChar w:fldCharType="begin"/>
        </w:r>
        <w:r>
          <w:instrText>PAGE   \* MERGEFORMAT</w:instrText>
        </w:r>
        <w:r>
          <w:fldChar w:fldCharType="separate"/>
        </w:r>
        <w:r w:rsidR="00F63B02" w:rsidRPr="00F63B02">
          <w:rPr>
            <w:noProof/>
            <w:lang w:val="pt-PT"/>
          </w:rPr>
          <w:t>65</w:t>
        </w:r>
        <w:r>
          <w:fldChar w:fldCharType="end"/>
        </w:r>
      </w:p>
    </w:sdtContent>
  </w:sdt>
  <w:p w:rsidR="00A96772" w:rsidRDefault="00A9677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6ED6"/>
    <w:multiLevelType w:val="hybridMultilevel"/>
    <w:tmpl w:val="A678C8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2231E1D"/>
    <w:multiLevelType w:val="hybridMultilevel"/>
    <w:tmpl w:val="787EE2F0"/>
    <w:lvl w:ilvl="0" w:tplc="C2B2D7FE">
      <w:start w:val="1"/>
      <w:numFmt w:val="decimal"/>
      <w:lvlText w:val="%1."/>
      <w:lvlJc w:val="left"/>
      <w:pPr>
        <w:tabs>
          <w:tab w:val="num" w:pos="360"/>
        </w:tabs>
        <w:ind w:left="360" w:hanging="360"/>
      </w:pPr>
      <w:rPr>
        <w:b/>
      </w:rPr>
    </w:lvl>
    <w:lvl w:ilvl="1" w:tplc="04160001">
      <w:start w:val="1"/>
      <w:numFmt w:val="bullet"/>
      <w:lvlText w:val=""/>
      <w:lvlJc w:val="left"/>
      <w:pPr>
        <w:tabs>
          <w:tab w:val="num" w:pos="1080"/>
        </w:tabs>
        <w:ind w:left="1080" w:hanging="360"/>
      </w:pPr>
      <w:rPr>
        <w:rFonts w:ascii="Symbol" w:hAnsi="Symbol" w:hint="default"/>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2">
    <w:nsid w:val="03934A22"/>
    <w:multiLevelType w:val="hybridMultilevel"/>
    <w:tmpl w:val="307C8456"/>
    <w:lvl w:ilvl="0" w:tplc="6764D850">
      <w:start w:val="1"/>
      <w:numFmt w:val="bullet"/>
      <w:lvlText w:val=""/>
      <w:lvlJc w:val="left"/>
      <w:pPr>
        <w:tabs>
          <w:tab w:val="num" w:pos="1068"/>
        </w:tabs>
        <w:ind w:left="1068" w:hanging="360"/>
      </w:pPr>
      <w:rPr>
        <w:rFonts w:ascii="Symbol" w:hAnsi="Symbol" w:hint="default"/>
        <w:color w:val="auto"/>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color w:val="auto"/>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18C91EC3"/>
    <w:multiLevelType w:val="hybridMultilevel"/>
    <w:tmpl w:val="C636B0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A323829"/>
    <w:multiLevelType w:val="hybridMultilevel"/>
    <w:tmpl w:val="79067D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AA01788"/>
    <w:multiLevelType w:val="hybridMultilevel"/>
    <w:tmpl w:val="FD4258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CCC659D"/>
    <w:multiLevelType w:val="hybridMultilevel"/>
    <w:tmpl w:val="015EBCE4"/>
    <w:lvl w:ilvl="0" w:tplc="C0E2129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5264BDC"/>
    <w:multiLevelType w:val="multilevel"/>
    <w:tmpl w:val="624A2138"/>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03"/>
        </w:tabs>
        <w:ind w:left="703" w:hanging="34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56C5FD4"/>
    <w:multiLevelType w:val="hybridMultilevel"/>
    <w:tmpl w:val="1A3245C4"/>
    <w:lvl w:ilvl="0" w:tplc="2314434A">
      <w:start w:val="1"/>
      <w:numFmt w:val="bullet"/>
      <w:lvlText w:val=""/>
      <w:lvlJc w:val="left"/>
      <w:pPr>
        <w:tabs>
          <w:tab w:val="num" w:pos="360"/>
        </w:tabs>
        <w:ind w:left="360" w:hanging="360"/>
      </w:pPr>
      <w:rPr>
        <w:rFonts w:ascii="Symbol" w:hAnsi="Symbol" w:hint="default"/>
        <w:sz w:val="12"/>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nsid w:val="2F7C5980"/>
    <w:multiLevelType w:val="hybridMultilevel"/>
    <w:tmpl w:val="B380CAD2"/>
    <w:lvl w:ilvl="0" w:tplc="2314434A">
      <w:start w:val="1"/>
      <w:numFmt w:val="bullet"/>
      <w:lvlText w:val=""/>
      <w:lvlJc w:val="left"/>
      <w:pPr>
        <w:tabs>
          <w:tab w:val="num" w:pos="360"/>
        </w:tabs>
        <w:ind w:left="360" w:hanging="360"/>
      </w:pPr>
      <w:rPr>
        <w:rFonts w:ascii="Symbol" w:hAnsi="Symbol" w:hint="default"/>
        <w:sz w:val="12"/>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10">
    <w:nsid w:val="32D26813"/>
    <w:multiLevelType w:val="hybridMultilevel"/>
    <w:tmpl w:val="BB543E9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nsid w:val="37451834"/>
    <w:multiLevelType w:val="multilevel"/>
    <w:tmpl w:val="88A00DD6"/>
    <w:lvl w:ilvl="0">
      <w:start w:val="8"/>
      <w:numFmt w:val="decimal"/>
      <w:lvlText w:val="%1"/>
      <w:lvlJc w:val="left"/>
      <w:pPr>
        <w:ind w:left="360" w:hanging="360"/>
      </w:pPr>
      <w:rPr>
        <w:rFonts w:ascii="Arial" w:eastAsia="MS PGothic" w:hAnsi="Arial" w:cstheme="minorBidi" w:hint="default"/>
        <w:b/>
      </w:rPr>
    </w:lvl>
    <w:lvl w:ilvl="1">
      <w:start w:val="1"/>
      <w:numFmt w:val="decimal"/>
      <w:lvlText w:val="%1.%2"/>
      <w:lvlJc w:val="left"/>
      <w:pPr>
        <w:ind w:left="360" w:hanging="360"/>
      </w:pPr>
      <w:rPr>
        <w:rFonts w:ascii="Arial" w:eastAsia="MS PGothic" w:hAnsi="Arial" w:cstheme="minorBidi" w:hint="default"/>
        <w:b/>
      </w:rPr>
    </w:lvl>
    <w:lvl w:ilvl="2">
      <w:start w:val="1"/>
      <w:numFmt w:val="decimal"/>
      <w:lvlText w:val="%1.%2.%3"/>
      <w:lvlJc w:val="left"/>
      <w:pPr>
        <w:ind w:left="720" w:hanging="720"/>
      </w:pPr>
      <w:rPr>
        <w:rFonts w:ascii="Arial" w:eastAsia="MS PGothic" w:hAnsi="Arial" w:cstheme="minorBidi" w:hint="default"/>
        <w:b/>
      </w:rPr>
    </w:lvl>
    <w:lvl w:ilvl="3">
      <w:start w:val="1"/>
      <w:numFmt w:val="decimal"/>
      <w:lvlText w:val="%1.%2.%3.%4"/>
      <w:lvlJc w:val="left"/>
      <w:pPr>
        <w:ind w:left="720" w:hanging="720"/>
      </w:pPr>
      <w:rPr>
        <w:rFonts w:ascii="Arial" w:eastAsia="MS PGothic" w:hAnsi="Arial" w:cstheme="minorBidi" w:hint="default"/>
        <w:b/>
      </w:rPr>
    </w:lvl>
    <w:lvl w:ilvl="4">
      <w:start w:val="1"/>
      <w:numFmt w:val="decimal"/>
      <w:lvlText w:val="%1.%2.%3.%4.%5"/>
      <w:lvlJc w:val="left"/>
      <w:pPr>
        <w:ind w:left="1080" w:hanging="1080"/>
      </w:pPr>
      <w:rPr>
        <w:rFonts w:ascii="Arial" w:eastAsia="MS PGothic" w:hAnsi="Arial" w:cstheme="minorBidi" w:hint="default"/>
        <w:b/>
      </w:rPr>
    </w:lvl>
    <w:lvl w:ilvl="5">
      <w:start w:val="1"/>
      <w:numFmt w:val="decimal"/>
      <w:lvlText w:val="%1.%2.%3.%4.%5.%6"/>
      <w:lvlJc w:val="left"/>
      <w:pPr>
        <w:ind w:left="1080" w:hanging="1080"/>
      </w:pPr>
      <w:rPr>
        <w:rFonts w:ascii="Arial" w:eastAsia="MS PGothic" w:hAnsi="Arial" w:cstheme="minorBidi" w:hint="default"/>
        <w:b/>
      </w:rPr>
    </w:lvl>
    <w:lvl w:ilvl="6">
      <w:start w:val="1"/>
      <w:numFmt w:val="decimal"/>
      <w:lvlText w:val="%1.%2.%3.%4.%5.%6.%7"/>
      <w:lvlJc w:val="left"/>
      <w:pPr>
        <w:ind w:left="1440" w:hanging="1440"/>
      </w:pPr>
      <w:rPr>
        <w:rFonts w:ascii="Arial" w:eastAsia="MS PGothic" w:hAnsi="Arial" w:cstheme="minorBidi" w:hint="default"/>
        <w:b/>
      </w:rPr>
    </w:lvl>
    <w:lvl w:ilvl="7">
      <w:start w:val="1"/>
      <w:numFmt w:val="decimal"/>
      <w:lvlText w:val="%1.%2.%3.%4.%5.%6.%7.%8"/>
      <w:lvlJc w:val="left"/>
      <w:pPr>
        <w:ind w:left="1440" w:hanging="1440"/>
      </w:pPr>
      <w:rPr>
        <w:rFonts w:ascii="Arial" w:eastAsia="MS PGothic" w:hAnsi="Arial" w:cstheme="minorBidi" w:hint="default"/>
        <w:b/>
      </w:rPr>
    </w:lvl>
    <w:lvl w:ilvl="8">
      <w:start w:val="1"/>
      <w:numFmt w:val="decimal"/>
      <w:lvlText w:val="%1.%2.%3.%4.%5.%6.%7.%8.%9"/>
      <w:lvlJc w:val="left"/>
      <w:pPr>
        <w:ind w:left="1800" w:hanging="1800"/>
      </w:pPr>
      <w:rPr>
        <w:rFonts w:ascii="Arial" w:eastAsia="MS PGothic" w:hAnsi="Arial" w:cstheme="minorBidi" w:hint="default"/>
        <w:b/>
      </w:rPr>
    </w:lvl>
  </w:abstractNum>
  <w:abstractNum w:abstractNumId="12">
    <w:nsid w:val="3DB74F0D"/>
    <w:multiLevelType w:val="multilevel"/>
    <w:tmpl w:val="CFF69E7E"/>
    <w:lvl w:ilvl="0">
      <w:start w:val="8"/>
      <w:numFmt w:val="decimal"/>
      <w:lvlText w:val="%1"/>
      <w:lvlJc w:val="left"/>
      <w:pPr>
        <w:ind w:left="360" w:hanging="360"/>
      </w:pPr>
      <w:rPr>
        <w:rFonts w:ascii="Arial" w:eastAsia="MS PGothic" w:hAnsi="Arial" w:cstheme="minorBidi" w:hint="default"/>
        <w:b/>
      </w:rPr>
    </w:lvl>
    <w:lvl w:ilvl="1">
      <w:start w:val="3"/>
      <w:numFmt w:val="decimal"/>
      <w:lvlText w:val="%1.%2"/>
      <w:lvlJc w:val="left"/>
      <w:pPr>
        <w:ind w:left="720" w:hanging="360"/>
      </w:pPr>
      <w:rPr>
        <w:rFonts w:ascii="Arial" w:eastAsia="MS PGothic" w:hAnsi="Arial" w:cstheme="minorBidi" w:hint="default"/>
        <w:b/>
      </w:rPr>
    </w:lvl>
    <w:lvl w:ilvl="2">
      <w:start w:val="1"/>
      <w:numFmt w:val="decimal"/>
      <w:lvlText w:val="%1.%2.%3"/>
      <w:lvlJc w:val="left"/>
      <w:pPr>
        <w:ind w:left="1440" w:hanging="720"/>
      </w:pPr>
      <w:rPr>
        <w:rFonts w:ascii="Arial" w:eastAsia="MS PGothic" w:hAnsi="Arial" w:cstheme="minorBidi" w:hint="default"/>
        <w:b/>
      </w:rPr>
    </w:lvl>
    <w:lvl w:ilvl="3">
      <w:start w:val="1"/>
      <w:numFmt w:val="decimal"/>
      <w:lvlText w:val="%1.%2.%3.%4"/>
      <w:lvlJc w:val="left"/>
      <w:pPr>
        <w:ind w:left="1800" w:hanging="720"/>
      </w:pPr>
      <w:rPr>
        <w:rFonts w:ascii="Arial" w:eastAsia="MS PGothic" w:hAnsi="Arial" w:cstheme="minorBidi" w:hint="default"/>
        <w:b/>
      </w:rPr>
    </w:lvl>
    <w:lvl w:ilvl="4">
      <w:start w:val="1"/>
      <w:numFmt w:val="decimal"/>
      <w:lvlText w:val="%1.%2.%3.%4.%5"/>
      <w:lvlJc w:val="left"/>
      <w:pPr>
        <w:ind w:left="2520" w:hanging="1080"/>
      </w:pPr>
      <w:rPr>
        <w:rFonts w:ascii="Arial" w:eastAsia="MS PGothic" w:hAnsi="Arial" w:cstheme="minorBidi" w:hint="default"/>
        <w:b/>
      </w:rPr>
    </w:lvl>
    <w:lvl w:ilvl="5">
      <w:start w:val="1"/>
      <w:numFmt w:val="decimal"/>
      <w:lvlText w:val="%1.%2.%3.%4.%5.%6"/>
      <w:lvlJc w:val="left"/>
      <w:pPr>
        <w:ind w:left="2880" w:hanging="1080"/>
      </w:pPr>
      <w:rPr>
        <w:rFonts w:ascii="Arial" w:eastAsia="MS PGothic" w:hAnsi="Arial" w:cstheme="minorBidi" w:hint="default"/>
        <w:b/>
      </w:rPr>
    </w:lvl>
    <w:lvl w:ilvl="6">
      <w:start w:val="1"/>
      <w:numFmt w:val="decimal"/>
      <w:lvlText w:val="%1.%2.%3.%4.%5.%6.%7"/>
      <w:lvlJc w:val="left"/>
      <w:pPr>
        <w:ind w:left="3600" w:hanging="1440"/>
      </w:pPr>
      <w:rPr>
        <w:rFonts w:ascii="Arial" w:eastAsia="MS PGothic" w:hAnsi="Arial" w:cstheme="minorBidi" w:hint="default"/>
        <w:b/>
      </w:rPr>
    </w:lvl>
    <w:lvl w:ilvl="7">
      <w:start w:val="1"/>
      <w:numFmt w:val="decimal"/>
      <w:lvlText w:val="%1.%2.%3.%4.%5.%6.%7.%8"/>
      <w:lvlJc w:val="left"/>
      <w:pPr>
        <w:ind w:left="3960" w:hanging="1440"/>
      </w:pPr>
      <w:rPr>
        <w:rFonts w:ascii="Arial" w:eastAsia="MS PGothic" w:hAnsi="Arial" w:cstheme="minorBidi" w:hint="default"/>
        <w:b/>
      </w:rPr>
    </w:lvl>
    <w:lvl w:ilvl="8">
      <w:start w:val="1"/>
      <w:numFmt w:val="decimal"/>
      <w:lvlText w:val="%1.%2.%3.%4.%5.%6.%7.%8.%9"/>
      <w:lvlJc w:val="left"/>
      <w:pPr>
        <w:ind w:left="4680" w:hanging="1800"/>
      </w:pPr>
      <w:rPr>
        <w:rFonts w:ascii="Arial" w:eastAsia="MS PGothic" w:hAnsi="Arial" w:cstheme="minorBidi" w:hint="default"/>
        <w:b/>
      </w:rPr>
    </w:lvl>
  </w:abstractNum>
  <w:abstractNum w:abstractNumId="13">
    <w:nsid w:val="3F7065C2"/>
    <w:multiLevelType w:val="hybridMultilevel"/>
    <w:tmpl w:val="02E690E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4">
    <w:nsid w:val="43BB2B1E"/>
    <w:multiLevelType w:val="hybridMultilevel"/>
    <w:tmpl w:val="D41269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44FF3521"/>
    <w:multiLevelType w:val="hybridMultilevel"/>
    <w:tmpl w:val="11B2435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60334F57"/>
    <w:multiLevelType w:val="singleLevel"/>
    <w:tmpl w:val="97F2BF2A"/>
    <w:lvl w:ilvl="0">
      <w:start w:val="1"/>
      <w:numFmt w:val="upperLetter"/>
      <w:lvlText w:val="%1."/>
      <w:legacy w:legacy="1" w:legacySpace="0" w:legacyIndent="283"/>
      <w:lvlJc w:val="left"/>
      <w:pPr>
        <w:ind w:left="283" w:hanging="283"/>
      </w:pPr>
      <w:rPr>
        <w:rFonts w:cs="Times New Roman"/>
      </w:rPr>
    </w:lvl>
  </w:abstractNum>
  <w:abstractNum w:abstractNumId="17">
    <w:nsid w:val="639F1FCE"/>
    <w:multiLevelType w:val="hybridMultilevel"/>
    <w:tmpl w:val="C264EDD8"/>
    <w:lvl w:ilvl="0" w:tplc="B6A0AE82">
      <w:start w:val="1"/>
      <w:numFmt w:val="bullet"/>
      <w:lvlText w:val=""/>
      <w:lvlJc w:val="left"/>
      <w:pPr>
        <w:tabs>
          <w:tab w:val="num" w:pos="227"/>
        </w:tabs>
        <w:ind w:left="0" w:firstLine="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683F0DB4"/>
    <w:multiLevelType w:val="hybridMultilevel"/>
    <w:tmpl w:val="DD40746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nsid w:val="6EA90B34"/>
    <w:multiLevelType w:val="hybridMultilevel"/>
    <w:tmpl w:val="11B2435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F7C2D6E"/>
    <w:multiLevelType w:val="hybridMultilevel"/>
    <w:tmpl w:val="2CE814E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713250B4"/>
    <w:multiLevelType w:val="multilevel"/>
    <w:tmpl w:val="6ACEE47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784002D6"/>
    <w:multiLevelType w:val="hybridMultilevel"/>
    <w:tmpl w:val="1B48FE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7D806971"/>
    <w:multiLevelType w:val="hybridMultilevel"/>
    <w:tmpl w:val="E19491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20"/>
  </w:num>
  <w:num w:numId="4">
    <w:abstractNumId w:val="22"/>
  </w:num>
  <w:num w:numId="5">
    <w:abstractNumId w:val="11"/>
  </w:num>
  <w:num w:numId="6">
    <w:abstractNumId w:val="12"/>
  </w:num>
  <w:num w:numId="7">
    <w:abstractNumId w:val="6"/>
  </w:num>
  <w:num w:numId="8">
    <w:abstractNumId w:val="14"/>
  </w:num>
  <w:num w:numId="9">
    <w:abstractNumId w:val="13"/>
  </w:num>
  <w:num w:numId="10">
    <w:abstractNumId w:val="10"/>
  </w:num>
  <w:num w:numId="11">
    <w:abstractNumId w:val="3"/>
  </w:num>
  <w:num w:numId="12">
    <w:abstractNumId w:val="9"/>
  </w:num>
  <w:num w:numId="13">
    <w:abstractNumId w:val="8"/>
  </w:num>
  <w:num w:numId="14">
    <w:abstractNumId w:val="0"/>
  </w:num>
  <w:num w:numId="15">
    <w:abstractNumId w:val="5"/>
  </w:num>
  <w:num w:numId="16">
    <w:abstractNumId w:val="4"/>
  </w:num>
  <w:num w:numId="17">
    <w:abstractNumId w:val="16"/>
    <w:lvlOverride w:ilvl="0">
      <w:lvl w:ilvl="0">
        <w:start w:val="1"/>
        <w:numFmt w:val="upperLetter"/>
        <w:lvlText w:val="%1."/>
        <w:legacy w:legacy="1" w:legacySpace="0" w:legacyIndent="283"/>
        <w:lvlJc w:val="left"/>
        <w:pPr>
          <w:ind w:left="283" w:hanging="283"/>
        </w:pPr>
        <w:rPr>
          <w:rFonts w:cs="Times New Roman"/>
        </w:rPr>
      </w:lvl>
    </w:lvlOverride>
  </w:num>
  <w:num w:numId="18">
    <w:abstractNumId w:val="2"/>
  </w:num>
  <w:num w:numId="19">
    <w:abstractNumId w:val="1"/>
  </w:num>
  <w:num w:numId="20">
    <w:abstractNumId w:val="17"/>
  </w:num>
  <w:num w:numId="2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18"/>
  </w:num>
  <w:num w:numId="24">
    <w:abstractNumId w:val="21"/>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045"/>
    <w:rsid w:val="000057BA"/>
    <w:rsid w:val="00007571"/>
    <w:rsid w:val="00010AB9"/>
    <w:rsid w:val="00011315"/>
    <w:rsid w:val="00011783"/>
    <w:rsid w:val="000162F0"/>
    <w:rsid w:val="0002675D"/>
    <w:rsid w:val="00027106"/>
    <w:rsid w:val="000324CA"/>
    <w:rsid w:val="00034E29"/>
    <w:rsid w:val="0004507C"/>
    <w:rsid w:val="00046C7E"/>
    <w:rsid w:val="00047DCB"/>
    <w:rsid w:val="00057AB9"/>
    <w:rsid w:val="0006457F"/>
    <w:rsid w:val="00065AC3"/>
    <w:rsid w:val="00067F6C"/>
    <w:rsid w:val="00070486"/>
    <w:rsid w:val="000764F4"/>
    <w:rsid w:val="000827A8"/>
    <w:rsid w:val="000850E6"/>
    <w:rsid w:val="0009203D"/>
    <w:rsid w:val="00097FD6"/>
    <w:rsid w:val="000A1950"/>
    <w:rsid w:val="000A1E22"/>
    <w:rsid w:val="000A3AEC"/>
    <w:rsid w:val="000A4920"/>
    <w:rsid w:val="000A56BB"/>
    <w:rsid w:val="000A7F69"/>
    <w:rsid w:val="000B4167"/>
    <w:rsid w:val="000C11C6"/>
    <w:rsid w:val="000C46C0"/>
    <w:rsid w:val="000C6CAC"/>
    <w:rsid w:val="000C7A27"/>
    <w:rsid w:val="000D0B55"/>
    <w:rsid w:val="000E3528"/>
    <w:rsid w:val="000E4B7F"/>
    <w:rsid w:val="000E643D"/>
    <w:rsid w:val="000F021E"/>
    <w:rsid w:val="000F465D"/>
    <w:rsid w:val="000F6319"/>
    <w:rsid w:val="000F72EA"/>
    <w:rsid w:val="000F7EE3"/>
    <w:rsid w:val="00100B1E"/>
    <w:rsid w:val="00103127"/>
    <w:rsid w:val="00107E9D"/>
    <w:rsid w:val="0011363E"/>
    <w:rsid w:val="00116446"/>
    <w:rsid w:val="00116E88"/>
    <w:rsid w:val="001170CB"/>
    <w:rsid w:val="0012431B"/>
    <w:rsid w:val="001247EE"/>
    <w:rsid w:val="00126DE4"/>
    <w:rsid w:val="00127D37"/>
    <w:rsid w:val="00135273"/>
    <w:rsid w:val="00137629"/>
    <w:rsid w:val="00153DDE"/>
    <w:rsid w:val="0015709F"/>
    <w:rsid w:val="001611CF"/>
    <w:rsid w:val="0016293B"/>
    <w:rsid w:val="001672F0"/>
    <w:rsid w:val="001677D5"/>
    <w:rsid w:val="00172A2A"/>
    <w:rsid w:val="00183923"/>
    <w:rsid w:val="001853A3"/>
    <w:rsid w:val="00186376"/>
    <w:rsid w:val="001866FD"/>
    <w:rsid w:val="001905CC"/>
    <w:rsid w:val="00194857"/>
    <w:rsid w:val="001948AD"/>
    <w:rsid w:val="00194DD6"/>
    <w:rsid w:val="00196550"/>
    <w:rsid w:val="001A094C"/>
    <w:rsid w:val="001A5230"/>
    <w:rsid w:val="001A60D2"/>
    <w:rsid w:val="001A6453"/>
    <w:rsid w:val="001A79A5"/>
    <w:rsid w:val="001B0ECC"/>
    <w:rsid w:val="001B3534"/>
    <w:rsid w:val="001B66E7"/>
    <w:rsid w:val="001B6CF7"/>
    <w:rsid w:val="001B7044"/>
    <w:rsid w:val="001C0534"/>
    <w:rsid w:val="001C0861"/>
    <w:rsid w:val="001C1DD9"/>
    <w:rsid w:val="001C2AEB"/>
    <w:rsid w:val="001C3848"/>
    <w:rsid w:val="001C5544"/>
    <w:rsid w:val="001C6934"/>
    <w:rsid w:val="001D63A9"/>
    <w:rsid w:val="001D766B"/>
    <w:rsid w:val="001E0154"/>
    <w:rsid w:val="001E103C"/>
    <w:rsid w:val="001E6535"/>
    <w:rsid w:val="001E6A6C"/>
    <w:rsid w:val="001E7E0F"/>
    <w:rsid w:val="001F3A7F"/>
    <w:rsid w:val="002015DC"/>
    <w:rsid w:val="00220D8D"/>
    <w:rsid w:val="002226C3"/>
    <w:rsid w:val="002233B9"/>
    <w:rsid w:val="002234EF"/>
    <w:rsid w:val="00223CF5"/>
    <w:rsid w:val="00225D05"/>
    <w:rsid w:val="00226563"/>
    <w:rsid w:val="00227F57"/>
    <w:rsid w:val="0023128F"/>
    <w:rsid w:val="00241CB7"/>
    <w:rsid w:val="00245B70"/>
    <w:rsid w:val="002506C2"/>
    <w:rsid w:val="00250764"/>
    <w:rsid w:val="0025315B"/>
    <w:rsid w:val="00255747"/>
    <w:rsid w:val="00263693"/>
    <w:rsid w:val="002674C3"/>
    <w:rsid w:val="00273C55"/>
    <w:rsid w:val="00275767"/>
    <w:rsid w:val="0027585C"/>
    <w:rsid w:val="00276D36"/>
    <w:rsid w:val="0028094E"/>
    <w:rsid w:val="002830B1"/>
    <w:rsid w:val="00283665"/>
    <w:rsid w:val="002864CD"/>
    <w:rsid w:val="002864E1"/>
    <w:rsid w:val="002908E2"/>
    <w:rsid w:val="00295CB6"/>
    <w:rsid w:val="00297E49"/>
    <w:rsid w:val="002A2127"/>
    <w:rsid w:val="002A25C3"/>
    <w:rsid w:val="002A5FCD"/>
    <w:rsid w:val="002A60D7"/>
    <w:rsid w:val="002A7548"/>
    <w:rsid w:val="002A76BF"/>
    <w:rsid w:val="002B587B"/>
    <w:rsid w:val="002B64E6"/>
    <w:rsid w:val="002B787B"/>
    <w:rsid w:val="002C0124"/>
    <w:rsid w:val="002C0536"/>
    <w:rsid w:val="002C38B4"/>
    <w:rsid w:val="002C6FB0"/>
    <w:rsid w:val="002D3CEA"/>
    <w:rsid w:val="002D52AD"/>
    <w:rsid w:val="002E1450"/>
    <w:rsid w:val="002E24E5"/>
    <w:rsid w:val="002E3D3E"/>
    <w:rsid w:val="002E542D"/>
    <w:rsid w:val="00301D25"/>
    <w:rsid w:val="0030626F"/>
    <w:rsid w:val="00310051"/>
    <w:rsid w:val="003109EB"/>
    <w:rsid w:val="003122A4"/>
    <w:rsid w:val="003125D6"/>
    <w:rsid w:val="003128A0"/>
    <w:rsid w:val="00315F92"/>
    <w:rsid w:val="00326E64"/>
    <w:rsid w:val="00331702"/>
    <w:rsid w:val="00331E05"/>
    <w:rsid w:val="00336C7C"/>
    <w:rsid w:val="00352B92"/>
    <w:rsid w:val="00353E9D"/>
    <w:rsid w:val="003577F0"/>
    <w:rsid w:val="00360DE2"/>
    <w:rsid w:val="00362BD0"/>
    <w:rsid w:val="003668C8"/>
    <w:rsid w:val="00370681"/>
    <w:rsid w:val="00373587"/>
    <w:rsid w:val="00374A41"/>
    <w:rsid w:val="003841F2"/>
    <w:rsid w:val="003860B1"/>
    <w:rsid w:val="003871C1"/>
    <w:rsid w:val="00387F51"/>
    <w:rsid w:val="00390016"/>
    <w:rsid w:val="003906FF"/>
    <w:rsid w:val="003A1C2F"/>
    <w:rsid w:val="003A418B"/>
    <w:rsid w:val="003A4C90"/>
    <w:rsid w:val="003A526D"/>
    <w:rsid w:val="003A5FF0"/>
    <w:rsid w:val="003B0040"/>
    <w:rsid w:val="003B5C85"/>
    <w:rsid w:val="003B6B82"/>
    <w:rsid w:val="003C0A14"/>
    <w:rsid w:val="003C4146"/>
    <w:rsid w:val="003C4364"/>
    <w:rsid w:val="003D2810"/>
    <w:rsid w:val="003D5534"/>
    <w:rsid w:val="003D7769"/>
    <w:rsid w:val="003E2937"/>
    <w:rsid w:val="003E39D7"/>
    <w:rsid w:val="003E3EB8"/>
    <w:rsid w:val="003E465F"/>
    <w:rsid w:val="003E611E"/>
    <w:rsid w:val="003E7AFA"/>
    <w:rsid w:val="003F421C"/>
    <w:rsid w:val="003F672A"/>
    <w:rsid w:val="00400C53"/>
    <w:rsid w:val="004026BC"/>
    <w:rsid w:val="004045EF"/>
    <w:rsid w:val="004056DE"/>
    <w:rsid w:val="00406B6F"/>
    <w:rsid w:val="00411E49"/>
    <w:rsid w:val="00416D2C"/>
    <w:rsid w:val="004204E1"/>
    <w:rsid w:val="004207A9"/>
    <w:rsid w:val="00424530"/>
    <w:rsid w:val="004305F7"/>
    <w:rsid w:val="004364C1"/>
    <w:rsid w:val="00442F35"/>
    <w:rsid w:val="00444182"/>
    <w:rsid w:val="0044611F"/>
    <w:rsid w:val="004468EE"/>
    <w:rsid w:val="00450083"/>
    <w:rsid w:val="00455104"/>
    <w:rsid w:val="004677E0"/>
    <w:rsid w:val="0047076C"/>
    <w:rsid w:val="00471E84"/>
    <w:rsid w:val="00476CF0"/>
    <w:rsid w:val="00477975"/>
    <w:rsid w:val="004804CC"/>
    <w:rsid w:val="00483328"/>
    <w:rsid w:val="004834E8"/>
    <w:rsid w:val="004841AE"/>
    <w:rsid w:val="00485EDF"/>
    <w:rsid w:val="00490664"/>
    <w:rsid w:val="004B7B31"/>
    <w:rsid w:val="004D3485"/>
    <w:rsid w:val="004D694C"/>
    <w:rsid w:val="004E5762"/>
    <w:rsid w:val="004F2BFA"/>
    <w:rsid w:val="004F5251"/>
    <w:rsid w:val="004F74D2"/>
    <w:rsid w:val="0050010E"/>
    <w:rsid w:val="00500F5B"/>
    <w:rsid w:val="00501881"/>
    <w:rsid w:val="00502362"/>
    <w:rsid w:val="00503F1C"/>
    <w:rsid w:val="00513EB1"/>
    <w:rsid w:val="00531058"/>
    <w:rsid w:val="00532944"/>
    <w:rsid w:val="00537DCF"/>
    <w:rsid w:val="00542D53"/>
    <w:rsid w:val="00551570"/>
    <w:rsid w:val="0055234F"/>
    <w:rsid w:val="0055395E"/>
    <w:rsid w:val="00554B76"/>
    <w:rsid w:val="00560045"/>
    <w:rsid w:val="005726C0"/>
    <w:rsid w:val="00581717"/>
    <w:rsid w:val="00584DE8"/>
    <w:rsid w:val="005934BF"/>
    <w:rsid w:val="00596AD1"/>
    <w:rsid w:val="005A0195"/>
    <w:rsid w:val="005A28E9"/>
    <w:rsid w:val="005A5117"/>
    <w:rsid w:val="005B36A3"/>
    <w:rsid w:val="005B3C0D"/>
    <w:rsid w:val="005B5249"/>
    <w:rsid w:val="005B68BE"/>
    <w:rsid w:val="005C262E"/>
    <w:rsid w:val="005C2EF1"/>
    <w:rsid w:val="005C36BA"/>
    <w:rsid w:val="005C5A27"/>
    <w:rsid w:val="005C6B54"/>
    <w:rsid w:val="005C7678"/>
    <w:rsid w:val="005D3171"/>
    <w:rsid w:val="005D5655"/>
    <w:rsid w:val="005E188B"/>
    <w:rsid w:val="005E22EC"/>
    <w:rsid w:val="005E3644"/>
    <w:rsid w:val="005F0542"/>
    <w:rsid w:val="005F302F"/>
    <w:rsid w:val="005F3A79"/>
    <w:rsid w:val="005F462D"/>
    <w:rsid w:val="006041D8"/>
    <w:rsid w:val="006047AF"/>
    <w:rsid w:val="00606558"/>
    <w:rsid w:val="00611803"/>
    <w:rsid w:val="006128B3"/>
    <w:rsid w:val="006130BE"/>
    <w:rsid w:val="00613660"/>
    <w:rsid w:val="00615653"/>
    <w:rsid w:val="00624E16"/>
    <w:rsid w:val="006262F7"/>
    <w:rsid w:val="00627486"/>
    <w:rsid w:val="00631501"/>
    <w:rsid w:val="0063241F"/>
    <w:rsid w:val="00632B9F"/>
    <w:rsid w:val="00633075"/>
    <w:rsid w:val="006379AD"/>
    <w:rsid w:val="00650B4E"/>
    <w:rsid w:val="0065188A"/>
    <w:rsid w:val="00653571"/>
    <w:rsid w:val="00653C05"/>
    <w:rsid w:val="00655484"/>
    <w:rsid w:val="00661475"/>
    <w:rsid w:val="00663019"/>
    <w:rsid w:val="00663A5F"/>
    <w:rsid w:val="0066717E"/>
    <w:rsid w:val="00673F3F"/>
    <w:rsid w:val="00674B8F"/>
    <w:rsid w:val="00675EAF"/>
    <w:rsid w:val="00676037"/>
    <w:rsid w:val="00680FDB"/>
    <w:rsid w:val="00680FFB"/>
    <w:rsid w:val="00683C85"/>
    <w:rsid w:val="00692118"/>
    <w:rsid w:val="00693FA4"/>
    <w:rsid w:val="00696280"/>
    <w:rsid w:val="00697B60"/>
    <w:rsid w:val="006A09F6"/>
    <w:rsid w:val="006A1156"/>
    <w:rsid w:val="006A3CD3"/>
    <w:rsid w:val="006A7D60"/>
    <w:rsid w:val="006B2F42"/>
    <w:rsid w:val="006C17EF"/>
    <w:rsid w:val="006D03FC"/>
    <w:rsid w:val="006D16DB"/>
    <w:rsid w:val="006D21A9"/>
    <w:rsid w:val="006D4222"/>
    <w:rsid w:val="006E3F17"/>
    <w:rsid w:val="006E6357"/>
    <w:rsid w:val="006F4FC1"/>
    <w:rsid w:val="006F5189"/>
    <w:rsid w:val="006F6303"/>
    <w:rsid w:val="006F65C6"/>
    <w:rsid w:val="007012EC"/>
    <w:rsid w:val="007017C0"/>
    <w:rsid w:val="0070207B"/>
    <w:rsid w:val="00706A27"/>
    <w:rsid w:val="00713CD8"/>
    <w:rsid w:val="007160C3"/>
    <w:rsid w:val="00721AF2"/>
    <w:rsid w:val="00724131"/>
    <w:rsid w:val="007273F9"/>
    <w:rsid w:val="00730993"/>
    <w:rsid w:val="00730F19"/>
    <w:rsid w:val="00736993"/>
    <w:rsid w:val="00740C6B"/>
    <w:rsid w:val="00750B52"/>
    <w:rsid w:val="00750E4C"/>
    <w:rsid w:val="0075118D"/>
    <w:rsid w:val="00751A63"/>
    <w:rsid w:val="00754251"/>
    <w:rsid w:val="0075465C"/>
    <w:rsid w:val="00754B59"/>
    <w:rsid w:val="00755B46"/>
    <w:rsid w:val="00756827"/>
    <w:rsid w:val="00761FE3"/>
    <w:rsid w:val="00763C6F"/>
    <w:rsid w:val="00770921"/>
    <w:rsid w:val="00780E36"/>
    <w:rsid w:val="0078320B"/>
    <w:rsid w:val="00785EA3"/>
    <w:rsid w:val="00786FE2"/>
    <w:rsid w:val="00787DFC"/>
    <w:rsid w:val="00791D8A"/>
    <w:rsid w:val="00797739"/>
    <w:rsid w:val="007A1AD9"/>
    <w:rsid w:val="007A20BB"/>
    <w:rsid w:val="007A4E42"/>
    <w:rsid w:val="007A5E8B"/>
    <w:rsid w:val="007B120F"/>
    <w:rsid w:val="007B53A2"/>
    <w:rsid w:val="007C0E58"/>
    <w:rsid w:val="007C2930"/>
    <w:rsid w:val="007C5A79"/>
    <w:rsid w:val="007E1253"/>
    <w:rsid w:val="007F2FB0"/>
    <w:rsid w:val="007F51FF"/>
    <w:rsid w:val="00803424"/>
    <w:rsid w:val="00804804"/>
    <w:rsid w:val="00804C3B"/>
    <w:rsid w:val="00806D2A"/>
    <w:rsid w:val="00820B23"/>
    <w:rsid w:val="00824BC6"/>
    <w:rsid w:val="0082799D"/>
    <w:rsid w:val="00830F7A"/>
    <w:rsid w:val="00830FF3"/>
    <w:rsid w:val="008340C6"/>
    <w:rsid w:val="00834E13"/>
    <w:rsid w:val="008443DF"/>
    <w:rsid w:val="008449A0"/>
    <w:rsid w:val="0086204C"/>
    <w:rsid w:val="00864041"/>
    <w:rsid w:val="00874389"/>
    <w:rsid w:val="0087468E"/>
    <w:rsid w:val="00881A66"/>
    <w:rsid w:val="00887066"/>
    <w:rsid w:val="00891629"/>
    <w:rsid w:val="00893AA9"/>
    <w:rsid w:val="00894226"/>
    <w:rsid w:val="00894985"/>
    <w:rsid w:val="008A04E7"/>
    <w:rsid w:val="008A0DE4"/>
    <w:rsid w:val="008A2856"/>
    <w:rsid w:val="008A361A"/>
    <w:rsid w:val="008A3713"/>
    <w:rsid w:val="008A4ADE"/>
    <w:rsid w:val="008A52D7"/>
    <w:rsid w:val="008B0056"/>
    <w:rsid w:val="008B33DF"/>
    <w:rsid w:val="008B3412"/>
    <w:rsid w:val="008B48C5"/>
    <w:rsid w:val="008B733D"/>
    <w:rsid w:val="008C2782"/>
    <w:rsid w:val="008C4207"/>
    <w:rsid w:val="008D1C5F"/>
    <w:rsid w:val="008D1D52"/>
    <w:rsid w:val="008D313A"/>
    <w:rsid w:val="008D6522"/>
    <w:rsid w:val="008E5CCA"/>
    <w:rsid w:val="008E6856"/>
    <w:rsid w:val="008F1E15"/>
    <w:rsid w:val="008F210C"/>
    <w:rsid w:val="009005CB"/>
    <w:rsid w:val="009137C8"/>
    <w:rsid w:val="009140ED"/>
    <w:rsid w:val="00915A4A"/>
    <w:rsid w:val="0091682A"/>
    <w:rsid w:val="009169AE"/>
    <w:rsid w:val="009246BE"/>
    <w:rsid w:val="009260D2"/>
    <w:rsid w:val="009423D5"/>
    <w:rsid w:val="009427CC"/>
    <w:rsid w:val="00945B77"/>
    <w:rsid w:val="009470AD"/>
    <w:rsid w:val="00955080"/>
    <w:rsid w:val="009554E8"/>
    <w:rsid w:val="00956BD7"/>
    <w:rsid w:val="009622C5"/>
    <w:rsid w:val="009625BF"/>
    <w:rsid w:val="00966388"/>
    <w:rsid w:val="00973704"/>
    <w:rsid w:val="009754E9"/>
    <w:rsid w:val="0098069F"/>
    <w:rsid w:val="00983760"/>
    <w:rsid w:val="00987177"/>
    <w:rsid w:val="0099219A"/>
    <w:rsid w:val="00996C20"/>
    <w:rsid w:val="009A065C"/>
    <w:rsid w:val="009A1A15"/>
    <w:rsid w:val="009A5528"/>
    <w:rsid w:val="009B37C9"/>
    <w:rsid w:val="009B4B90"/>
    <w:rsid w:val="009B5428"/>
    <w:rsid w:val="009B7EC1"/>
    <w:rsid w:val="009C5DFE"/>
    <w:rsid w:val="009D1BF7"/>
    <w:rsid w:val="009D1C54"/>
    <w:rsid w:val="009D3161"/>
    <w:rsid w:val="009D3B3E"/>
    <w:rsid w:val="009F4C40"/>
    <w:rsid w:val="00A06B03"/>
    <w:rsid w:val="00A1263F"/>
    <w:rsid w:val="00A14C9E"/>
    <w:rsid w:val="00A20CF2"/>
    <w:rsid w:val="00A21099"/>
    <w:rsid w:val="00A21269"/>
    <w:rsid w:val="00A21C7E"/>
    <w:rsid w:val="00A24FF4"/>
    <w:rsid w:val="00A3329E"/>
    <w:rsid w:val="00A35303"/>
    <w:rsid w:val="00A3677A"/>
    <w:rsid w:val="00A37712"/>
    <w:rsid w:val="00A44209"/>
    <w:rsid w:val="00A53905"/>
    <w:rsid w:val="00A640EA"/>
    <w:rsid w:val="00A646EC"/>
    <w:rsid w:val="00A652E4"/>
    <w:rsid w:val="00A657DC"/>
    <w:rsid w:val="00A6627C"/>
    <w:rsid w:val="00A66A88"/>
    <w:rsid w:val="00A67432"/>
    <w:rsid w:val="00A67E13"/>
    <w:rsid w:val="00A809A5"/>
    <w:rsid w:val="00A856EF"/>
    <w:rsid w:val="00A85EEC"/>
    <w:rsid w:val="00A9093A"/>
    <w:rsid w:val="00A9107F"/>
    <w:rsid w:val="00A95613"/>
    <w:rsid w:val="00A96772"/>
    <w:rsid w:val="00A97C44"/>
    <w:rsid w:val="00AA669F"/>
    <w:rsid w:val="00AA6A9D"/>
    <w:rsid w:val="00AA7E2E"/>
    <w:rsid w:val="00AB5E6B"/>
    <w:rsid w:val="00AB71A2"/>
    <w:rsid w:val="00AC05EF"/>
    <w:rsid w:val="00AC0B01"/>
    <w:rsid w:val="00AC7496"/>
    <w:rsid w:val="00AD2D9D"/>
    <w:rsid w:val="00AD3C57"/>
    <w:rsid w:val="00AE1467"/>
    <w:rsid w:val="00AE425C"/>
    <w:rsid w:val="00AE63A6"/>
    <w:rsid w:val="00AE6B87"/>
    <w:rsid w:val="00AF0F96"/>
    <w:rsid w:val="00AF11D4"/>
    <w:rsid w:val="00AF694F"/>
    <w:rsid w:val="00B02782"/>
    <w:rsid w:val="00B03DDC"/>
    <w:rsid w:val="00B11983"/>
    <w:rsid w:val="00B127A0"/>
    <w:rsid w:val="00B12BAB"/>
    <w:rsid w:val="00B13E75"/>
    <w:rsid w:val="00B16165"/>
    <w:rsid w:val="00B21748"/>
    <w:rsid w:val="00B24201"/>
    <w:rsid w:val="00B248BA"/>
    <w:rsid w:val="00B262C4"/>
    <w:rsid w:val="00B30757"/>
    <w:rsid w:val="00B3734D"/>
    <w:rsid w:val="00B40760"/>
    <w:rsid w:val="00B411E7"/>
    <w:rsid w:val="00B42D19"/>
    <w:rsid w:val="00B44151"/>
    <w:rsid w:val="00B446B1"/>
    <w:rsid w:val="00B456D3"/>
    <w:rsid w:val="00B458F5"/>
    <w:rsid w:val="00B4659A"/>
    <w:rsid w:val="00B52634"/>
    <w:rsid w:val="00B53406"/>
    <w:rsid w:val="00B562FF"/>
    <w:rsid w:val="00B56993"/>
    <w:rsid w:val="00B635D1"/>
    <w:rsid w:val="00B64F60"/>
    <w:rsid w:val="00B6589D"/>
    <w:rsid w:val="00B704D6"/>
    <w:rsid w:val="00B70EE8"/>
    <w:rsid w:val="00B71245"/>
    <w:rsid w:val="00B71C8E"/>
    <w:rsid w:val="00B72086"/>
    <w:rsid w:val="00B73041"/>
    <w:rsid w:val="00B80232"/>
    <w:rsid w:val="00B823A8"/>
    <w:rsid w:val="00B84CF3"/>
    <w:rsid w:val="00B878DC"/>
    <w:rsid w:val="00B908D9"/>
    <w:rsid w:val="00B93590"/>
    <w:rsid w:val="00BA2345"/>
    <w:rsid w:val="00BA2500"/>
    <w:rsid w:val="00BA3F83"/>
    <w:rsid w:val="00BA54ED"/>
    <w:rsid w:val="00BA5D9E"/>
    <w:rsid w:val="00BA6EC1"/>
    <w:rsid w:val="00BB2DF6"/>
    <w:rsid w:val="00BB35CC"/>
    <w:rsid w:val="00BB54A2"/>
    <w:rsid w:val="00BC0C14"/>
    <w:rsid w:val="00BC1CF5"/>
    <w:rsid w:val="00BC2235"/>
    <w:rsid w:val="00BC2A8B"/>
    <w:rsid w:val="00BC40E0"/>
    <w:rsid w:val="00BD3530"/>
    <w:rsid w:val="00BF00BC"/>
    <w:rsid w:val="00BF7CE9"/>
    <w:rsid w:val="00C05E16"/>
    <w:rsid w:val="00C068BC"/>
    <w:rsid w:val="00C10776"/>
    <w:rsid w:val="00C13C67"/>
    <w:rsid w:val="00C146DC"/>
    <w:rsid w:val="00C15F7A"/>
    <w:rsid w:val="00C2206D"/>
    <w:rsid w:val="00C25A24"/>
    <w:rsid w:val="00C308A9"/>
    <w:rsid w:val="00C31244"/>
    <w:rsid w:val="00C35657"/>
    <w:rsid w:val="00C42B59"/>
    <w:rsid w:val="00C44958"/>
    <w:rsid w:val="00C45C82"/>
    <w:rsid w:val="00C53331"/>
    <w:rsid w:val="00C5544F"/>
    <w:rsid w:val="00C554BB"/>
    <w:rsid w:val="00C57CE7"/>
    <w:rsid w:val="00C57FF0"/>
    <w:rsid w:val="00C602DA"/>
    <w:rsid w:val="00C67D43"/>
    <w:rsid w:val="00C728F6"/>
    <w:rsid w:val="00C81387"/>
    <w:rsid w:val="00C84280"/>
    <w:rsid w:val="00C85E98"/>
    <w:rsid w:val="00C87928"/>
    <w:rsid w:val="00C91DA6"/>
    <w:rsid w:val="00C92C13"/>
    <w:rsid w:val="00C957C8"/>
    <w:rsid w:val="00CA1D9A"/>
    <w:rsid w:val="00CA364A"/>
    <w:rsid w:val="00CA55C5"/>
    <w:rsid w:val="00CB36F6"/>
    <w:rsid w:val="00CB5634"/>
    <w:rsid w:val="00CB5702"/>
    <w:rsid w:val="00CB6D31"/>
    <w:rsid w:val="00CB7402"/>
    <w:rsid w:val="00CB7B86"/>
    <w:rsid w:val="00CC0737"/>
    <w:rsid w:val="00CC284B"/>
    <w:rsid w:val="00CC46BA"/>
    <w:rsid w:val="00CC7EB2"/>
    <w:rsid w:val="00CD590A"/>
    <w:rsid w:val="00CD5CCD"/>
    <w:rsid w:val="00CE48E1"/>
    <w:rsid w:val="00CE691C"/>
    <w:rsid w:val="00CF099C"/>
    <w:rsid w:val="00CF7A3A"/>
    <w:rsid w:val="00D027EF"/>
    <w:rsid w:val="00D03198"/>
    <w:rsid w:val="00D11835"/>
    <w:rsid w:val="00D136D1"/>
    <w:rsid w:val="00D14534"/>
    <w:rsid w:val="00D2014D"/>
    <w:rsid w:val="00D20493"/>
    <w:rsid w:val="00D22325"/>
    <w:rsid w:val="00D24F32"/>
    <w:rsid w:val="00D260E8"/>
    <w:rsid w:val="00D31EC7"/>
    <w:rsid w:val="00D364B2"/>
    <w:rsid w:val="00D42E2E"/>
    <w:rsid w:val="00D62A2D"/>
    <w:rsid w:val="00D676A0"/>
    <w:rsid w:val="00D71BE6"/>
    <w:rsid w:val="00D77E90"/>
    <w:rsid w:val="00D80AE9"/>
    <w:rsid w:val="00D97E4B"/>
    <w:rsid w:val="00DA125A"/>
    <w:rsid w:val="00DA2F42"/>
    <w:rsid w:val="00DB22A5"/>
    <w:rsid w:val="00DB48DF"/>
    <w:rsid w:val="00DC230A"/>
    <w:rsid w:val="00DD06C2"/>
    <w:rsid w:val="00DD0B9F"/>
    <w:rsid w:val="00DE1606"/>
    <w:rsid w:val="00DE34B1"/>
    <w:rsid w:val="00DE72ED"/>
    <w:rsid w:val="00DF47EF"/>
    <w:rsid w:val="00DF52B3"/>
    <w:rsid w:val="00DF5A5B"/>
    <w:rsid w:val="00E04AE5"/>
    <w:rsid w:val="00E04C13"/>
    <w:rsid w:val="00E060D2"/>
    <w:rsid w:val="00E257F6"/>
    <w:rsid w:val="00E31304"/>
    <w:rsid w:val="00E41EE3"/>
    <w:rsid w:val="00E4331E"/>
    <w:rsid w:val="00E44B99"/>
    <w:rsid w:val="00E47F5C"/>
    <w:rsid w:val="00E51671"/>
    <w:rsid w:val="00E60FAC"/>
    <w:rsid w:val="00E61519"/>
    <w:rsid w:val="00E62520"/>
    <w:rsid w:val="00E65F59"/>
    <w:rsid w:val="00E67AF9"/>
    <w:rsid w:val="00E80D77"/>
    <w:rsid w:val="00E81716"/>
    <w:rsid w:val="00E81BEC"/>
    <w:rsid w:val="00E846CC"/>
    <w:rsid w:val="00E863A6"/>
    <w:rsid w:val="00E9160A"/>
    <w:rsid w:val="00E92AA0"/>
    <w:rsid w:val="00E93C2F"/>
    <w:rsid w:val="00E95D48"/>
    <w:rsid w:val="00E96ACC"/>
    <w:rsid w:val="00E96C46"/>
    <w:rsid w:val="00EA492F"/>
    <w:rsid w:val="00EB0565"/>
    <w:rsid w:val="00EB4BD5"/>
    <w:rsid w:val="00EB713D"/>
    <w:rsid w:val="00EC195F"/>
    <w:rsid w:val="00EC2DB6"/>
    <w:rsid w:val="00EC420E"/>
    <w:rsid w:val="00EC5CBA"/>
    <w:rsid w:val="00EC7B5A"/>
    <w:rsid w:val="00ED28F6"/>
    <w:rsid w:val="00ED6935"/>
    <w:rsid w:val="00EE2B96"/>
    <w:rsid w:val="00EE797D"/>
    <w:rsid w:val="00EE7F40"/>
    <w:rsid w:val="00EF1744"/>
    <w:rsid w:val="00EF2D7C"/>
    <w:rsid w:val="00EF507C"/>
    <w:rsid w:val="00EF57A3"/>
    <w:rsid w:val="00EF7DAE"/>
    <w:rsid w:val="00F01083"/>
    <w:rsid w:val="00F01569"/>
    <w:rsid w:val="00F047C2"/>
    <w:rsid w:val="00F0710B"/>
    <w:rsid w:val="00F07B88"/>
    <w:rsid w:val="00F07BF8"/>
    <w:rsid w:val="00F10B6B"/>
    <w:rsid w:val="00F12F5F"/>
    <w:rsid w:val="00F14AF0"/>
    <w:rsid w:val="00F16622"/>
    <w:rsid w:val="00F21ACD"/>
    <w:rsid w:val="00F40DA7"/>
    <w:rsid w:val="00F42C37"/>
    <w:rsid w:val="00F43CE4"/>
    <w:rsid w:val="00F4580C"/>
    <w:rsid w:val="00F50B33"/>
    <w:rsid w:val="00F54FE9"/>
    <w:rsid w:val="00F624F7"/>
    <w:rsid w:val="00F6357D"/>
    <w:rsid w:val="00F63994"/>
    <w:rsid w:val="00F63B02"/>
    <w:rsid w:val="00F71755"/>
    <w:rsid w:val="00F759EF"/>
    <w:rsid w:val="00F7622B"/>
    <w:rsid w:val="00F85CAF"/>
    <w:rsid w:val="00F877F7"/>
    <w:rsid w:val="00F904D6"/>
    <w:rsid w:val="00F9384A"/>
    <w:rsid w:val="00F9398F"/>
    <w:rsid w:val="00FA1510"/>
    <w:rsid w:val="00FB2266"/>
    <w:rsid w:val="00FB241C"/>
    <w:rsid w:val="00FB44F4"/>
    <w:rsid w:val="00FB4B54"/>
    <w:rsid w:val="00FC0E81"/>
    <w:rsid w:val="00FC13D6"/>
    <w:rsid w:val="00FC1E2D"/>
    <w:rsid w:val="00FC2DE0"/>
    <w:rsid w:val="00FC3027"/>
    <w:rsid w:val="00FC38EE"/>
    <w:rsid w:val="00FC4C32"/>
    <w:rsid w:val="00FC6A59"/>
    <w:rsid w:val="00FC7F44"/>
    <w:rsid w:val="00FD0ED6"/>
    <w:rsid w:val="00FD27B6"/>
    <w:rsid w:val="00FD35EF"/>
    <w:rsid w:val="00FE1E67"/>
    <w:rsid w:val="00FE4F83"/>
    <w:rsid w:val="00FF288F"/>
    <w:rsid w:val="00FF3433"/>
    <w:rsid w:val="00FF392D"/>
    <w:rsid w:val="00FF47A0"/>
    <w:rsid w:val="00FF4F3D"/>
    <w:rsid w:val="00FF5E4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Web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5E8B"/>
  </w:style>
  <w:style w:type="paragraph" w:styleId="Cabealho1">
    <w:name w:val="heading 1"/>
    <w:basedOn w:val="Normal"/>
    <w:next w:val="Normal"/>
    <w:link w:val="Cabealho1Carcter"/>
    <w:qFormat/>
    <w:rsid w:val="00E615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nhideWhenUsed/>
    <w:qFormat/>
    <w:rsid w:val="005001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abealho3">
    <w:name w:val="heading 3"/>
    <w:basedOn w:val="Normal"/>
    <w:next w:val="Normal"/>
    <w:link w:val="Cabealho3Carcter"/>
    <w:unhideWhenUsed/>
    <w:qFormat/>
    <w:rsid w:val="004E5762"/>
    <w:pPr>
      <w:keepNext/>
      <w:keepLines/>
      <w:spacing w:before="200" w:after="0"/>
      <w:outlineLvl w:val="2"/>
    </w:pPr>
    <w:rPr>
      <w:rFonts w:asciiTheme="majorHAnsi" w:eastAsiaTheme="majorEastAsia" w:hAnsiTheme="majorHAnsi" w:cstheme="majorBidi"/>
      <w:b/>
      <w:bCs/>
      <w:color w:val="4F81BD" w:themeColor="accent1"/>
    </w:rPr>
  </w:style>
  <w:style w:type="paragraph" w:styleId="Cabealho4">
    <w:name w:val="heading 4"/>
    <w:basedOn w:val="Normal"/>
    <w:link w:val="Cabealho4Carcter"/>
    <w:qFormat/>
    <w:rsid w:val="002E1450"/>
    <w:pPr>
      <w:spacing w:after="195" w:line="240" w:lineRule="auto"/>
      <w:outlineLvl w:val="3"/>
    </w:pPr>
    <w:rPr>
      <w:rFonts w:ascii="Times New Roman" w:eastAsia="Times New Roman" w:hAnsi="Times New Roman" w:cs="Times New Roman"/>
      <w:b/>
      <w:bCs/>
      <w:color w:val="999999"/>
      <w:sz w:val="18"/>
      <w:szCs w:val="18"/>
      <w:lang w:eastAsia="pt-BR"/>
    </w:rPr>
  </w:style>
  <w:style w:type="paragraph" w:styleId="Cabealho5">
    <w:name w:val="heading 5"/>
    <w:basedOn w:val="Normal"/>
    <w:next w:val="Normal"/>
    <w:link w:val="Cabealho5Carcter"/>
    <w:qFormat/>
    <w:rsid w:val="0016293B"/>
    <w:pPr>
      <w:keepNext/>
      <w:spacing w:after="0" w:line="240" w:lineRule="auto"/>
      <w:ind w:left="708"/>
      <w:jc w:val="center"/>
      <w:outlineLvl w:val="4"/>
    </w:pPr>
    <w:rPr>
      <w:rFonts w:ascii="Arial" w:eastAsia="Times New Roman" w:hAnsi="Arial" w:cs="Times New Roman"/>
      <w:b/>
      <w:color w:val="FF0000"/>
      <w:sz w:val="24"/>
      <w:szCs w:val="20"/>
      <w:lang w:eastAsia="pt-BR"/>
    </w:rPr>
  </w:style>
  <w:style w:type="paragraph" w:styleId="Cabealho6">
    <w:name w:val="heading 6"/>
    <w:basedOn w:val="Normal"/>
    <w:next w:val="Normal"/>
    <w:link w:val="Cabealho6Carcter"/>
    <w:qFormat/>
    <w:rsid w:val="0016293B"/>
    <w:pPr>
      <w:keepNext/>
      <w:spacing w:before="120" w:after="0" w:line="240" w:lineRule="auto"/>
      <w:jc w:val="center"/>
      <w:outlineLvl w:val="5"/>
    </w:pPr>
    <w:rPr>
      <w:rFonts w:ascii="Arial" w:eastAsia="Times New Roman" w:hAnsi="Arial" w:cs="Times New Roman"/>
      <w:b/>
      <w:sz w:val="24"/>
      <w:szCs w:val="20"/>
      <w:lang w:eastAsia="pt-BR"/>
    </w:rPr>
  </w:style>
  <w:style w:type="paragraph" w:styleId="Cabealho7">
    <w:name w:val="heading 7"/>
    <w:basedOn w:val="Normal"/>
    <w:next w:val="Normal"/>
    <w:link w:val="Cabealho7Carcter"/>
    <w:qFormat/>
    <w:rsid w:val="0016293B"/>
    <w:pPr>
      <w:keepNext/>
      <w:spacing w:before="120" w:after="0" w:line="240" w:lineRule="auto"/>
      <w:ind w:left="-45" w:firstLine="45"/>
      <w:outlineLvl w:val="6"/>
    </w:pPr>
    <w:rPr>
      <w:rFonts w:ascii="Arial" w:eastAsia="Times New Roman" w:hAnsi="Arial" w:cs="Times New Roman"/>
      <w:b/>
      <w:spacing w:val="-8"/>
      <w:sz w:val="20"/>
      <w:szCs w:val="20"/>
      <w:lang w:eastAsia="pt-BR"/>
    </w:rPr>
  </w:style>
  <w:style w:type="paragraph" w:styleId="Cabealho8">
    <w:name w:val="heading 8"/>
    <w:basedOn w:val="Normal"/>
    <w:next w:val="Normal"/>
    <w:link w:val="Cabealho8Carcter"/>
    <w:qFormat/>
    <w:rsid w:val="0016293B"/>
    <w:pPr>
      <w:keepNext/>
      <w:spacing w:before="120" w:after="0" w:line="240" w:lineRule="auto"/>
      <w:jc w:val="center"/>
      <w:outlineLvl w:val="7"/>
    </w:pPr>
    <w:rPr>
      <w:rFonts w:ascii="ErieBlack" w:eastAsia="Times New Roman" w:hAnsi="ErieBlack" w:cs="Times New Roman"/>
      <w:sz w:val="28"/>
      <w:szCs w:val="20"/>
      <w:lang w:eastAsia="pt-BR"/>
    </w:rPr>
  </w:style>
  <w:style w:type="paragraph" w:styleId="Cabealho9">
    <w:name w:val="heading 9"/>
    <w:basedOn w:val="Normal"/>
    <w:next w:val="Normal"/>
    <w:link w:val="Cabealho9Carcter"/>
    <w:qFormat/>
    <w:rsid w:val="0016293B"/>
    <w:pPr>
      <w:keepNext/>
      <w:spacing w:after="0" w:line="240" w:lineRule="auto"/>
      <w:outlineLvl w:val="8"/>
    </w:pPr>
    <w:rPr>
      <w:rFonts w:ascii="Times New Roman" w:eastAsia="Times New Roman" w:hAnsi="Times New Roman" w:cs="Times New Roman"/>
      <w:color w:val="0000FF"/>
      <w:sz w:val="24"/>
      <w:szCs w:val="20"/>
      <w:lang w:eastAsia="pt-BR"/>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cter">
    <w:name w:val="Cabeçalho 1 Carácter"/>
    <w:basedOn w:val="Tipodeletrapredefinidodopargrafo"/>
    <w:link w:val="Cabealho1"/>
    <w:uiPriority w:val="9"/>
    <w:rsid w:val="00E61519"/>
    <w:rPr>
      <w:rFonts w:asciiTheme="majorHAnsi" w:eastAsiaTheme="majorEastAsia" w:hAnsiTheme="majorHAnsi" w:cstheme="majorBidi"/>
      <w:b/>
      <w:bCs/>
      <w:color w:val="365F91" w:themeColor="accent1" w:themeShade="BF"/>
      <w:sz w:val="28"/>
      <w:szCs w:val="28"/>
    </w:rPr>
  </w:style>
  <w:style w:type="character" w:customStyle="1" w:styleId="Cabealho2Carcter">
    <w:name w:val="Cabeçalho 2 Carácter"/>
    <w:basedOn w:val="Tipodeletrapredefinidodopargrafo"/>
    <w:link w:val="Cabealho2"/>
    <w:uiPriority w:val="9"/>
    <w:semiHidden/>
    <w:rsid w:val="0050010E"/>
    <w:rPr>
      <w:rFonts w:asciiTheme="majorHAnsi" w:eastAsiaTheme="majorEastAsia" w:hAnsiTheme="majorHAnsi" w:cstheme="majorBidi"/>
      <w:b/>
      <w:bCs/>
      <w:color w:val="4F81BD" w:themeColor="accent1"/>
      <w:sz w:val="26"/>
      <w:szCs w:val="26"/>
    </w:rPr>
  </w:style>
  <w:style w:type="character" w:customStyle="1" w:styleId="Cabealho3Carcter">
    <w:name w:val="Cabeçalho 3 Carácter"/>
    <w:basedOn w:val="Tipodeletrapredefinidodopargrafo"/>
    <w:link w:val="Cabealho3"/>
    <w:uiPriority w:val="9"/>
    <w:semiHidden/>
    <w:rsid w:val="004E5762"/>
    <w:rPr>
      <w:rFonts w:asciiTheme="majorHAnsi" w:eastAsiaTheme="majorEastAsia" w:hAnsiTheme="majorHAnsi" w:cstheme="majorBidi"/>
      <w:b/>
      <w:bCs/>
      <w:color w:val="4F81BD" w:themeColor="accent1"/>
    </w:rPr>
  </w:style>
  <w:style w:type="character" w:customStyle="1" w:styleId="Cabealho4Carcter">
    <w:name w:val="Cabeçalho 4 Carácter"/>
    <w:basedOn w:val="Tipodeletrapredefinidodopargrafo"/>
    <w:link w:val="Cabealho4"/>
    <w:uiPriority w:val="9"/>
    <w:rsid w:val="002E1450"/>
    <w:rPr>
      <w:rFonts w:ascii="Times New Roman" w:eastAsia="Times New Roman" w:hAnsi="Times New Roman" w:cs="Times New Roman"/>
      <w:b/>
      <w:bCs/>
      <w:color w:val="999999"/>
      <w:sz w:val="18"/>
      <w:szCs w:val="18"/>
      <w:lang w:eastAsia="pt-BR"/>
    </w:rPr>
  </w:style>
  <w:style w:type="character" w:customStyle="1" w:styleId="Cabealho5Carcter">
    <w:name w:val="Cabeçalho 5 Carácter"/>
    <w:basedOn w:val="Tipodeletrapredefinidodopargrafo"/>
    <w:link w:val="Cabealho5"/>
    <w:rsid w:val="0016293B"/>
    <w:rPr>
      <w:rFonts w:ascii="Arial" w:eastAsia="Times New Roman" w:hAnsi="Arial" w:cs="Times New Roman"/>
      <w:b/>
      <w:color w:val="FF0000"/>
      <w:sz w:val="24"/>
      <w:szCs w:val="20"/>
      <w:lang w:eastAsia="pt-BR"/>
    </w:rPr>
  </w:style>
  <w:style w:type="character" w:customStyle="1" w:styleId="Cabealho6Carcter">
    <w:name w:val="Cabeçalho 6 Carácter"/>
    <w:basedOn w:val="Tipodeletrapredefinidodopargrafo"/>
    <w:link w:val="Cabealho6"/>
    <w:rsid w:val="0016293B"/>
    <w:rPr>
      <w:rFonts w:ascii="Arial" w:eastAsia="Times New Roman" w:hAnsi="Arial" w:cs="Times New Roman"/>
      <w:b/>
      <w:sz w:val="24"/>
      <w:szCs w:val="20"/>
      <w:lang w:eastAsia="pt-BR"/>
    </w:rPr>
  </w:style>
  <w:style w:type="character" w:customStyle="1" w:styleId="Cabealho7Carcter">
    <w:name w:val="Cabeçalho 7 Carácter"/>
    <w:basedOn w:val="Tipodeletrapredefinidodopargrafo"/>
    <w:link w:val="Cabealho7"/>
    <w:rsid w:val="0016293B"/>
    <w:rPr>
      <w:rFonts w:ascii="Arial" w:eastAsia="Times New Roman" w:hAnsi="Arial" w:cs="Times New Roman"/>
      <w:b/>
      <w:spacing w:val="-8"/>
      <w:sz w:val="20"/>
      <w:szCs w:val="20"/>
      <w:lang w:eastAsia="pt-BR"/>
    </w:rPr>
  </w:style>
  <w:style w:type="character" w:customStyle="1" w:styleId="Cabealho8Carcter">
    <w:name w:val="Cabeçalho 8 Carácter"/>
    <w:basedOn w:val="Tipodeletrapredefinidodopargrafo"/>
    <w:link w:val="Cabealho8"/>
    <w:rsid w:val="0016293B"/>
    <w:rPr>
      <w:rFonts w:ascii="ErieBlack" w:eastAsia="Times New Roman" w:hAnsi="ErieBlack" w:cs="Times New Roman"/>
      <w:sz w:val="28"/>
      <w:szCs w:val="20"/>
      <w:lang w:eastAsia="pt-BR"/>
    </w:rPr>
  </w:style>
  <w:style w:type="character" w:customStyle="1" w:styleId="Cabealho9Carcter">
    <w:name w:val="Cabeçalho 9 Carácter"/>
    <w:basedOn w:val="Tipodeletrapredefinidodopargrafo"/>
    <w:link w:val="Cabealho9"/>
    <w:rsid w:val="0016293B"/>
    <w:rPr>
      <w:rFonts w:ascii="Times New Roman" w:eastAsia="Times New Roman" w:hAnsi="Times New Roman" w:cs="Times New Roman"/>
      <w:color w:val="0000FF"/>
      <w:sz w:val="24"/>
      <w:szCs w:val="20"/>
      <w:lang w:eastAsia="pt-BR"/>
    </w:rPr>
  </w:style>
  <w:style w:type="paragraph" w:styleId="Textodenotadefim">
    <w:name w:val="endnote text"/>
    <w:basedOn w:val="Normal"/>
    <w:link w:val="TextodenotadefimCarcter"/>
    <w:uiPriority w:val="99"/>
    <w:semiHidden/>
    <w:unhideWhenUsed/>
    <w:rsid w:val="00A809A5"/>
    <w:pPr>
      <w:spacing w:after="0" w:line="240" w:lineRule="auto"/>
    </w:pPr>
    <w:rPr>
      <w:sz w:val="20"/>
      <w:szCs w:val="20"/>
    </w:rPr>
  </w:style>
  <w:style w:type="character" w:customStyle="1" w:styleId="TextodenotadefimCarcter">
    <w:name w:val="Texto de nota de fim Carácter"/>
    <w:basedOn w:val="Tipodeletrapredefinidodopargrafo"/>
    <w:link w:val="Textodenotadefim"/>
    <w:uiPriority w:val="99"/>
    <w:semiHidden/>
    <w:rsid w:val="00A809A5"/>
    <w:rPr>
      <w:sz w:val="20"/>
      <w:szCs w:val="20"/>
    </w:rPr>
  </w:style>
  <w:style w:type="character" w:styleId="Refdenotadefim">
    <w:name w:val="endnote reference"/>
    <w:basedOn w:val="Tipodeletrapredefinidodopargrafo"/>
    <w:uiPriority w:val="99"/>
    <w:semiHidden/>
    <w:unhideWhenUsed/>
    <w:rsid w:val="00A809A5"/>
    <w:rPr>
      <w:vertAlign w:val="superscript"/>
    </w:rPr>
  </w:style>
  <w:style w:type="paragraph" w:styleId="Textodenotaderodap">
    <w:name w:val="footnote text"/>
    <w:basedOn w:val="Normal"/>
    <w:link w:val="TextodenotaderodapCarcter"/>
    <w:uiPriority w:val="99"/>
    <w:semiHidden/>
    <w:unhideWhenUsed/>
    <w:rsid w:val="00A809A5"/>
    <w:pPr>
      <w:spacing w:after="0" w:line="240" w:lineRule="auto"/>
    </w:pPr>
    <w:rPr>
      <w:sz w:val="20"/>
      <w:szCs w:val="20"/>
    </w:rPr>
  </w:style>
  <w:style w:type="character" w:customStyle="1" w:styleId="TextodenotaderodapCarcter">
    <w:name w:val="Texto de nota de rodapé Carácter"/>
    <w:basedOn w:val="Tipodeletrapredefinidodopargrafo"/>
    <w:link w:val="Textodenotaderodap"/>
    <w:uiPriority w:val="99"/>
    <w:semiHidden/>
    <w:rsid w:val="00A809A5"/>
    <w:rPr>
      <w:sz w:val="20"/>
      <w:szCs w:val="20"/>
    </w:rPr>
  </w:style>
  <w:style w:type="character" w:styleId="Refdenotaderodap">
    <w:name w:val="footnote reference"/>
    <w:basedOn w:val="Tipodeletrapredefinidodopargrafo"/>
    <w:uiPriority w:val="99"/>
    <w:semiHidden/>
    <w:unhideWhenUsed/>
    <w:rsid w:val="00A809A5"/>
    <w:rPr>
      <w:vertAlign w:val="superscript"/>
    </w:rPr>
  </w:style>
  <w:style w:type="character" w:styleId="Hiperligao">
    <w:name w:val="Hyperlink"/>
    <w:basedOn w:val="Tipodeletrapredefinidodopargrafo"/>
    <w:uiPriority w:val="99"/>
    <w:unhideWhenUsed/>
    <w:rsid w:val="00245B70"/>
    <w:rPr>
      <w:color w:val="0000FF" w:themeColor="hyperlink"/>
      <w:u w:val="single"/>
    </w:rPr>
  </w:style>
  <w:style w:type="paragraph" w:styleId="NormalWeb">
    <w:name w:val="Normal (Web)"/>
    <w:basedOn w:val="Normal"/>
    <w:uiPriority w:val="99"/>
    <w:unhideWhenUsed/>
    <w:rsid w:val="00D2049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arcter"/>
    <w:semiHidden/>
    <w:unhideWhenUsed/>
    <w:rsid w:val="00D20493"/>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D20493"/>
    <w:rPr>
      <w:rFonts w:ascii="Tahoma" w:hAnsi="Tahoma" w:cs="Tahoma"/>
      <w:sz w:val="16"/>
      <w:szCs w:val="16"/>
    </w:rPr>
  </w:style>
  <w:style w:type="paragraph" w:styleId="PargrafodaLista">
    <w:name w:val="List Paragraph"/>
    <w:basedOn w:val="Normal"/>
    <w:uiPriority w:val="34"/>
    <w:qFormat/>
    <w:rsid w:val="00A21099"/>
    <w:pPr>
      <w:ind w:left="720"/>
      <w:contextualSpacing/>
    </w:pPr>
  </w:style>
  <w:style w:type="character" w:styleId="nfase">
    <w:name w:val="Emphasis"/>
    <w:basedOn w:val="Tipodeletrapredefinidodopargrafo"/>
    <w:uiPriority w:val="20"/>
    <w:qFormat/>
    <w:rsid w:val="00EA492F"/>
    <w:rPr>
      <w:i/>
      <w:iCs/>
    </w:rPr>
  </w:style>
  <w:style w:type="paragraph" w:customStyle="1" w:styleId="Default">
    <w:name w:val="Default"/>
    <w:rsid w:val="004677E0"/>
    <w:pPr>
      <w:autoSpaceDE w:val="0"/>
      <w:autoSpaceDN w:val="0"/>
      <w:adjustRightInd w:val="0"/>
      <w:spacing w:after="0" w:line="240" w:lineRule="auto"/>
    </w:pPr>
    <w:rPr>
      <w:rFonts w:ascii="Verdana" w:hAnsi="Verdana" w:cs="Verdana"/>
      <w:color w:val="000000"/>
      <w:sz w:val="24"/>
      <w:szCs w:val="24"/>
    </w:rPr>
  </w:style>
  <w:style w:type="paragraph" w:styleId="Cabealho">
    <w:name w:val="header"/>
    <w:basedOn w:val="Normal"/>
    <w:link w:val="CabealhoCarcter"/>
    <w:uiPriority w:val="99"/>
    <w:unhideWhenUsed/>
    <w:rsid w:val="009005CB"/>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9005CB"/>
  </w:style>
  <w:style w:type="paragraph" w:styleId="Rodap">
    <w:name w:val="footer"/>
    <w:basedOn w:val="Normal"/>
    <w:link w:val="RodapCarcter"/>
    <w:uiPriority w:val="99"/>
    <w:unhideWhenUsed/>
    <w:rsid w:val="009005CB"/>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9005CB"/>
  </w:style>
  <w:style w:type="table" w:styleId="Tabelacomgrelha">
    <w:name w:val="Table Grid"/>
    <w:basedOn w:val="Tabelanormal"/>
    <w:uiPriority w:val="59"/>
    <w:rsid w:val="00476C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B16165"/>
    <w:pPr>
      <w:spacing w:after="0" w:line="240" w:lineRule="auto"/>
    </w:pPr>
  </w:style>
  <w:style w:type="character" w:styleId="Hiperligaovisitada">
    <w:name w:val="FollowedHyperlink"/>
    <w:basedOn w:val="Tipodeletrapredefinidodopargrafo"/>
    <w:unhideWhenUsed/>
    <w:rsid w:val="00C25A24"/>
    <w:rPr>
      <w:color w:val="800080" w:themeColor="followedHyperlink"/>
      <w:u w:val="single"/>
    </w:rPr>
  </w:style>
  <w:style w:type="character" w:customStyle="1" w:styleId="yiv374301150ecxapple-style-span">
    <w:name w:val="yiv374301150ecxapple-style-span"/>
    <w:basedOn w:val="Tipodeletrapredefinidodopargrafo"/>
    <w:rsid w:val="00BD3530"/>
  </w:style>
  <w:style w:type="character" w:customStyle="1" w:styleId="hps">
    <w:name w:val="hps"/>
    <w:basedOn w:val="Tipodeletrapredefinidodopargrafo"/>
    <w:rsid w:val="000C46C0"/>
  </w:style>
  <w:style w:type="paragraph" w:styleId="ndice1">
    <w:name w:val="toc 1"/>
    <w:basedOn w:val="Normal"/>
    <w:next w:val="Normal"/>
    <w:autoRedefine/>
    <w:uiPriority w:val="39"/>
    <w:rsid w:val="00692118"/>
    <w:pPr>
      <w:tabs>
        <w:tab w:val="left" w:pos="480"/>
        <w:tab w:val="right" w:leader="dot" w:pos="8505"/>
      </w:tabs>
      <w:spacing w:before="120" w:after="120" w:line="240" w:lineRule="auto"/>
      <w:jc w:val="both"/>
    </w:pPr>
    <w:rPr>
      <w:rFonts w:ascii="Arial" w:eastAsia="Times New Roman" w:hAnsi="Arial" w:cs="Times New Roman"/>
      <w:bCs/>
      <w:caps/>
      <w:sz w:val="24"/>
      <w:szCs w:val="24"/>
      <w:lang w:eastAsia="pt-BR"/>
    </w:rPr>
  </w:style>
  <w:style w:type="paragraph" w:styleId="Corpodetexto">
    <w:name w:val="Body Text"/>
    <w:basedOn w:val="Normal"/>
    <w:link w:val="CorpodetextoCarcter"/>
    <w:rsid w:val="00A652E4"/>
    <w:pPr>
      <w:spacing w:after="120" w:line="240" w:lineRule="auto"/>
      <w:jc w:val="both"/>
    </w:pPr>
    <w:rPr>
      <w:rFonts w:ascii="Arial" w:eastAsia="Times New Roman" w:hAnsi="Arial" w:cs="Arial"/>
      <w:sz w:val="20"/>
      <w:szCs w:val="24"/>
      <w:lang w:eastAsia="pt-BR"/>
    </w:rPr>
  </w:style>
  <w:style w:type="character" w:customStyle="1" w:styleId="CorpodetextoCarcter">
    <w:name w:val="Corpo de texto Carácter"/>
    <w:basedOn w:val="Tipodeletrapredefinidodopargrafo"/>
    <w:link w:val="Corpodetexto"/>
    <w:rsid w:val="00A652E4"/>
    <w:rPr>
      <w:rFonts w:ascii="Arial" w:eastAsia="Times New Roman" w:hAnsi="Arial" w:cs="Arial"/>
      <w:sz w:val="20"/>
      <w:szCs w:val="24"/>
      <w:lang w:eastAsia="pt-BR"/>
    </w:rPr>
  </w:style>
  <w:style w:type="paragraph" w:customStyle="1" w:styleId="TCC-Texto">
    <w:name w:val="TCC - Texto"/>
    <w:basedOn w:val="Normal"/>
    <w:link w:val="TCC-TextoChar"/>
    <w:qFormat/>
    <w:rsid w:val="0050010E"/>
    <w:pPr>
      <w:spacing w:before="240" w:after="240" w:line="360" w:lineRule="auto"/>
      <w:jc w:val="both"/>
    </w:pPr>
    <w:rPr>
      <w:rFonts w:ascii="Arial" w:eastAsia="Times New Roman" w:hAnsi="Arial" w:cs="Times New Roman"/>
      <w:sz w:val="24"/>
      <w:szCs w:val="24"/>
      <w:lang w:eastAsia="pt-BR"/>
    </w:rPr>
  </w:style>
  <w:style w:type="character" w:customStyle="1" w:styleId="TCC-TextoChar">
    <w:name w:val="TCC - Texto Char"/>
    <w:basedOn w:val="Tipodeletrapredefinidodopargrafo"/>
    <w:link w:val="TCC-Texto"/>
    <w:rsid w:val="0050010E"/>
    <w:rPr>
      <w:rFonts w:ascii="Arial" w:eastAsia="Times New Roman" w:hAnsi="Arial" w:cs="Times New Roman"/>
      <w:sz w:val="24"/>
      <w:szCs w:val="24"/>
      <w:lang w:eastAsia="pt-BR"/>
    </w:rPr>
  </w:style>
  <w:style w:type="character" w:customStyle="1" w:styleId="apple-converted-space">
    <w:name w:val="apple-converted-space"/>
    <w:basedOn w:val="Tipodeletrapredefinidodopargrafo"/>
    <w:rsid w:val="001611CF"/>
  </w:style>
  <w:style w:type="paragraph" w:customStyle="1" w:styleId="yiv1126707755msonormal">
    <w:name w:val="yiv1126707755msonormal"/>
    <w:basedOn w:val="Normal"/>
    <w:rsid w:val="001611C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yiv1126707755apple-style-span">
    <w:name w:val="yiv1126707755apple-style-span"/>
    <w:basedOn w:val="Tipodeletrapredefinidodopargrafo"/>
    <w:rsid w:val="001611CF"/>
  </w:style>
  <w:style w:type="paragraph" w:styleId="Ttulodondice">
    <w:name w:val="TOC Heading"/>
    <w:basedOn w:val="Cabealho1"/>
    <w:next w:val="Normal"/>
    <w:uiPriority w:val="39"/>
    <w:unhideWhenUsed/>
    <w:qFormat/>
    <w:rsid w:val="00A35303"/>
    <w:pPr>
      <w:outlineLvl w:val="9"/>
    </w:pPr>
    <w:rPr>
      <w:lang w:eastAsia="pt-BR"/>
    </w:rPr>
  </w:style>
  <w:style w:type="paragraph" w:styleId="ndice2">
    <w:name w:val="toc 2"/>
    <w:basedOn w:val="Normal"/>
    <w:next w:val="Normal"/>
    <w:autoRedefine/>
    <w:uiPriority w:val="39"/>
    <w:unhideWhenUsed/>
    <w:rsid w:val="00692118"/>
    <w:pPr>
      <w:tabs>
        <w:tab w:val="left" w:pos="720"/>
        <w:tab w:val="right" w:leader="dot" w:pos="8505"/>
      </w:tabs>
      <w:spacing w:after="100"/>
    </w:pPr>
  </w:style>
  <w:style w:type="paragraph" w:styleId="ndice3">
    <w:name w:val="toc 3"/>
    <w:basedOn w:val="Normal"/>
    <w:next w:val="Normal"/>
    <w:autoRedefine/>
    <w:uiPriority w:val="39"/>
    <w:unhideWhenUsed/>
    <w:rsid w:val="00755B46"/>
    <w:pPr>
      <w:tabs>
        <w:tab w:val="right" w:leader="dot" w:pos="8494"/>
      </w:tabs>
      <w:spacing w:after="100"/>
      <w:ind w:left="440"/>
      <w:jc w:val="both"/>
    </w:pPr>
  </w:style>
  <w:style w:type="paragraph" w:customStyle="1" w:styleId="TabelaInicial">
    <w:name w:val="Tabela Inicial"/>
    <w:basedOn w:val="Normal"/>
    <w:rsid w:val="0016293B"/>
    <w:pPr>
      <w:spacing w:after="120" w:line="240" w:lineRule="auto"/>
    </w:pPr>
    <w:rPr>
      <w:rFonts w:ascii="Arial" w:eastAsia="Times New Roman" w:hAnsi="Arial" w:cs="Arial"/>
      <w:b/>
      <w:bCs/>
      <w:sz w:val="20"/>
      <w:szCs w:val="24"/>
      <w:lang w:eastAsia="pt-BR"/>
    </w:rPr>
  </w:style>
  <w:style w:type="character" w:customStyle="1" w:styleId="Heading1Char">
    <w:name w:val="Heading 1 Char"/>
    <w:locked/>
    <w:rsid w:val="0016293B"/>
    <w:rPr>
      <w:rFonts w:ascii="Cambria" w:hAnsi="Cambria" w:cs="Times New Roman"/>
      <w:b/>
      <w:bCs/>
      <w:kern w:val="32"/>
      <w:sz w:val="32"/>
      <w:szCs w:val="32"/>
    </w:rPr>
  </w:style>
  <w:style w:type="character" w:styleId="Nmerodepgina">
    <w:name w:val="page number"/>
    <w:rsid w:val="0016293B"/>
    <w:rPr>
      <w:rFonts w:cs="Times New Roman"/>
    </w:rPr>
  </w:style>
  <w:style w:type="paragraph" w:styleId="Corpodetexto2">
    <w:name w:val="Body Text 2"/>
    <w:basedOn w:val="Normal"/>
    <w:link w:val="Corpodetexto2Carcter"/>
    <w:rsid w:val="0016293B"/>
    <w:pPr>
      <w:spacing w:after="0" w:line="240" w:lineRule="auto"/>
      <w:jc w:val="both"/>
    </w:pPr>
    <w:rPr>
      <w:rFonts w:ascii="Arial" w:eastAsia="Times New Roman" w:hAnsi="Arial" w:cs="Times New Roman"/>
      <w:color w:val="FF0000"/>
      <w:sz w:val="20"/>
      <w:szCs w:val="20"/>
      <w:lang w:eastAsia="pt-BR"/>
    </w:rPr>
  </w:style>
  <w:style w:type="character" w:customStyle="1" w:styleId="Corpodetexto2Carcter">
    <w:name w:val="Corpo de texto 2 Carácter"/>
    <w:basedOn w:val="Tipodeletrapredefinidodopargrafo"/>
    <w:link w:val="Corpodetexto2"/>
    <w:rsid w:val="0016293B"/>
    <w:rPr>
      <w:rFonts w:ascii="Arial" w:eastAsia="Times New Roman" w:hAnsi="Arial" w:cs="Times New Roman"/>
      <w:color w:val="FF0000"/>
      <w:sz w:val="20"/>
      <w:szCs w:val="20"/>
      <w:lang w:eastAsia="pt-BR"/>
    </w:rPr>
  </w:style>
  <w:style w:type="paragraph" w:styleId="Avanodecorpodetexto">
    <w:name w:val="Body Text Indent"/>
    <w:basedOn w:val="Normal"/>
    <w:link w:val="AvanodecorpodetextoCarcter"/>
    <w:rsid w:val="0016293B"/>
    <w:pPr>
      <w:widowControl w:val="0"/>
      <w:tabs>
        <w:tab w:val="left" w:pos="1307"/>
        <w:tab w:val="left" w:pos="2614"/>
        <w:tab w:val="left" w:pos="3921"/>
        <w:tab w:val="left" w:pos="5228"/>
        <w:tab w:val="left" w:pos="6535"/>
        <w:tab w:val="left" w:pos="8517"/>
        <w:tab w:val="left" w:pos="9885"/>
      </w:tabs>
      <w:spacing w:after="0" w:line="240" w:lineRule="auto"/>
    </w:pPr>
    <w:rPr>
      <w:rFonts w:ascii="Times New Roman" w:eastAsia="Times New Roman" w:hAnsi="Times New Roman" w:cs="Times New Roman"/>
      <w:sz w:val="24"/>
      <w:szCs w:val="20"/>
      <w:lang w:eastAsia="pt-BR"/>
    </w:rPr>
  </w:style>
  <w:style w:type="character" w:customStyle="1" w:styleId="AvanodecorpodetextoCarcter">
    <w:name w:val="Avanço de corpo de texto Carácter"/>
    <w:basedOn w:val="Tipodeletrapredefinidodopargrafo"/>
    <w:link w:val="Avanodecorpodetexto"/>
    <w:rsid w:val="0016293B"/>
    <w:rPr>
      <w:rFonts w:ascii="Times New Roman" w:eastAsia="Times New Roman" w:hAnsi="Times New Roman" w:cs="Times New Roman"/>
      <w:sz w:val="24"/>
      <w:szCs w:val="20"/>
      <w:lang w:eastAsia="pt-BR"/>
    </w:rPr>
  </w:style>
  <w:style w:type="paragraph" w:customStyle="1" w:styleId="Pargrafo2">
    <w:name w:val="Parágrafo 2"/>
    <w:basedOn w:val="Normal"/>
    <w:rsid w:val="0016293B"/>
    <w:pPr>
      <w:tabs>
        <w:tab w:val="num" w:pos="2880"/>
      </w:tabs>
      <w:spacing w:after="0" w:line="240" w:lineRule="auto"/>
      <w:ind w:left="2880" w:hanging="360"/>
    </w:pPr>
    <w:rPr>
      <w:rFonts w:ascii="Times New Roman" w:eastAsia="Times New Roman" w:hAnsi="Times New Roman" w:cs="Times New Roman"/>
      <w:color w:val="000000"/>
      <w:sz w:val="24"/>
      <w:szCs w:val="20"/>
      <w:lang w:eastAsia="pt-BR"/>
    </w:rPr>
  </w:style>
  <w:style w:type="paragraph" w:styleId="Avanodecorpodetexto3">
    <w:name w:val="Body Text Indent 3"/>
    <w:basedOn w:val="Normal"/>
    <w:link w:val="Avanodecorpodetexto3Carcter"/>
    <w:rsid w:val="0016293B"/>
    <w:pPr>
      <w:spacing w:after="120" w:line="240" w:lineRule="auto"/>
      <w:ind w:left="283"/>
    </w:pPr>
    <w:rPr>
      <w:rFonts w:ascii="Times New Roman" w:eastAsia="Times New Roman" w:hAnsi="Times New Roman" w:cs="Times New Roman"/>
      <w:color w:val="000000"/>
      <w:sz w:val="16"/>
      <w:szCs w:val="16"/>
      <w:lang w:eastAsia="pt-BR"/>
    </w:rPr>
  </w:style>
  <w:style w:type="character" w:customStyle="1" w:styleId="Avanodecorpodetexto3Carcter">
    <w:name w:val="Avanço de corpo de texto 3 Carácter"/>
    <w:basedOn w:val="Tipodeletrapredefinidodopargrafo"/>
    <w:link w:val="Avanodecorpodetexto3"/>
    <w:rsid w:val="0016293B"/>
    <w:rPr>
      <w:rFonts w:ascii="Times New Roman" w:eastAsia="Times New Roman" w:hAnsi="Times New Roman" w:cs="Times New Roman"/>
      <w:color w:val="000000"/>
      <w:sz w:val="16"/>
      <w:szCs w:val="16"/>
      <w:lang w:eastAsia="pt-BR"/>
    </w:rPr>
  </w:style>
  <w:style w:type="paragraph" w:customStyle="1" w:styleId="xl24">
    <w:name w:val="xl24"/>
    <w:basedOn w:val="Normal"/>
    <w:rsid w:val="0016293B"/>
    <w:pPr>
      <w:spacing w:before="100" w:beforeAutospacing="1" w:after="100" w:afterAutospacing="1" w:line="240" w:lineRule="auto"/>
    </w:pPr>
    <w:rPr>
      <w:rFonts w:ascii="Times New Roman" w:eastAsia="Arial Unicode MS" w:hAnsi="Times New Roman" w:cs="Times New Roman"/>
      <w:sz w:val="24"/>
      <w:szCs w:val="24"/>
      <w:lang w:eastAsia="pt-BR"/>
    </w:rPr>
  </w:style>
  <w:style w:type="paragraph" w:customStyle="1" w:styleId="xl25">
    <w:name w:val="xl25"/>
    <w:basedOn w:val="Normal"/>
    <w:rsid w:val="00162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b/>
      <w:bCs/>
      <w:sz w:val="24"/>
      <w:szCs w:val="24"/>
      <w:lang w:eastAsia="pt-BR"/>
    </w:rPr>
  </w:style>
  <w:style w:type="paragraph" w:customStyle="1" w:styleId="xl26">
    <w:name w:val="xl26"/>
    <w:basedOn w:val="Normal"/>
    <w:rsid w:val="0016293B"/>
    <w:pP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pt-BR"/>
    </w:rPr>
  </w:style>
  <w:style w:type="paragraph" w:customStyle="1" w:styleId="xl27">
    <w:name w:val="xl27"/>
    <w:basedOn w:val="Normal"/>
    <w:rsid w:val="001629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pt-BR"/>
    </w:rPr>
  </w:style>
  <w:style w:type="paragraph" w:customStyle="1" w:styleId="xl28">
    <w:name w:val="xl28"/>
    <w:basedOn w:val="Normal"/>
    <w:rsid w:val="0016293B"/>
    <w:pPr>
      <w:pBdr>
        <w:left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pt-BR"/>
    </w:rPr>
  </w:style>
  <w:style w:type="paragraph" w:customStyle="1" w:styleId="xl29">
    <w:name w:val="xl29"/>
    <w:basedOn w:val="Normal"/>
    <w:rsid w:val="001629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pt-BR"/>
    </w:rPr>
  </w:style>
  <w:style w:type="paragraph" w:customStyle="1" w:styleId="xl30">
    <w:name w:val="xl30"/>
    <w:basedOn w:val="Normal"/>
    <w:rsid w:val="0016293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b/>
      <w:bCs/>
      <w:sz w:val="24"/>
      <w:szCs w:val="24"/>
      <w:lang w:eastAsia="pt-BR"/>
    </w:rPr>
  </w:style>
  <w:style w:type="paragraph" w:customStyle="1" w:styleId="xl31">
    <w:name w:val="xl31"/>
    <w:basedOn w:val="Normal"/>
    <w:rsid w:val="00162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pt-BR"/>
    </w:rPr>
  </w:style>
  <w:style w:type="paragraph" w:customStyle="1" w:styleId="xl32">
    <w:name w:val="xl32"/>
    <w:basedOn w:val="Normal"/>
    <w:rsid w:val="001629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pt-BR"/>
    </w:rPr>
  </w:style>
  <w:style w:type="paragraph" w:customStyle="1" w:styleId="xl33">
    <w:name w:val="xl33"/>
    <w:basedOn w:val="Normal"/>
    <w:rsid w:val="00162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pt-BR"/>
    </w:rPr>
  </w:style>
  <w:style w:type="paragraph" w:customStyle="1" w:styleId="xl34">
    <w:name w:val="xl34"/>
    <w:basedOn w:val="Normal"/>
    <w:rsid w:val="0016293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pt-BR"/>
    </w:rPr>
  </w:style>
  <w:style w:type="paragraph" w:customStyle="1" w:styleId="xl35">
    <w:name w:val="xl35"/>
    <w:basedOn w:val="Normal"/>
    <w:rsid w:val="00162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pt-BR"/>
    </w:rPr>
  </w:style>
  <w:style w:type="paragraph" w:customStyle="1" w:styleId="xl36">
    <w:name w:val="xl36"/>
    <w:basedOn w:val="Normal"/>
    <w:rsid w:val="0016293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pt-BR"/>
    </w:rPr>
  </w:style>
  <w:style w:type="paragraph" w:customStyle="1" w:styleId="xl37">
    <w:name w:val="xl37"/>
    <w:basedOn w:val="Normal"/>
    <w:rsid w:val="0016293B"/>
    <w:pPr>
      <w:spacing w:before="100" w:beforeAutospacing="1" w:after="100" w:afterAutospacing="1" w:line="240" w:lineRule="auto"/>
      <w:jc w:val="center"/>
    </w:pPr>
    <w:rPr>
      <w:rFonts w:ascii="Times New Roman" w:eastAsia="Arial Unicode MS" w:hAnsi="Times New Roman" w:cs="Times New Roman"/>
      <w:sz w:val="24"/>
      <w:szCs w:val="24"/>
      <w:lang w:eastAsia="pt-BR"/>
    </w:rPr>
  </w:style>
  <w:style w:type="paragraph" w:customStyle="1" w:styleId="xl38">
    <w:name w:val="xl38"/>
    <w:basedOn w:val="Normal"/>
    <w:rsid w:val="0016293B"/>
    <w:pPr>
      <w:pBdr>
        <w:lef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pt-BR"/>
    </w:rPr>
  </w:style>
  <w:style w:type="paragraph" w:customStyle="1" w:styleId="xl39">
    <w:name w:val="xl39"/>
    <w:basedOn w:val="Normal"/>
    <w:rsid w:val="0016293B"/>
    <w:pPr>
      <w:pBdr>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pt-BR"/>
    </w:rPr>
  </w:style>
  <w:style w:type="paragraph" w:customStyle="1" w:styleId="xl40">
    <w:name w:val="xl40"/>
    <w:basedOn w:val="Normal"/>
    <w:rsid w:val="0016293B"/>
    <w:pPr>
      <w:pBdr>
        <w:left w:val="single" w:sz="4" w:space="0" w:color="auto"/>
        <w:bottom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pt-BR"/>
    </w:rPr>
  </w:style>
  <w:style w:type="paragraph" w:customStyle="1" w:styleId="xl41">
    <w:name w:val="xl41"/>
    <w:basedOn w:val="Normal"/>
    <w:rsid w:val="0016293B"/>
    <w:pPr>
      <w:pBdr>
        <w:bottom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pt-BR"/>
    </w:rPr>
  </w:style>
  <w:style w:type="paragraph" w:customStyle="1" w:styleId="xl42">
    <w:name w:val="xl42"/>
    <w:basedOn w:val="Normal"/>
    <w:rsid w:val="0016293B"/>
    <w:pPr>
      <w:pBdr>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pt-BR"/>
    </w:rPr>
  </w:style>
  <w:style w:type="paragraph" w:customStyle="1" w:styleId="xl43">
    <w:name w:val="xl43"/>
    <w:basedOn w:val="Normal"/>
    <w:rsid w:val="0016293B"/>
    <w:pPr>
      <w:spacing w:before="100" w:beforeAutospacing="1" w:after="100" w:afterAutospacing="1" w:line="240" w:lineRule="auto"/>
    </w:pPr>
    <w:rPr>
      <w:rFonts w:ascii="Times New Roman" w:eastAsia="Arial Unicode MS" w:hAnsi="Times New Roman" w:cs="Times New Roman"/>
      <w:b/>
      <w:bCs/>
      <w:sz w:val="24"/>
      <w:szCs w:val="24"/>
      <w:lang w:eastAsia="pt-BR"/>
    </w:rPr>
  </w:style>
  <w:style w:type="paragraph" w:customStyle="1" w:styleId="xl44">
    <w:name w:val="xl44"/>
    <w:basedOn w:val="Normal"/>
    <w:rsid w:val="0016293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pt-BR"/>
    </w:rPr>
  </w:style>
  <w:style w:type="paragraph" w:customStyle="1" w:styleId="xl45">
    <w:name w:val="xl45"/>
    <w:basedOn w:val="Normal"/>
    <w:rsid w:val="00162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pt-BR"/>
    </w:rPr>
  </w:style>
  <w:style w:type="paragraph" w:customStyle="1" w:styleId="xl46">
    <w:name w:val="xl46"/>
    <w:basedOn w:val="Normal"/>
    <w:rsid w:val="0016293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pt-BR"/>
    </w:rPr>
  </w:style>
  <w:style w:type="paragraph" w:customStyle="1" w:styleId="xl47">
    <w:name w:val="xl47"/>
    <w:basedOn w:val="Normal"/>
    <w:rsid w:val="0016293B"/>
    <w:pPr>
      <w:spacing w:before="100" w:beforeAutospacing="1" w:after="100" w:afterAutospacing="1" w:line="240" w:lineRule="auto"/>
      <w:jc w:val="center"/>
      <w:textAlignment w:val="center"/>
    </w:pPr>
    <w:rPr>
      <w:rFonts w:ascii="Times New Roman" w:eastAsia="Arial Unicode MS" w:hAnsi="Times New Roman" w:cs="Times New Roman"/>
      <w:b/>
      <w:bCs/>
      <w:sz w:val="24"/>
      <w:szCs w:val="24"/>
      <w:u w:val="single"/>
      <w:lang w:eastAsia="pt-BR"/>
    </w:rPr>
  </w:style>
  <w:style w:type="paragraph" w:customStyle="1" w:styleId="xl48">
    <w:name w:val="xl48"/>
    <w:basedOn w:val="Normal"/>
    <w:rsid w:val="0016293B"/>
    <w:pPr>
      <w:pBdr>
        <w:lef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pt-BR"/>
    </w:rPr>
  </w:style>
  <w:style w:type="paragraph" w:customStyle="1" w:styleId="xl49">
    <w:name w:val="xl49"/>
    <w:basedOn w:val="Normal"/>
    <w:rsid w:val="0016293B"/>
    <w:pPr>
      <w:pBdr>
        <w:top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u w:val="single"/>
      <w:lang w:eastAsia="pt-BR"/>
    </w:rPr>
  </w:style>
  <w:style w:type="paragraph" w:customStyle="1" w:styleId="xl50">
    <w:name w:val="xl50"/>
    <w:basedOn w:val="Normal"/>
    <w:rsid w:val="0016293B"/>
    <w:pPr>
      <w:pBdr>
        <w:lef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pt-BR"/>
    </w:rPr>
  </w:style>
  <w:style w:type="paragraph" w:customStyle="1" w:styleId="xl51">
    <w:name w:val="xl51"/>
    <w:basedOn w:val="Normal"/>
    <w:rsid w:val="0016293B"/>
    <w:pPr>
      <w:spacing w:before="100" w:beforeAutospacing="1" w:after="100" w:afterAutospacing="1" w:line="240" w:lineRule="auto"/>
    </w:pPr>
    <w:rPr>
      <w:rFonts w:ascii="Times New Roman" w:eastAsia="Arial Unicode MS" w:hAnsi="Times New Roman" w:cs="Times New Roman"/>
      <w:sz w:val="24"/>
      <w:szCs w:val="24"/>
      <w:lang w:eastAsia="pt-BR"/>
    </w:rPr>
  </w:style>
  <w:style w:type="paragraph" w:customStyle="1" w:styleId="xl52">
    <w:name w:val="xl52"/>
    <w:basedOn w:val="Normal"/>
    <w:rsid w:val="0016293B"/>
    <w:pPr>
      <w:pBdr>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pt-BR"/>
    </w:rPr>
  </w:style>
  <w:style w:type="paragraph" w:customStyle="1" w:styleId="xl53">
    <w:name w:val="xl53"/>
    <w:basedOn w:val="Normal"/>
    <w:rsid w:val="00162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pt-BR"/>
    </w:rPr>
  </w:style>
  <w:style w:type="paragraph" w:customStyle="1" w:styleId="xl54">
    <w:name w:val="xl54"/>
    <w:basedOn w:val="Normal"/>
    <w:rsid w:val="001629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pt-BR"/>
    </w:rPr>
  </w:style>
  <w:style w:type="paragraph" w:customStyle="1" w:styleId="xl55">
    <w:name w:val="xl55"/>
    <w:basedOn w:val="Normal"/>
    <w:rsid w:val="001629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pt-BR"/>
    </w:rPr>
  </w:style>
  <w:style w:type="paragraph" w:customStyle="1" w:styleId="xl56">
    <w:name w:val="xl56"/>
    <w:basedOn w:val="Normal"/>
    <w:rsid w:val="00162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pt-BR"/>
    </w:rPr>
  </w:style>
  <w:style w:type="paragraph" w:customStyle="1" w:styleId="xl57">
    <w:name w:val="xl57"/>
    <w:basedOn w:val="Normal"/>
    <w:rsid w:val="0016293B"/>
    <w:pPr>
      <w:pBdr>
        <w:lef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pt-BR"/>
    </w:rPr>
  </w:style>
  <w:style w:type="paragraph" w:customStyle="1" w:styleId="xl58">
    <w:name w:val="xl58"/>
    <w:basedOn w:val="Normal"/>
    <w:rsid w:val="0016293B"/>
    <w:pPr>
      <w:pBdr>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pt-BR"/>
    </w:rPr>
  </w:style>
  <w:style w:type="paragraph" w:customStyle="1" w:styleId="xl59">
    <w:name w:val="xl59"/>
    <w:basedOn w:val="Normal"/>
    <w:rsid w:val="0016293B"/>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pt-BR"/>
    </w:rPr>
  </w:style>
  <w:style w:type="paragraph" w:customStyle="1" w:styleId="xl60">
    <w:name w:val="xl60"/>
    <w:basedOn w:val="Normal"/>
    <w:rsid w:val="0016293B"/>
    <w:pPr>
      <w:pBdr>
        <w:bottom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pt-BR"/>
    </w:rPr>
  </w:style>
  <w:style w:type="paragraph" w:customStyle="1" w:styleId="xl61">
    <w:name w:val="xl61"/>
    <w:basedOn w:val="Normal"/>
    <w:rsid w:val="0016293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pt-BR"/>
    </w:rPr>
  </w:style>
  <w:style w:type="paragraph" w:customStyle="1" w:styleId="xl62">
    <w:name w:val="xl62"/>
    <w:basedOn w:val="Normal"/>
    <w:rsid w:val="001629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pt-BR"/>
    </w:rPr>
  </w:style>
  <w:style w:type="paragraph" w:customStyle="1" w:styleId="xl63">
    <w:name w:val="xl63"/>
    <w:basedOn w:val="Normal"/>
    <w:rsid w:val="0016293B"/>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pt-BR"/>
    </w:rPr>
  </w:style>
  <w:style w:type="paragraph" w:customStyle="1" w:styleId="xl64">
    <w:name w:val="xl64"/>
    <w:basedOn w:val="Normal"/>
    <w:rsid w:val="0016293B"/>
    <w:pPr>
      <w:pBdr>
        <w:top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pt-BR"/>
    </w:rPr>
  </w:style>
  <w:style w:type="paragraph" w:customStyle="1" w:styleId="xl65">
    <w:name w:val="xl65"/>
    <w:basedOn w:val="Normal"/>
    <w:rsid w:val="0016293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pt-BR"/>
    </w:rPr>
  </w:style>
  <w:style w:type="paragraph" w:customStyle="1" w:styleId="xl66">
    <w:name w:val="xl66"/>
    <w:basedOn w:val="Normal"/>
    <w:rsid w:val="001629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pt-BR"/>
    </w:rPr>
  </w:style>
  <w:style w:type="paragraph" w:customStyle="1" w:styleId="xl67">
    <w:name w:val="xl67"/>
    <w:basedOn w:val="Normal"/>
    <w:rsid w:val="0016293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pt-BR"/>
    </w:rPr>
  </w:style>
  <w:style w:type="paragraph" w:customStyle="1" w:styleId="xl68">
    <w:name w:val="xl68"/>
    <w:basedOn w:val="Normal"/>
    <w:rsid w:val="0016293B"/>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pt-BR"/>
    </w:rPr>
  </w:style>
  <w:style w:type="paragraph" w:customStyle="1" w:styleId="xl69">
    <w:name w:val="xl69"/>
    <w:basedOn w:val="Normal"/>
    <w:rsid w:val="0016293B"/>
    <w:pPr>
      <w:pBdr>
        <w:top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pt-BR"/>
    </w:rPr>
  </w:style>
  <w:style w:type="paragraph" w:customStyle="1" w:styleId="xl70">
    <w:name w:val="xl70"/>
    <w:basedOn w:val="Normal"/>
    <w:rsid w:val="0016293B"/>
    <w:pPr>
      <w:pBdr>
        <w:lef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pt-BR"/>
    </w:rPr>
  </w:style>
  <w:style w:type="paragraph" w:customStyle="1" w:styleId="xl71">
    <w:name w:val="xl71"/>
    <w:basedOn w:val="Normal"/>
    <w:rsid w:val="0016293B"/>
    <w:pP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pt-BR"/>
    </w:rPr>
  </w:style>
  <w:style w:type="paragraph" w:customStyle="1" w:styleId="xl72">
    <w:name w:val="xl72"/>
    <w:basedOn w:val="Normal"/>
    <w:rsid w:val="0016293B"/>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pt-BR"/>
    </w:rPr>
  </w:style>
  <w:style w:type="paragraph" w:customStyle="1" w:styleId="xl73">
    <w:name w:val="xl73"/>
    <w:basedOn w:val="Normal"/>
    <w:rsid w:val="0016293B"/>
    <w:pPr>
      <w:pBdr>
        <w:bottom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pt-BR"/>
    </w:rPr>
  </w:style>
  <w:style w:type="paragraph" w:customStyle="1" w:styleId="xl74">
    <w:name w:val="xl74"/>
    <w:basedOn w:val="Normal"/>
    <w:rsid w:val="0016293B"/>
    <w:pPr>
      <w:pBdr>
        <w:top w:val="single" w:sz="4" w:space="0" w:color="auto"/>
        <w:lef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u w:val="single"/>
      <w:lang w:eastAsia="pt-BR"/>
    </w:rPr>
  </w:style>
  <w:style w:type="paragraph" w:customStyle="1" w:styleId="xl75">
    <w:name w:val="xl75"/>
    <w:basedOn w:val="Normal"/>
    <w:rsid w:val="0016293B"/>
    <w:pPr>
      <w:pBdr>
        <w:top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u w:val="single"/>
      <w:lang w:eastAsia="pt-BR"/>
    </w:rPr>
  </w:style>
  <w:style w:type="paragraph" w:customStyle="1" w:styleId="xl76">
    <w:name w:val="xl76"/>
    <w:basedOn w:val="Normal"/>
    <w:rsid w:val="0016293B"/>
    <w:pPr>
      <w:pBdr>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pt-BR"/>
    </w:rPr>
  </w:style>
  <w:style w:type="paragraph" w:customStyle="1" w:styleId="xl77">
    <w:name w:val="xl77"/>
    <w:basedOn w:val="Normal"/>
    <w:rsid w:val="0016293B"/>
    <w:pPr>
      <w:pBdr>
        <w:top w:val="single" w:sz="4" w:space="0" w:color="auto"/>
        <w:lef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pt-BR"/>
    </w:rPr>
  </w:style>
  <w:style w:type="paragraph" w:customStyle="1" w:styleId="xl78">
    <w:name w:val="xl78"/>
    <w:basedOn w:val="Normal"/>
    <w:rsid w:val="0016293B"/>
    <w:pPr>
      <w:pBdr>
        <w:top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pt-BR"/>
    </w:rPr>
  </w:style>
  <w:style w:type="paragraph" w:customStyle="1" w:styleId="xl79">
    <w:name w:val="xl79"/>
    <w:basedOn w:val="Normal"/>
    <w:rsid w:val="0016293B"/>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u w:val="single"/>
      <w:lang w:eastAsia="pt-BR"/>
    </w:rPr>
  </w:style>
  <w:style w:type="paragraph" w:customStyle="1" w:styleId="xl80">
    <w:name w:val="xl80"/>
    <w:basedOn w:val="Normal"/>
    <w:rsid w:val="0016293B"/>
    <w:pPr>
      <w:pBdr>
        <w:top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u w:val="single"/>
      <w:lang w:eastAsia="pt-BR"/>
    </w:rPr>
  </w:style>
  <w:style w:type="paragraph" w:customStyle="1" w:styleId="xl81">
    <w:name w:val="xl81"/>
    <w:basedOn w:val="Normal"/>
    <w:rsid w:val="0016293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u w:val="single"/>
      <w:lang w:eastAsia="pt-BR"/>
    </w:rPr>
  </w:style>
  <w:style w:type="paragraph" w:customStyle="1" w:styleId="xl82">
    <w:name w:val="xl82"/>
    <w:basedOn w:val="Normal"/>
    <w:rsid w:val="0016293B"/>
    <w:pPr>
      <w:pBdr>
        <w:lef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u w:val="single"/>
      <w:lang w:eastAsia="pt-BR"/>
    </w:rPr>
  </w:style>
  <w:style w:type="paragraph" w:customStyle="1" w:styleId="xl83">
    <w:name w:val="xl83"/>
    <w:basedOn w:val="Normal"/>
    <w:rsid w:val="0016293B"/>
    <w:pPr>
      <w:pBdr>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u w:val="single"/>
      <w:lang w:eastAsia="pt-BR"/>
    </w:rPr>
  </w:style>
  <w:style w:type="paragraph" w:customStyle="1" w:styleId="xl84">
    <w:name w:val="xl84"/>
    <w:basedOn w:val="Normal"/>
    <w:rsid w:val="0016293B"/>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u w:val="single"/>
      <w:lang w:eastAsia="pt-BR"/>
    </w:rPr>
  </w:style>
  <w:style w:type="paragraph" w:customStyle="1" w:styleId="xl85">
    <w:name w:val="xl85"/>
    <w:basedOn w:val="Normal"/>
    <w:rsid w:val="0016293B"/>
    <w:pPr>
      <w:pBdr>
        <w:bottom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u w:val="single"/>
      <w:lang w:eastAsia="pt-BR"/>
    </w:rPr>
  </w:style>
  <w:style w:type="paragraph" w:customStyle="1" w:styleId="xl86">
    <w:name w:val="xl86"/>
    <w:basedOn w:val="Normal"/>
    <w:rsid w:val="0016293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u w:val="single"/>
      <w:lang w:eastAsia="pt-BR"/>
    </w:rPr>
  </w:style>
  <w:style w:type="paragraph" w:customStyle="1" w:styleId="xl87">
    <w:name w:val="xl87"/>
    <w:basedOn w:val="Normal"/>
    <w:rsid w:val="0016293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pt-BR"/>
    </w:rPr>
  </w:style>
  <w:style w:type="paragraph" w:customStyle="1" w:styleId="xl88">
    <w:name w:val="xl88"/>
    <w:basedOn w:val="Normal"/>
    <w:rsid w:val="0016293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pt-BR"/>
    </w:rPr>
  </w:style>
  <w:style w:type="paragraph" w:styleId="Avanodecorpodetexto2">
    <w:name w:val="Body Text Indent 2"/>
    <w:basedOn w:val="Normal"/>
    <w:link w:val="Avanodecorpodetexto2Carcter"/>
    <w:rsid w:val="0016293B"/>
    <w:pPr>
      <w:spacing w:after="120" w:line="480" w:lineRule="auto"/>
      <w:ind w:left="283"/>
    </w:pPr>
    <w:rPr>
      <w:rFonts w:ascii="Times New Roman" w:eastAsia="Times New Roman" w:hAnsi="Times New Roman" w:cs="Times New Roman"/>
      <w:color w:val="000000"/>
      <w:sz w:val="24"/>
      <w:szCs w:val="20"/>
      <w:lang w:eastAsia="pt-BR"/>
    </w:rPr>
  </w:style>
  <w:style w:type="character" w:customStyle="1" w:styleId="Avanodecorpodetexto2Carcter">
    <w:name w:val="Avanço de corpo de texto 2 Carácter"/>
    <w:basedOn w:val="Tipodeletrapredefinidodopargrafo"/>
    <w:link w:val="Avanodecorpodetexto2"/>
    <w:rsid w:val="0016293B"/>
    <w:rPr>
      <w:rFonts w:ascii="Times New Roman" w:eastAsia="Times New Roman" w:hAnsi="Times New Roman" w:cs="Times New Roman"/>
      <w:color w:val="000000"/>
      <w:sz w:val="24"/>
      <w:szCs w:val="20"/>
      <w:lang w:eastAsia="pt-BR"/>
    </w:rPr>
  </w:style>
  <w:style w:type="paragraph" w:styleId="Corpodetexto3">
    <w:name w:val="Body Text 3"/>
    <w:basedOn w:val="Normal"/>
    <w:link w:val="Corpodetexto3Carcter"/>
    <w:rsid w:val="0016293B"/>
    <w:pPr>
      <w:spacing w:after="120" w:line="240" w:lineRule="auto"/>
    </w:pPr>
    <w:rPr>
      <w:rFonts w:ascii="Times New Roman" w:eastAsia="Times New Roman" w:hAnsi="Times New Roman" w:cs="Times New Roman"/>
      <w:sz w:val="16"/>
      <w:szCs w:val="16"/>
      <w:lang w:eastAsia="pt-BR"/>
    </w:rPr>
  </w:style>
  <w:style w:type="character" w:customStyle="1" w:styleId="Corpodetexto3Carcter">
    <w:name w:val="Corpo de texto 3 Carácter"/>
    <w:basedOn w:val="Tipodeletrapredefinidodopargrafo"/>
    <w:link w:val="Corpodetexto3"/>
    <w:rsid w:val="0016293B"/>
    <w:rPr>
      <w:rFonts w:ascii="Times New Roman" w:eastAsia="Times New Roman" w:hAnsi="Times New Roman" w:cs="Times New Roman"/>
      <w:sz w:val="16"/>
      <w:szCs w:val="16"/>
      <w:lang w:eastAsia="pt-BR"/>
    </w:rPr>
  </w:style>
  <w:style w:type="paragraph" w:styleId="Textodebloco">
    <w:name w:val="Block Text"/>
    <w:basedOn w:val="Normal"/>
    <w:rsid w:val="0016293B"/>
    <w:pPr>
      <w:spacing w:after="0" w:line="240" w:lineRule="auto"/>
      <w:ind w:left="180" w:right="73"/>
      <w:jc w:val="both"/>
    </w:pPr>
    <w:rPr>
      <w:rFonts w:ascii="Arial" w:eastAsia="Times New Roman" w:hAnsi="Arial" w:cs="Arial"/>
      <w:szCs w:val="20"/>
      <w:lang w:eastAsia="pt-BR"/>
    </w:rPr>
  </w:style>
  <w:style w:type="paragraph" w:styleId="Legenda">
    <w:name w:val="caption"/>
    <w:basedOn w:val="Normal"/>
    <w:next w:val="Normal"/>
    <w:qFormat/>
    <w:rsid w:val="0016293B"/>
    <w:pPr>
      <w:spacing w:after="0" w:line="360" w:lineRule="auto"/>
      <w:ind w:left="426"/>
      <w:jc w:val="both"/>
    </w:pPr>
    <w:rPr>
      <w:rFonts w:ascii="Arial" w:eastAsia="Times New Roman" w:hAnsi="Arial" w:cs="Arial"/>
      <w:b/>
      <w:bCs/>
      <w:szCs w:val="20"/>
      <w:shd w:val="pct15" w:color="auto" w:fill="auto"/>
      <w:lang w:eastAsia="pt-BR"/>
    </w:rPr>
  </w:style>
  <w:style w:type="paragraph" w:customStyle="1" w:styleId="Texto1">
    <w:name w:val="Texto 1"/>
    <w:basedOn w:val="Normal"/>
    <w:rsid w:val="0016293B"/>
    <w:pPr>
      <w:tabs>
        <w:tab w:val="left" w:pos="851"/>
      </w:tabs>
      <w:spacing w:before="142" w:after="142" w:line="240" w:lineRule="auto"/>
      <w:ind w:left="426"/>
      <w:jc w:val="both"/>
    </w:pPr>
    <w:rPr>
      <w:rFonts w:ascii="Arial" w:eastAsia="Times New Roman" w:hAnsi="Arial" w:cs="Times New Roman"/>
      <w:sz w:val="20"/>
      <w:szCs w:val="20"/>
      <w:lang w:eastAsia="pt-BR"/>
    </w:rPr>
  </w:style>
  <w:style w:type="table" w:styleId="TabelaWeb2">
    <w:name w:val="Table Web 2"/>
    <w:basedOn w:val="Tabelanormal"/>
    <w:rsid w:val="0016293B"/>
    <w:pPr>
      <w:spacing w:after="0" w:line="240" w:lineRule="auto"/>
    </w:pPr>
    <w:rPr>
      <w:rFonts w:ascii="Times New Roman" w:eastAsia="Times New Roman" w:hAnsi="Times New Roman" w:cs="Times New Roman"/>
      <w:sz w:val="20"/>
      <w:szCs w:val="20"/>
      <w:lang w:eastAsia="pt-B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ulo">
    <w:name w:val="titulo"/>
    <w:basedOn w:val="Normal"/>
    <w:rsid w:val="00C10776"/>
    <w:pPr>
      <w:spacing w:before="100" w:beforeAutospacing="1" w:after="100" w:afterAutospacing="1" w:line="240" w:lineRule="auto"/>
      <w:textAlignment w:val="top"/>
    </w:pPr>
    <w:rPr>
      <w:rFonts w:ascii="Times New Roman" w:eastAsia="Times New Roman" w:hAnsi="Times New Roman" w:cs="Times New Roman"/>
      <w:color w:val="666666"/>
      <w:sz w:val="27"/>
      <w:szCs w:val="27"/>
      <w:lang w:eastAsia="pt-BR"/>
    </w:rPr>
  </w:style>
  <w:style w:type="character" w:styleId="CitaoHTML">
    <w:name w:val="HTML Cite"/>
    <w:basedOn w:val="Tipodeletrapredefinidodopargrafo"/>
    <w:uiPriority w:val="99"/>
    <w:semiHidden/>
    <w:unhideWhenUsed/>
    <w:rsid w:val="006E6357"/>
    <w:rPr>
      <w:i w:val="0"/>
      <w:iCs w:val="0"/>
      <w:color w:val="009933"/>
    </w:rPr>
  </w:style>
  <w:style w:type="character" w:customStyle="1" w:styleId="vshid2">
    <w:name w:val="vshid2"/>
    <w:basedOn w:val="Tipodeletrapredefinidodopargrafo"/>
    <w:rsid w:val="006E6357"/>
    <w:rPr>
      <w:vanish/>
      <w:webHidden w:val="0"/>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Web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5E8B"/>
  </w:style>
  <w:style w:type="paragraph" w:styleId="Cabealho1">
    <w:name w:val="heading 1"/>
    <w:basedOn w:val="Normal"/>
    <w:next w:val="Normal"/>
    <w:link w:val="Cabealho1Carcter"/>
    <w:qFormat/>
    <w:rsid w:val="00E615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nhideWhenUsed/>
    <w:qFormat/>
    <w:rsid w:val="005001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abealho3">
    <w:name w:val="heading 3"/>
    <w:basedOn w:val="Normal"/>
    <w:next w:val="Normal"/>
    <w:link w:val="Cabealho3Carcter"/>
    <w:unhideWhenUsed/>
    <w:qFormat/>
    <w:rsid w:val="004E5762"/>
    <w:pPr>
      <w:keepNext/>
      <w:keepLines/>
      <w:spacing w:before="200" w:after="0"/>
      <w:outlineLvl w:val="2"/>
    </w:pPr>
    <w:rPr>
      <w:rFonts w:asciiTheme="majorHAnsi" w:eastAsiaTheme="majorEastAsia" w:hAnsiTheme="majorHAnsi" w:cstheme="majorBidi"/>
      <w:b/>
      <w:bCs/>
      <w:color w:val="4F81BD" w:themeColor="accent1"/>
    </w:rPr>
  </w:style>
  <w:style w:type="paragraph" w:styleId="Cabealho4">
    <w:name w:val="heading 4"/>
    <w:basedOn w:val="Normal"/>
    <w:link w:val="Cabealho4Carcter"/>
    <w:qFormat/>
    <w:rsid w:val="002E1450"/>
    <w:pPr>
      <w:spacing w:after="195" w:line="240" w:lineRule="auto"/>
      <w:outlineLvl w:val="3"/>
    </w:pPr>
    <w:rPr>
      <w:rFonts w:ascii="Times New Roman" w:eastAsia="Times New Roman" w:hAnsi="Times New Roman" w:cs="Times New Roman"/>
      <w:b/>
      <w:bCs/>
      <w:color w:val="999999"/>
      <w:sz w:val="18"/>
      <w:szCs w:val="18"/>
      <w:lang w:eastAsia="pt-BR"/>
    </w:rPr>
  </w:style>
  <w:style w:type="paragraph" w:styleId="Cabealho5">
    <w:name w:val="heading 5"/>
    <w:basedOn w:val="Normal"/>
    <w:next w:val="Normal"/>
    <w:link w:val="Cabealho5Carcter"/>
    <w:qFormat/>
    <w:rsid w:val="0016293B"/>
    <w:pPr>
      <w:keepNext/>
      <w:spacing w:after="0" w:line="240" w:lineRule="auto"/>
      <w:ind w:left="708"/>
      <w:jc w:val="center"/>
      <w:outlineLvl w:val="4"/>
    </w:pPr>
    <w:rPr>
      <w:rFonts w:ascii="Arial" w:eastAsia="Times New Roman" w:hAnsi="Arial" w:cs="Times New Roman"/>
      <w:b/>
      <w:color w:val="FF0000"/>
      <w:sz w:val="24"/>
      <w:szCs w:val="20"/>
      <w:lang w:eastAsia="pt-BR"/>
    </w:rPr>
  </w:style>
  <w:style w:type="paragraph" w:styleId="Cabealho6">
    <w:name w:val="heading 6"/>
    <w:basedOn w:val="Normal"/>
    <w:next w:val="Normal"/>
    <w:link w:val="Cabealho6Carcter"/>
    <w:qFormat/>
    <w:rsid w:val="0016293B"/>
    <w:pPr>
      <w:keepNext/>
      <w:spacing w:before="120" w:after="0" w:line="240" w:lineRule="auto"/>
      <w:jc w:val="center"/>
      <w:outlineLvl w:val="5"/>
    </w:pPr>
    <w:rPr>
      <w:rFonts w:ascii="Arial" w:eastAsia="Times New Roman" w:hAnsi="Arial" w:cs="Times New Roman"/>
      <w:b/>
      <w:sz w:val="24"/>
      <w:szCs w:val="20"/>
      <w:lang w:eastAsia="pt-BR"/>
    </w:rPr>
  </w:style>
  <w:style w:type="paragraph" w:styleId="Cabealho7">
    <w:name w:val="heading 7"/>
    <w:basedOn w:val="Normal"/>
    <w:next w:val="Normal"/>
    <w:link w:val="Cabealho7Carcter"/>
    <w:qFormat/>
    <w:rsid w:val="0016293B"/>
    <w:pPr>
      <w:keepNext/>
      <w:spacing w:before="120" w:after="0" w:line="240" w:lineRule="auto"/>
      <w:ind w:left="-45" w:firstLine="45"/>
      <w:outlineLvl w:val="6"/>
    </w:pPr>
    <w:rPr>
      <w:rFonts w:ascii="Arial" w:eastAsia="Times New Roman" w:hAnsi="Arial" w:cs="Times New Roman"/>
      <w:b/>
      <w:spacing w:val="-8"/>
      <w:sz w:val="20"/>
      <w:szCs w:val="20"/>
      <w:lang w:eastAsia="pt-BR"/>
    </w:rPr>
  </w:style>
  <w:style w:type="paragraph" w:styleId="Cabealho8">
    <w:name w:val="heading 8"/>
    <w:basedOn w:val="Normal"/>
    <w:next w:val="Normal"/>
    <w:link w:val="Cabealho8Carcter"/>
    <w:qFormat/>
    <w:rsid w:val="0016293B"/>
    <w:pPr>
      <w:keepNext/>
      <w:spacing w:before="120" w:after="0" w:line="240" w:lineRule="auto"/>
      <w:jc w:val="center"/>
      <w:outlineLvl w:val="7"/>
    </w:pPr>
    <w:rPr>
      <w:rFonts w:ascii="ErieBlack" w:eastAsia="Times New Roman" w:hAnsi="ErieBlack" w:cs="Times New Roman"/>
      <w:sz w:val="28"/>
      <w:szCs w:val="20"/>
      <w:lang w:eastAsia="pt-BR"/>
    </w:rPr>
  </w:style>
  <w:style w:type="paragraph" w:styleId="Cabealho9">
    <w:name w:val="heading 9"/>
    <w:basedOn w:val="Normal"/>
    <w:next w:val="Normal"/>
    <w:link w:val="Cabealho9Carcter"/>
    <w:qFormat/>
    <w:rsid w:val="0016293B"/>
    <w:pPr>
      <w:keepNext/>
      <w:spacing w:after="0" w:line="240" w:lineRule="auto"/>
      <w:outlineLvl w:val="8"/>
    </w:pPr>
    <w:rPr>
      <w:rFonts w:ascii="Times New Roman" w:eastAsia="Times New Roman" w:hAnsi="Times New Roman" w:cs="Times New Roman"/>
      <w:color w:val="0000FF"/>
      <w:sz w:val="24"/>
      <w:szCs w:val="20"/>
      <w:lang w:eastAsia="pt-BR"/>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cter">
    <w:name w:val="Cabeçalho 1 Carácter"/>
    <w:basedOn w:val="Tipodeletrapredefinidodopargrafo"/>
    <w:link w:val="Cabealho1"/>
    <w:uiPriority w:val="9"/>
    <w:rsid w:val="00E61519"/>
    <w:rPr>
      <w:rFonts w:asciiTheme="majorHAnsi" w:eastAsiaTheme="majorEastAsia" w:hAnsiTheme="majorHAnsi" w:cstheme="majorBidi"/>
      <w:b/>
      <w:bCs/>
      <w:color w:val="365F91" w:themeColor="accent1" w:themeShade="BF"/>
      <w:sz w:val="28"/>
      <w:szCs w:val="28"/>
    </w:rPr>
  </w:style>
  <w:style w:type="character" w:customStyle="1" w:styleId="Cabealho2Carcter">
    <w:name w:val="Cabeçalho 2 Carácter"/>
    <w:basedOn w:val="Tipodeletrapredefinidodopargrafo"/>
    <w:link w:val="Cabealho2"/>
    <w:uiPriority w:val="9"/>
    <w:semiHidden/>
    <w:rsid w:val="0050010E"/>
    <w:rPr>
      <w:rFonts w:asciiTheme="majorHAnsi" w:eastAsiaTheme="majorEastAsia" w:hAnsiTheme="majorHAnsi" w:cstheme="majorBidi"/>
      <w:b/>
      <w:bCs/>
      <w:color w:val="4F81BD" w:themeColor="accent1"/>
      <w:sz w:val="26"/>
      <w:szCs w:val="26"/>
    </w:rPr>
  </w:style>
  <w:style w:type="character" w:customStyle="1" w:styleId="Cabealho3Carcter">
    <w:name w:val="Cabeçalho 3 Carácter"/>
    <w:basedOn w:val="Tipodeletrapredefinidodopargrafo"/>
    <w:link w:val="Cabealho3"/>
    <w:uiPriority w:val="9"/>
    <w:semiHidden/>
    <w:rsid w:val="004E5762"/>
    <w:rPr>
      <w:rFonts w:asciiTheme="majorHAnsi" w:eastAsiaTheme="majorEastAsia" w:hAnsiTheme="majorHAnsi" w:cstheme="majorBidi"/>
      <w:b/>
      <w:bCs/>
      <w:color w:val="4F81BD" w:themeColor="accent1"/>
    </w:rPr>
  </w:style>
  <w:style w:type="character" w:customStyle="1" w:styleId="Cabealho4Carcter">
    <w:name w:val="Cabeçalho 4 Carácter"/>
    <w:basedOn w:val="Tipodeletrapredefinidodopargrafo"/>
    <w:link w:val="Cabealho4"/>
    <w:uiPriority w:val="9"/>
    <w:rsid w:val="002E1450"/>
    <w:rPr>
      <w:rFonts w:ascii="Times New Roman" w:eastAsia="Times New Roman" w:hAnsi="Times New Roman" w:cs="Times New Roman"/>
      <w:b/>
      <w:bCs/>
      <w:color w:val="999999"/>
      <w:sz w:val="18"/>
      <w:szCs w:val="18"/>
      <w:lang w:eastAsia="pt-BR"/>
    </w:rPr>
  </w:style>
  <w:style w:type="character" w:customStyle="1" w:styleId="Cabealho5Carcter">
    <w:name w:val="Cabeçalho 5 Carácter"/>
    <w:basedOn w:val="Tipodeletrapredefinidodopargrafo"/>
    <w:link w:val="Cabealho5"/>
    <w:rsid w:val="0016293B"/>
    <w:rPr>
      <w:rFonts w:ascii="Arial" w:eastAsia="Times New Roman" w:hAnsi="Arial" w:cs="Times New Roman"/>
      <w:b/>
      <w:color w:val="FF0000"/>
      <w:sz w:val="24"/>
      <w:szCs w:val="20"/>
      <w:lang w:eastAsia="pt-BR"/>
    </w:rPr>
  </w:style>
  <w:style w:type="character" w:customStyle="1" w:styleId="Cabealho6Carcter">
    <w:name w:val="Cabeçalho 6 Carácter"/>
    <w:basedOn w:val="Tipodeletrapredefinidodopargrafo"/>
    <w:link w:val="Cabealho6"/>
    <w:rsid w:val="0016293B"/>
    <w:rPr>
      <w:rFonts w:ascii="Arial" w:eastAsia="Times New Roman" w:hAnsi="Arial" w:cs="Times New Roman"/>
      <w:b/>
      <w:sz w:val="24"/>
      <w:szCs w:val="20"/>
      <w:lang w:eastAsia="pt-BR"/>
    </w:rPr>
  </w:style>
  <w:style w:type="character" w:customStyle="1" w:styleId="Cabealho7Carcter">
    <w:name w:val="Cabeçalho 7 Carácter"/>
    <w:basedOn w:val="Tipodeletrapredefinidodopargrafo"/>
    <w:link w:val="Cabealho7"/>
    <w:rsid w:val="0016293B"/>
    <w:rPr>
      <w:rFonts w:ascii="Arial" w:eastAsia="Times New Roman" w:hAnsi="Arial" w:cs="Times New Roman"/>
      <w:b/>
      <w:spacing w:val="-8"/>
      <w:sz w:val="20"/>
      <w:szCs w:val="20"/>
      <w:lang w:eastAsia="pt-BR"/>
    </w:rPr>
  </w:style>
  <w:style w:type="character" w:customStyle="1" w:styleId="Cabealho8Carcter">
    <w:name w:val="Cabeçalho 8 Carácter"/>
    <w:basedOn w:val="Tipodeletrapredefinidodopargrafo"/>
    <w:link w:val="Cabealho8"/>
    <w:rsid w:val="0016293B"/>
    <w:rPr>
      <w:rFonts w:ascii="ErieBlack" w:eastAsia="Times New Roman" w:hAnsi="ErieBlack" w:cs="Times New Roman"/>
      <w:sz w:val="28"/>
      <w:szCs w:val="20"/>
      <w:lang w:eastAsia="pt-BR"/>
    </w:rPr>
  </w:style>
  <w:style w:type="character" w:customStyle="1" w:styleId="Cabealho9Carcter">
    <w:name w:val="Cabeçalho 9 Carácter"/>
    <w:basedOn w:val="Tipodeletrapredefinidodopargrafo"/>
    <w:link w:val="Cabealho9"/>
    <w:rsid w:val="0016293B"/>
    <w:rPr>
      <w:rFonts w:ascii="Times New Roman" w:eastAsia="Times New Roman" w:hAnsi="Times New Roman" w:cs="Times New Roman"/>
      <w:color w:val="0000FF"/>
      <w:sz w:val="24"/>
      <w:szCs w:val="20"/>
      <w:lang w:eastAsia="pt-BR"/>
    </w:rPr>
  </w:style>
  <w:style w:type="paragraph" w:styleId="Textodenotadefim">
    <w:name w:val="endnote text"/>
    <w:basedOn w:val="Normal"/>
    <w:link w:val="TextodenotadefimCarcter"/>
    <w:uiPriority w:val="99"/>
    <w:semiHidden/>
    <w:unhideWhenUsed/>
    <w:rsid w:val="00A809A5"/>
    <w:pPr>
      <w:spacing w:after="0" w:line="240" w:lineRule="auto"/>
    </w:pPr>
    <w:rPr>
      <w:sz w:val="20"/>
      <w:szCs w:val="20"/>
    </w:rPr>
  </w:style>
  <w:style w:type="character" w:customStyle="1" w:styleId="TextodenotadefimCarcter">
    <w:name w:val="Texto de nota de fim Carácter"/>
    <w:basedOn w:val="Tipodeletrapredefinidodopargrafo"/>
    <w:link w:val="Textodenotadefim"/>
    <w:uiPriority w:val="99"/>
    <w:semiHidden/>
    <w:rsid w:val="00A809A5"/>
    <w:rPr>
      <w:sz w:val="20"/>
      <w:szCs w:val="20"/>
    </w:rPr>
  </w:style>
  <w:style w:type="character" w:styleId="Refdenotadefim">
    <w:name w:val="endnote reference"/>
    <w:basedOn w:val="Tipodeletrapredefinidodopargrafo"/>
    <w:uiPriority w:val="99"/>
    <w:semiHidden/>
    <w:unhideWhenUsed/>
    <w:rsid w:val="00A809A5"/>
    <w:rPr>
      <w:vertAlign w:val="superscript"/>
    </w:rPr>
  </w:style>
  <w:style w:type="paragraph" w:styleId="Textodenotaderodap">
    <w:name w:val="footnote text"/>
    <w:basedOn w:val="Normal"/>
    <w:link w:val="TextodenotaderodapCarcter"/>
    <w:uiPriority w:val="99"/>
    <w:semiHidden/>
    <w:unhideWhenUsed/>
    <w:rsid w:val="00A809A5"/>
    <w:pPr>
      <w:spacing w:after="0" w:line="240" w:lineRule="auto"/>
    </w:pPr>
    <w:rPr>
      <w:sz w:val="20"/>
      <w:szCs w:val="20"/>
    </w:rPr>
  </w:style>
  <w:style w:type="character" w:customStyle="1" w:styleId="TextodenotaderodapCarcter">
    <w:name w:val="Texto de nota de rodapé Carácter"/>
    <w:basedOn w:val="Tipodeletrapredefinidodopargrafo"/>
    <w:link w:val="Textodenotaderodap"/>
    <w:uiPriority w:val="99"/>
    <w:semiHidden/>
    <w:rsid w:val="00A809A5"/>
    <w:rPr>
      <w:sz w:val="20"/>
      <w:szCs w:val="20"/>
    </w:rPr>
  </w:style>
  <w:style w:type="character" w:styleId="Refdenotaderodap">
    <w:name w:val="footnote reference"/>
    <w:basedOn w:val="Tipodeletrapredefinidodopargrafo"/>
    <w:uiPriority w:val="99"/>
    <w:semiHidden/>
    <w:unhideWhenUsed/>
    <w:rsid w:val="00A809A5"/>
    <w:rPr>
      <w:vertAlign w:val="superscript"/>
    </w:rPr>
  </w:style>
  <w:style w:type="character" w:styleId="Hiperligao">
    <w:name w:val="Hyperlink"/>
    <w:basedOn w:val="Tipodeletrapredefinidodopargrafo"/>
    <w:uiPriority w:val="99"/>
    <w:unhideWhenUsed/>
    <w:rsid w:val="00245B70"/>
    <w:rPr>
      <w:color w:val="0000FF" w:themeColor="hyperlink"/>
      <w:u w:val="single"/>
    </w:rPr>
  </w:style>
  <w:style w:type="paragraph" w:styleId="NormalWeb">
    <w:name w:val="Normal (Web)"/>
    <w:basedOn w:val="Normal"/>
    <w:uiPriority w:val="99"/>
    <w:unhideWhenUsed/>
    <w:rsid w:val="00D2049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arcter"/>
    <w:semiHidden/>
    <w:unhideWhenUsed/>
    <w:rsid w:val="00D20493"/>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D20493"/>
    <w:rPr>
      <w:rFonts w:ascii="Tahoma" w:hAnsi="Tahoma" w:cs="Tahoma"/>
      <w:sz w:val="16"/>
      <w:szCs w:val="16"/>
    </w:rPr>
  </w:style>
  <w:style w:type="paragraph" w:styleId="PargrafodaLista">
    <w:name w:val="List Paragraph"/>
    <w:basedOn w:val="Normal"/>
    <w:uiPriority w:val="34"/>
    <w:qFormat/>
    <w:rsid w:val="00A21099"/>
    <w:pPr>
      <w:ind w:left="720"/>
      <w:contextualSpacing/>
    </w:pPr>
  </w:style>
  <w:style w:type="character" w:styleId="nfase">
    <w:name w:val="Emphasis"/>
    <w:basedOn w:val="Tipodeletrapredefinidodopargrafo"/>
    <w:uiPriority w:val="20"/>
    <w:qFormat/>
    <w:rsid w:val="00EA492F"/>
    <w:rPr>
      <w:i/>
      <w:iCs/>
    </w:rPr>
  </w:style>
  <w:style w:type="paragraph" w:customStyle="1" w:styleId="Default">
    <w:name w:val="Default"/>
    <w:rsid w:val="004677E0"/>
    <w:pPr>
      <w:autoSpaceDE w:val="0"/>
      <w:autoSpaceDN w:val="0"/>
      <w:adjustRightInd w:val="0"/>
      <w:spacing w:after="0" w:line="240" w:lineRule="auto"/>
    </w:pPr>
    <w:rPr>
      <w:rFonts w:ascii="Verdana" w:hAnsi="Verdana" w:cs="Verdana"/>
      <w:color w:val="000000"/>
      <w:sz w:val="24"/>
      <w:szCs w:val="24"/>
    </w:rPr>
  </w:style>
  <w:style w:type="paragraph" w:styleId="Cabealho">
    <w:name w:val="header"/>
    <w:basedOn w:val="Normal"/>
    <w:link w:val="CabealhoCarcter"/>
    <w:uiPriority w:val="99"/>
    <w:unhideWhenUsed/>
    <w:rsid w:val="009005CB"/>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9005CB"/>
  </w:style>
  <w:style w:type="paragraph" w:styleId="Rodap">
    <w:name w:val="footer"/>
    <w:basedOn w:val="Normal"/>
    <w:link w:val="RodapCarcter"/>
    <w:uiPriority w:val="99"/>
    <w:unhideWhenUsed/>
    <w:rsid w:val="009005CB"/>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9005CB"/>
  </w:style>
  <w:style w:type="table" w:styleId="Tabelacomgrelha">
    <w:name w:val="Table Grid"/>
    <w:basedOn w:val="Tabelanormal"/>
    <w:uiPriority w:val="59"/>
    <w:rsid w:val="00476C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B16165"/>
    <w:pPr>
      <w:spacing w:after="0" w:line="240" w:lineRule="auto"/>
    </w:pPr>
  </w:style>
  <w:style w:type="character" w:styleId="Hiperligaovisitada">
    <w:name w:val="FollowedHyperlink"/>
    <w:basedOn w:val="Tipodeletrapredefinidodopargrafo"/>
    <w:unhideWhenUsed/>
    <w:rsid w:val="00C25A24"/>
    <w:rPr>
      <w:color w:val="800080" w:themeColor="followedHyperlink"/>
      <w:u w:val="single"/>
    </w:rPr>
  </w:style>
  <w:style w:type="character" w:customStyle="1" w:styleId="yiv374301150ecxapple-style-span">
    <w:name w:val="yiv374301150ecxapple-style-span"/>
    <w:basedOn w:val="Tipodeletrapredefinidodopargrafo"/>
    <w:rsid w:val="00BD3530"/>
  </w:style>
  <w:style w:type="character" w:customStyle="1" w:styleId="hps">
    <w:name w:val="hps"/>
    <w:basedOn w:val="Tipodeletrapredefinidodopargrafo"/>
    <w:rsid w:val="000C46C0"/>
  </w:style>
  <w:style w:type="paragraph" w:styleId="ndice1">
    <w:name w:val="toc 1"/>
    <w:basedOn w:val="Normal"/>
    <w:next w:val="Normal"/>
    <w:autoRedefine/>
    <w:uiPriority w:val="39"/>
    <w:rsid w:val="00692118"/>
    <w:pPr>
      <w:tabs>
        <w:tab w:val="left" w:pos="480"/>
        <w:tab w:val="right" w:leader="dot" w:pos="8505"/>
      </w:tabs>
      <w:spacing w:before="120" w:after="120" w:line="240" w:lineRule="auto"/>
      <w:jc w:val="both"/>
    </w:pPr>
    <w:rPr>
      <w:rFonts w:ascii="Arial" w:eastAsia="Times New Roman" w:hAnsi="Arial" w:cs="Times New Roman"/>
      <w:bCs/>
      <w:caps/>
      <w:sz w:val="24"/>
      <w:szCs w:val="24"/>
      <w:lang w:eastAsia="pt-BR"/>
    </w:rPr>
  </w:style>
  <w:style w:type="paragraph" w:styleId="Corpodetexto">
    <w:name w:val="Body Text"/>
    <w:basedOn w:val="Normal"/>
    <w:link w:val="CorpodetextoCarcter"/>
    <w:rsid w:val="00A652E4"/>
    <w:pPr>
      <w:spacing w:after="120" w:line="240" w:lineRule="auto"/>
      <w:jc w:val="both"/>
    </w:pPr>
    <w:rPr>
      <w:rFonts w:ascii="Arial" w:eastAsia="Times New Roman" w:hAnsi="Arial" w:cs="Arial"/>
      <w:sz w:val="20"/>
      <w:szCs w:val="24"/>
      <w:lang w:eastAsia="pt-BR"/>
    </w:rPr>
  </w:style>
  <w:style w:type="character" w:customStyle="1" w:styleId="CorpodetextoCarcter">
    <w:name w:val="Corpo de texto Carácter"/>
    <w:basedOn w:val="Tipodeletrapredefinidodopargrafo"/>
    <w:link w:val="Corpodetexto"/>
    <w:rsid w:val="00A652E4"/>
    <w:rPr>
      <w:rFonts w:ascii="Arial" w:eastAsia="Times New Roman" w:hAnsi="Arial" w:cs="Arial"/>
      <w:sz w:val="20"/>
      <w:szCs w:val="24"/>
      <w:lang w:eastAsia="pt-BR"/>
    </w:rPr>
  </w:style>
  <w:style w:type="paragraph" w:customStyle="1" w:styleId="TCC-Texto">
    <w:name w:val="TCC - Texto"/>
    <w:basedOn w:val="Normal"/>
    <w:link w:val="TCC-TextoChar"/>
    <w:qFormat/>
    <w:rsid w:val="0050010E"/>
    <w:pPr>
      <w:spacing w:before="240" w:after="240" w:line="360" w:lineRule="auto"/>
      <w:jc w:val="both"/>
    </w:pPr>
    <w:rPr>
      <w:rFonts w:ascii="Arial" w:eastAsia="Times New Roman" w:hAnsi="Arial" w:cs="Times New Roman"/>
      <w:sz w:val="24"/>
      <w:szCs w:val="24"/>
      <w:lang w:eastAsia="pt-BR"/>
    </w:rPr>
  </w:style>
  <w:style w:type="character" w:customStyle="1" w:styleId="TCC-TextoChar">
    <w:name w:val="TCC - Texto Char"/>
    <w:basedOn w:val="Tipodeletrapredefinidodopargrafo"/>
    <w:link w:val="TCC-Texto"/>
    <w:rsid w:val="0050010E"/>
    <w:rPr>
      <w:rFonts w:ascii="Arial" w:eastAsia="Times New Roman" w:hAnsi="Arial" w:cs="Times New Roman"/>
      <w:sz w:val="24"/>
      <w:szCs w:val="24"/>
      <w:lang w:eastAsia="pt-BR"/>
    </w:rPr>
  </w:style>
  <w:style w:type="character" w:customStyle="1" w:styleId="apple-converted-space">
    <w:name w:val="apple-converted-space"/>
    <w:basedOn w:val="Tipodeletrapredefinidodopargrafo"/>
    <w:rsid w:val="001611CF"/>
  </w:style>
  <w:style w:type="paragraph" w:customStyle="1" w:styleId="yiv1126707755msonormal">
    <w:name w:val="yiv1126707755msonormal"/>
    <w:basedOn w:val="Normal"/>
    <w:rsid w:val="001611C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yiv1126707755apple-style-span">
    <w:name w:val="yiv1126707755apple-style-span"/>
    <w:basedOn w:val="Tipodeletrapredefinidodopargrafo"/>
    <w:rsid w:val="001611CF"/>
  </w:style>
  <w:style w:type="paragraph" w:styleId="Ttulodondice">
    <w:name w:val="TOC Heading"/>
    <w:basedOn w:val="Cabealho1"/>
    <w:next w:val="Normal"/>
    <w:uiPriority w:val="39"/>
    <w:unhideWhenUsed/>
    <w:qFormat/>
    <w:rsid w:val="00A35303"/>
    <w:pPr>
      <w:outlineLvl w:val="9"/>
    </w:pPr>
    <w:rPr>
      <w:lang w:eastAsia="pt-BR"/>
    </w:rPr>
  </w:style>
  <w:style w:type="paragraph" w:styleId="ndice2">
    <w:name w:val="toc 2"/>
    <w:basedOn w:val="Normal"/>
    <w:next w:val="Normal"/>
    <w:autoRedefine/>
    <w:uiPriority w:val="39"/>
    <w:unhideWhenUsed/>
    <w:rsid w:val="00692118"/>
    <w:pPr>
      <w:tabs>
        <w:tab w:val="left" w:pos="720"/>
        <w:tab w:val="right" w:leader="dot" w:pos="8505"/>
      </w:tabs>
      <w:spacing w:after="100"/>
    </w:pPr>
  </w:style>
  <w:style w:type="paragraph" w:styleId="ndice3">
    <w:name w:val="toc 3"/>
    <w:basedOn w:val="Normal"/>
    <w:next w:val="Normal"/>
    <w:autoRedefine/>
    <w:uiPriority w:val="39"/>
    <w:unhideWhenUsed/>
    <w:rsid w:val="00755B46"/>
    <w:pPr>
      <w:tabs>
        <w:tab w:val="right" w:leader="dot" w:pos="8494"/>
      </w:tabs>
      <w:spacing w:after="100"/>
      <w:ind w:left="440"/>
      <w:jc w:val="both"/>
    </w:pPr>
  </w:style>
  <w:style w:type="paragraph" w:customStyle="1" w:styleId="TabelaInicial">
    <w:name w:val="Tabela Inicial"/>
    <w:basedOn w:val="Normal"/>
    <w:rsid w:val="0016293B"/>
    <w:pPr>
      <w:spacing w:after="120" w:line="240" w:lineRule="auto"/>
    </w:pPr>
    <w:rPr>
      <w:rFonts w:ascii="Arial" w:eastAsia="Times New Roman" w:hAnsi="Arial" w:cs="Arial"/>
      <w:b/>
      <w:bCs/>
      <w:sz w:val="20"/>
      <w:szCs w:val="24"/>
      <w:lang w:eastAsia="pt-BR"/>
    </w:rPr>
  </w:style>
  <w:style w:type="character" w:customStyle="1" w:styleId="Heading1Char">
    <w:name w:val="Heading 1 Char"/>
    <w:locked/>
    <w:rsid w:val="0016293B"/>
    <w:rPr>
      <w:rFonts w:ascii="Cambria" w:hAnsi="Cambria" w:cs="Times New Roman"/>
      <w:b/>
      <w:bCs/>
      <w:kern w:val="32"/>
      <w:sz w:val="32"/>
      <w:szCs w:val="32"/>
    </w:rPr>
  </w:style>
  <w:style w:type="character" w:styleId="Nmerodepgina">
    <w:name w:val="page number"/>
    <w:rsid w:val="0016293B"/>
    <w:rPr>
      <w:rFonts w:cs="Times New Roman"/>
    </w:rPr>
  </w:style>
  <w:style w:type="paragraph" w:styleId="Corpodetexto2">
    <w:name w:val="Body Text 2"/>
    <w:basedOn w:val="Normal"/>
    <w:link w:val="Corpodetexto2Carcter"/>
    <w:rsid w:val="0016293B"/>
    <w:pPr>
      <w:spacing w:after="0" w:line="240" w:lineRule="auto"/>
      <w:jc w:val="both"/>
    </w:pPr>
    <w:rPr>
      <w:rFonts w:ascii="Arial" w:eastAsia="Times New Roman" w:hAnsi="Arial" w:cs="Times New Roman"/>
      <w:color w:val="FF0000"/>
      <w:sz w:val="20"/>
      <w:szCs w:val="20"/>
      <w:lang w:eastAsia="pt-BR"/>
    </w:rPr>
  </w:style>
  <w:style w:type="character" w:customStyle="1" w:styleId="Corpodetexto2Carcter">
    <w:name w:val="Corpo de texto 2 Carácter"/>
    <w:basedOn w:val="Tipodeletrapredefinidodopargrafo"/>
    <w:link w:val="Corpodetexto2"/>
    <w:rsid w:val="0016293B"/>
    <w:rPr>
      <w:rFonts w:ascii="Arial" w:eastAsia="Times New Roman" w:hAnsi="Arial" w:cs="Times New Roman"/>
      <w:color w:val="FF0000"/>
      <w:sz w:val="20"/>
      <w:szCs w:val="20"/>
      <w:lang w:eastAsia="pt-BR"/>
    </w:rPr>
  </w:style>
  <w:style w:type="paragraph" w:styleId="Avanodecorpodetexto">
    <w:name w:val="Body Text Indent"/>
    <w:basedOn w:val="Normal"/>
    <w:link w:val="AvanodecorpodetextoCarcter"/>
    <w:rsid w:val="0016293B"/>
    <w:pPr>
      <w:widowControl w:val="0"/>
      <w:tabs>
        <w:tab w:val="left" w:pos="1307"/>
        <w:tab w:val="left" w:pos="2614"/>
        <w:tab w:val="left" w:pos="3921"/>
        <w:tab w:val="left" w:pos="5228"/>
        <w:tab w:val="left" w:pos="6535"/>
        <w:tab w:val="left" w:pos="8517"/>
        <w:tab w:val="left" w:pos="9885"/>
      </w:tabs>
      <w:spacing w:after="0" w:line="240" w:lineRule="auto"/>
    </w:pPr>
    <w:rPr>
      <w:rFonts w:ascii="Times New Roman" w:eastAsia="Times New Roman" w:hAnsi="Times New Roman" w:cs="Times New Roman"/>
      <w:sz w:val="24"/>
      <w:szCs w:val="20"/>
      <w:lang w:eastAsia="pt-BR"/>
    </w:rPr>
  </w:style>
  <w:style w:type="character" w:customStyle="1" w:styleId="AvanodecorpodetextoCarcter">
    <w:name w:val="Avanço de corpo de texto Carácter"/>
    <w:basedOn w:val="Tipodeletrapredefinidodopargrafo"/>
    <w:link w:val="Avanodecorpodetexto"/>
    <w:rsid w:val="0016293B"/>
    <w:rPr>
      <w:rFonts w:ascii="Times New Roman" w:eastAsia="Times New Roman" w:hAnsi="Times New Roman" w:cs="Times New Roman"/>
      <w:sz w:val="24"/>
      <w:szCs w:val="20"/>
      <w:lang w:eastAsia="pt-BR"/>
    </w:rPr>
  </w:style>
  <w:style w:type="paragraph" w:customStyle="1" w:styleId="Pargrafo2">
    <w:name w:val="Parágrafo 2"/>
    <w:basedOn w:val="Normal"/>
    <w:rsid w:val="0016293B"/>
    <w:pPr>
      <w:tabs>
        <w:tab w:val="num" w:pos="2880"/>
      </w:tabs>
      <w:spacing w:after="0" w:line="240" w:lineRule="auto"/>
      <w:ind w:left="2880" w:hanging="360"/>
    </w:pPr>
    <w:rPr>
      <w:rFonts w:ascii="Times New Roman" w:eastAsia="Times New Roman" w:hAnsi="Times New Roman" w:cs="Times New Roman"/>
      <w:color w:val="000000"/>
      <w:sz w:val="24"/>
      <w:szCs w:val="20"/>
      <w:lang w:eastAsia="pt-BR"/>
    </w:rPr>
  </w:style>
  <w:style w:type="paragraph" w:styleId="Avanodecorpodetexto3">
    <w:name w:val="Body Text Indent 3"/>
    <w:basedOn w:val="Normal"/>
    <w:link w:val="Avanodecorpodetexto3Carcter"/>
    <w:rsid w:val="0016293B"/>
    <w:pPr>
      <w:spacing w:after="120" w:line="240" w:lineRule="auto"/>
      <w:ind w:left="283"/>
    </w:pPr>
    <w:rPr>
      <w:rFonts w:ascii="Times New Roman" w:eastAsia="Times New Roman" w:hAnsi="Times New Roman" w:cs="Times New Roman"/>
      <w:color w:val="000000"/>
      <w:sz w:val="16"/>
      <w:szCs w:val="16"/>
      <w:lang w:eastAsia="pt-BR"/>
    </w:rPr>
  </w:style>
  <w:style w:type="character" w:customStyle="1" w:styleId="Avanodecorpodetexto3Carcter">
    <w:name w:val="Avanço de corpo de texto 3 Carácter"/>
    <w:basedOn w:val="Tipodeletrapredefinidodopargrafo"/>
    <w:link w:val="Avanodecorpodetexto3"/>
    <w:rsid w:val="0016293B"/>
    <w:rPr>
      <w:rFonts w:ascii="Times New Roman" w:eastAsia="Times New Roman" w:hAnsi="Times New Roman" w:cs="Times New Roman"/>
      <w:color w:val="000000"/>
      <w:sz w:val="16"/>
      <w:szCs w:val="16"/>
      <w:lang w:eastAsia="pt-BR"/>
    </w:rPr>
  </w:style>
  <w:style w:type="paragraph" w:customStyle="1" w:styleId="xl24">
    <w:name w:val="xl24"/>
    <w:basedOn w:val="Normal"/>
    <w:rsid w:val="0016293B"/>
    <w:pPr>
      <w:spacing w:before="100" w:beforeAutospacing="1" w:after="100" w:afterAutospacing="1" w:line="240" w:lineRule="auto"/>
    </w:pPr>
    <w:rPr>
      <w:rFonts w:ascii="Times New Roman" w:eastAsia="Arial Unicode MS" w:hAnsi="Times New Roman" w:cs="Times New Roman"/>
      <w:sz w:val="24"/>
      <w:szCs w:val="24"/>
      <w:lang w:eastAsia="pt-BR"/>
    </w:rPr>
  </w:style>
  <w:style w:type="paragraph" w:customStyle="1" w:styleId="xl25">
    <w:name w:val="xl25"/>
    <w:basedOn w:val="Normal"/>
    <w:rsid w:val="00162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b/>
      <w:bCs/>
      <w:sz w:val="24"/>
      <w:szCs w:val="24"/>
      <w:lang w:eastAsia="pt-BR"/>
    </w:rPr>
  </w:style>
  <w:style w:type="paragraph" w:customStyle="1" w:styleId="xl26">
    <w:name w:val="xl26"/>
    <w:basedOn w:val="Normal"/>
    <w:rsid w:val="0016293B"/>
    <w:pP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pt-BR"/>
    </w:rPr>
  </w:style>
  <w:style w:type="paragraph" w:customStyle="1" w:styleId="xl27">
    <w:name w:val="xl27"/>
    <w:basedOn w:val="Normal"/>
    <w:rsid w:val="001629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pt-BR"/>
    </w:rPr>
  </w:style>
  <w:style w:type="paragraph" w:customStyle="1" w:styleId="xl28">
    <w:name w:val="xl28"/>
    <w:basedOn w:val="Normal"/>
    <w:rsid w:val="0016293B"/>
    <w:pPr>
      <w:pBdr>
        <w:left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pt-BR"/>
    </w:rPr>
  </w:style>
  <w:style w:type="paragraph" w:customStyle="1" w:styleId="xl29">
    <w:name w:val="xl29"/>
    <w:basedOn w:val="Normal"/>
    <w:rsid w:val="001629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pt-BR"/>
    </w:rPr>
  </w:style>
  <w:style w:type="paragraph" w:customStyle="1" w:styleId="xl30">
    <w:name w:val="xl30"/>
    <w:basedOn w:val="Normal"/>
    <w:rsid w:val="0016293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b/>
      <w:bCs/>
      <w:sz w:val="24"/>
      <w:szCs w:val="24"/>
      <w:lang w:eastAsia="pt-BR"/>
    </w:rPr>
  </w:style>
  <w:style w:type="paragraph" w:customStyle="1" w:styleId="xl31">
    <w:name w:val="xl31"/>
    <w:basedOn w:val="Normal"/>
    <w:rsid w:val="00162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pt-BR"/>
    </w:rPr>
  </w:style>
  <w:style w:type="paragraph" w:customStyle="1" w:styleId="xl32">
    <w:name w:val="xl32"/>
    <w:basedOn w:val="Normal"/>
    <w:rsid w:val="001629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pt-BR"/>
    </w:rPr>
  </w:style>
  <w:style w:type="paragraph" w:customStyle="1" w:styleId="xl33">
    <w:name w:val="xl33"/>
    <w:basedOn w:val="Normal"/>
    <w:rsid w:val="00162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pt-BR"/>
    </w:rPr>
  </w:style>
  <w:style w:type="paragraph" w:customStyle="1" w:styleId="xl34">
    <w:name w:val="xl34"/>
    <w:basedOn w:val="Normal"/>
    <w:rsid w:val="0016293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pt-BR"/>
    </w:rPr>
  </w:style>
  <w:style w:type="paragraph" w:customStyle="1" w:styleId="xl35">
    <w:name w:val="xl35"/>
    <w:basedOn w:val="Normal"/>
    <w:rsid w:val="00162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pt-BR"/>
    </w:rPr>
  </w:style>
  <w:style w:type="paragraph" w:customStyle="1" w:styleId="xl36">
    <w:name w:val="xl36"/>
    <w:basedOn w:val="Normal"/>
    <w:rsid w:val="0016293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pt-BR"/>
    </w:rPr>
  </w:style>
  <w:style w:type="paragraph" w:customStyle="1" w:styleId="xl37">
    <w:name w:val="xl37"/>
    <w:basedOn w:val="Normal"/>
    <w:rsid w:val="0016293B"/>
    <w:pPr>
      <w:spacing w:before="100" w:beforeAutospacing="1" w:after="100" w:afterAutospacing="1" w:line="240" w:lineRule="auto"/>
      <w:jc w:val="center"/>
    </w:pPr>
    <w:rPr>
      <w:rFonts w:ascii="Times New Roman" w:eastAsia="Arial Unicode MS" w:hAnsi="Times New Roman" w:cs="Times New Roman"/>
      <w:sz w:val="24"/>
      <w:szCs w:val="24"/>
      <w:lang w:eastAsia="pt-BR"/>
    </w:rPr>
  </w:style>
  <w:style w:type="paragraph" w:customStyle="1" w:styleId="xl38">
    <w:name w:val="xl38"/>
    <w:basedOn w:val="Normal"/>
    <w:rsid w:val="0016293B"/>
    <w:pPr>
      <w:pBdr>
        <w:lef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pt-BR"/>
    </w:rPr>
  </w:style>
  <w:style w:type="paragraph" w:customStyle="1" w:styleId="xl39">
    <w:name w:val="xl39"/>
    <w:basedOn w:val="Normal"/>
    <w:rsid w:val="0016293B"/>
    <w:pPr>
      <w:pBdr>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pt-BR"/>
    </w:rPr>
  </w:style>
  <w:style w:type="paragraph" w:customStyle="1" w:styleId="xl40">
    <w:name w:val="xl40"/>
    <w:basedOn w:val="Normal"/>
    <w:rsid w:val="0016293B"/>
    <w:pPr>
      <w:pBdr>
        <w:left w:val="single" w:sz="4" w:space="0" w:color="auto"/>
        <w:bottom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pt-BR"/>
    </w:rPr>
  </w:style>
  <w:style w:type="paragraph" w:customStyle="1" w:styleId="xl41">
    <w:name w:val="xl41"/>
    <w:basedOn w:val="Normal"/>
    <w:rsid w:val="0016293B"/>
    <w:pPr>
      <w:pBdr>
        <w:bottom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pt-BR"/>
    </w:rPr>
  </w:style>
  <w:style w:type="paragraph" w:customStyle="1" w:styleId="xl42">
    <w:name w:val="xl42"/>
    <w:basedOn w:val="Normal"/>
    <w:rsid w:val="0016293B"/>
    <w:pPr>
      <w:pBdr>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pt-BR"/>
    </w:rPr>
  </w:style>
  <w:style w:type="paragraph" w:customStyle="1" w:styleId="xl43">
    <w:name w:val="xl43"/>
    <w:basedOn w:val="Normal"/>
    <w:rsid w:val="0016293B"/>
    <w:pPr>
      <w:spacing w:before="100" w:beforeAutospacing="1" w:after="100" w:afterAutospacing="1" w:line="240" w:lineRule="auto"/>
    </w:pPr>
    <w:rPr>
      <w:rFonts w:ascii="Times New Roman" w:eastAsia="Arial Unicode MS" w:hAnsi="Times New Roman" w:cs="Times New Roman"/>
      <w:b/>
      <w:bCs/>
      <w:sz w:val="24"/>
      <w:szCs w:val="24"/>
      <w:lang w:eastAsia="pt-BR"/>
    </w:rPr>
  </w:style>
  <w:style w:type="paragraph" w:customStyle="1" w:styleId="xl44">
    <w:name w:val="xl44"/>
    <w:basedOn w:val="Normal"/>
    <w:rsid w:val="0016293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pt-BR"/>
    </w:rPr>
  </w:style>
  <w:style w:type="paragraph" w:customStyle="1" w:styleId="xl45">
    <w:name w:val="xl45"/>
    <w:basedOn w:val="Normal"/>
    <w:rsid w:val="00162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pt-BR"/>
    </w:rPr>
  </w:style>
  <w:style w:type="paragraph" w:customStyle="1" w:styleId="xl46">
    <w:name w:val="xl46"/>
    <w:basedOn w:val="Normal"/>
    <w:rsid w:val="0016293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pt-BR"/>
    </w:rPr>
  </w:style>
  <w:style w:type="paragraph" w:customStyle="1" w:styleId="xl47">
    <w:name w:val="xl47"/>
    <w:basedOn w:val="Normal"/>
    <w:rsid w:val="0016293B"/>
    <w:pPr>
      <w:spacing w:before="100" w:beforeAutospacing="1" w:after="100" w:afterAutospacing="1" w:line="240" w:lineRule="auto"/>
      <w:jc w:val="center"/>
      <w:textAlignment w:val="center"/>
    </w:pPr>
    <w:rPr>
      <w:rFonts w:ascii="Times New Roman" w:eastAsia="Arial Unicode MS" w:hAnsi="Times New Roman" w:cs="Times New Roman"/>
      <w:b/>
      <w:bCs/>
      <w:sz w:val="24"/>
      <w:szCs w:val="24"/>
      <w:u w:val="single"/>
      <w:lang w:eastAsia="pt-BR"/>
    </w:rPr>
  </w:style>
  <w:style w:type="paragraph" w:customStyle="1" w:styleId="xl48">
    <w:name w:val="xl48"/>
    <w:basedOn w:val="Normal"/>
    <w:rsid w:val="0016293B"/>
    <w:pPr>
      <w:pBdr>
        <w:lef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pt-BR"/>
    </w:rPr>
  </w:style>
  <w:style w:type="paragraph" w:customStyle="1" w:styleId="xl49">
    <w:name w:val="xl49"/>
    <w:basedOn w:val="Normal"/>
    <w:rsid w:val="0016293B"/>
    <w:pPr>
      <w:pBdr>
        <w:top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u w:val="single"/>
      <w:lang w:eastAsia="pt-BR"/>
    </w:rPr>
  </w:style>
  <w:style w:type="paragraph" w:customStyle="1" w:styleId="xl50">
    <w:name w:val="xl50"/>
    <w:basedOn w:val="Normal"/>
    <w:rsid w:val="0016293B"/>
    <w:pPr>
      <w:pBdr>
        <w:lef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pt-BR"/>
    </w:rPr>
  </w:style>
  <w:style w:type="paragraph" w:customStyle="1" w:styleId="xl51">
    <w:name w:val="xl51"/>
    <w:basedOn w:val="Normal"/>
    <w:rsid w:val="0016293B"/>
    <w:pPr>
      <w:spacing w:before="100" w:beforeAutospacing="1" w:after="100" w:afterAutospacing="1" w:line="240" w:lineRule="auto"/>
    </w:pPr>
    <w:rPr>
      <w:rFonts w:ascii="Times New Roman" w:eastAsia="Arial Unicode MS" w:hAnsi="Times New Roman" w:cs="Times New Roman"/>
      <w:sz w:val="24"/>
      <w:szCs w:val="24"/>
      <w:lang w:eastAsia="pt-BR"/>
    </w:rPr>
  </w:style>
  <w:style w:type="paragraph" w:customStyle="1" w:styleId="xl52">
    <w:name w:val="xl52"/>
    <w:basedOn w:val="Normal"/>
    <w:rsid w:val="0016293B"/>
    <w:pPr>
      <w:pBdr>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pt-BR"/>
    </w:rPr>
  </w:style>
  <w:style w:type="paragraph" w:customStyle="1" w:styleId="xl53">
    <w:name w:val="xl53"/>
    <w:basedOn w:val="Normal"/>
    <w:rsid w:val="00162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pt-BR"/>
    </w:rPr>
  </w:style>
  <w:style w:type="paragraph" w:customStyle="1" w:styleId="xl54">
    <w:name w:val="xl54"/>
    <w:basedOn w:val="Normal"/>
    <w:rsid w:val="001629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pt-BR"/>
    </w:rPr>
  </w:style>
  <w:style w:type="paragraph" w:customStyle="1" w:styleId="xl55">
    <w:name w:val="xl55"/>
    <w:basedOn w:val="Normal"/>
    <w:rsid w:val="001629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pt-BR"/>
    </w:rPr>
  </w:style>
  <w:style w:type="paragraph" w:customStyle="1" w:styleId="xl56">
    <w:name w:val="xl56"/>
    <w:basedOn w:val="Normal"/>
    <w:rsid w:val="00162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pt-BR"/>
    </w:rPr>
  </w:style>
  <w:style w:type="paragraph" w:customStyle="1" w:styleId="xl57">
    <w:name w:val="xl57"/>
    <w:basedOn w:val="Normal"/>
    <w:rsid w:val="0016293B"/>
    <w:pPr>
      <w:pBdr>
        <w:lef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pt-BR"/>
    </w:rPr>
  </w:style>
  <w:style w:type="paragraph" w:customStyle="1" w:styleId="xl58">
    <w:name w:val="xl58"/>
    <w:basedOn w:val="Normal"/>
    <w:rsid w:val="0016293B"/>
    <w:pPr>
      <w:pBdr>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pt-BR"/>
    </w:rPr>
  </w:style>
  <w:style w:type="paragraph" w:customStyle="1" w:styleId="xl59">
    <w:name w:val="xl59"/>
    <w:basedOn w:val="Normal"/>
    <w:rsid w:val="0016293B"/>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pt-BR"/>
    </w:rPr>
  </w:style>
  <w:style w:type="paragraph" w:customStyle="1" w:styleId="xl60">
    <w:name w:val="xl60"/>
    <w:basedOn w:val="Normal"/>
    <w:rsid w:val="0016293B"/>
    <w:pPr>
      <w:pBdr>
        <w:bottom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pt-BR"/>
    </w:rPr>
  </w:style>
  <w:style w:type="paragraph" w:customStyle="1" w:styleId="xl61">
    <w:name w:val="xl61"/>
    <w:basedOn w:val="Normal"/>
    <w:rsid w:val="0016293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pt-BR"/>
    </w:rPr>
  </w:style>
  <w:style w:type="paragraph" w:customStyle="1" w:styleId="xl62">
    <w:name w:val="xl62"/>
    <w:basedOn w:val="Normal"/>
    <w:rsid w:val="001629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pt-BR"/>
    </w:rPr>
  </w:style>
  <w:style w:type="paragraph" w:customStyle="1" w:styleId="xl63">
    <w:name w:val="xl63"/>
    <w:basedOn w:val="Normal"/>
    <w:rsid w:val="0016293B"/>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pt-BR"/>
    </w:rPr>
  </w:style>
  <w:style w:type="paragraph" w:customStyle="1" w:styleId="xl64">
    <w:name w:val="xl64"/>
    <w:basedOn w:val="Normal"/>
    <w:rsid w:val="0016293B"/>
    <w:pPr>
      <w:pBdr>
        <w:top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pt-BR"/>
    </w:rPr>
  </w:style>
  <w:style w:type="paragraph" w:customStyle="1" w:styleId="xl65">
    <w:name w:val="xl65"/>
    <w:basedOn w:val="Normal"/>
    <w:rsid w:val="0016293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pt-BR"/>
    </w:rPr>
  </w:style>
  <w:style w:type="paragraph" w:customStyle="1" w:styleId="xl66">
    <w:name w:val="xl66"/>
    <w:basedOn w:val="Normal"/>
    <w:rsid w:val="001629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pt-BR"/>
    </w:rPr>
  </w:style>
  <w:style w:type="paragraph" w:customStyle="1" w:styleId="xl67">
    <w:name w:val="xl67"/>
    <w:basedOn w:val="Normal"/>
    <w:rsid w:val="0016293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pt-BR"/>
    </w:rPr>
  </w:style>
  <w:style w:type="paragraph" w:customStyle="1" w:styleId="xl68">
    <w:name w:val="xl68"/>
    <w:basedOn w:val="Normal"/>
    <w:rsid w:val="0016293B"/>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pt-BR"/>
    </w:rPr>
  </w:style>
  <w:style w:type="paragraph" w:customStyle="1" w:styleId="xl69">
    <w:name w:val="xl69"/>
    <w:basedOn w:val="Normal"/>
    <w:rsid w:val="0016293B"/>
    <w:pPr>
      <w:pBdr>
        <w:top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pt-BR"/>
    </w:rPr>
  </w:style>
  <w:style w:type="paragraph" w:customStyle="1" w:styleId="xl70">
    <w:name w:val="xl70"/>
    <w:basedOn w:val="Normal"/>
    <w:rsid w:val="0016293B"/>
    <w:pPr>
      <w:pBdr>
        <w:lef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pt-BR"/>
    </w:rPr>
  </w:style>
  <w:style w:type="paragraph" w:customStyle="1" w:styleId="xl71">
    <w:name w:val="xl71"/>
    <w:basedOn w:val="Normal"/>
    <w:rsid w:val="0016293B"/>
    <w:pP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pt-BR"/>
    </w:rPr>
  </w:style>
  <w:style w:type="paragraph" w:customStyle="1" w:styleId="xl72">
    <w:name w:val="xl72"/>
    <w:basedOn w:val="Normal"/>
    <w:rsid w:val="0016293B"/>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pt-BR"/>
    </w:rPr>
  </w:style>
  <w:style w:type="paragraph" w:customStyle="1" w:styleId="xl73">
    <w:name w:val="xl73"/>
    <w:basedOn w:val="Normal"/>
    <w:rsid w:val="0016293B"/>
    <w:pPr>
      <w:pBdr>
        <w:bottom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pt-BR"/>
    </w:rPr>
  </w:style>
  <w:style w:type="paragraph" w:customStyle="1" w:styleId="xl74">
    <w:name w:val="xl74"/>
    <w:basedOn w:val="Normal"/>
    <w:rsid w:val="0016293B"/>
    <w:pPr>
      <w:pBdr>
        <w:top w:val="single" w:sz="4" w:space="0" w:color="auto"/>
        <w:lef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u w:val="single"/>
      <w:lang w:eastAsia="pt-BR"/>
    </w:rPr>
  </w:style>
  <w:style w:type="paragraph" w:customStyle="1" w:styleId="xl75">
    <w:name w:val="xl75"/>
    <w:basedOn w:val="Normal"/>
    <w:rsid w:val="0016293B"/>
    <w:pPr>
      <w:pBdr>
        <w:top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u w:val="single"/>
      <w:lang w:eastAsia="pt-BR"/>
    </w:rPr>
  </w:style>
  <w:style w:type="paragraph" w:customStyle="1" w:styleId="xl76">
    <w:name w:val="xl76"/>
    <w:basedOn w:val="Normal"/>
    <w:rsid w:val="0016293B"/>
    <w:pPr>
      <w:pBdr>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pt-BR"/>
    </w:rPr>
  </w:style>
  <w:style w:type="paragraph" w:customStyle="1" w:styleId="xl77">
    <w:name w:val="xl77"/>
    <w:basedOn w:val="Normal"/>
    <w:rsid w:val="0016293B"/>
    <w:pPr>
      <w:pBdr>
        <w:top w:val="single" w:sz="4" w:space="0" w:color="auto"/>
        <w:lef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pt-BR"/>
    </w:rPr>
  </w:style>
  <w:style w:type="paragraph" w:customStyle="1" w:styleId="xl78">
    <w:name w:val="xl78"/>
    <w:basedOn w:val="Normal"/>
    <w:rsid w:val="0016293B"/>
    <w:pPr>
      <w:pBdr>
        <w:top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pt-BR"/>
    </w:rPr>
  </w:style>
  <w:style w:type="paragraph" w:customStyle="1" w:styleId="xl79">
    <w:name w:val="xl79"/>
    <w:basedOn w:val="Normal"/>
    <w:rsid w:val="0016293B"/>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u w:val="single"/>
      <w:lang w:eastAsia="pt-BR"/>
    </w:rPr>
  </w:style>
  <w:style w:type="paragraph" w:customStyle="1" w:styleId="xl80">
    <w:name w:val="xl80"/>
    <w:basedOn w:val="Normal"/>
    <w:rsid w:val="0016293B"/>
    <w:pPr>
      <w:pBdr>
        <w:top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u w:val="single"/>
      <w:lang w:eastAsia="pt-BR"/>
    </w:rPr>
  </w:style>
  <w:style w:type="paragraph" w:customStyle="1" w:styleId="xl81">
    <w:name w:val="xl81"/>
    <w:basedOn w:val="Normal"/>
    <w:rsid w:val="0016293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u w:val="single"/>
      <w:lang w:eastAsia="pt-BR"/>
    </w:rPr>
  </w:style>
  <w:style w:type="paragraph" w:customStyle="1" w:styleId="xl82">
    <w:name w:val="xl82"/>
    <w:basedOn w:val="Normal"/>
    <w:rsid w:val="0016293B"/>
    <w:pPr>
      <w:pBdr>
        <w:lef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u w:val="single"/>
      <w:lang w:eastAsia="pt-BR"/>
    </w:rPr>
  </w:style>
  <w:style w:type="paragraph" w:customStyle="1" w:styleId="xl83">
    <w:name w:val="xl83"/>
    <w:basedOn w:val="Normal"/>
    <w:rsid w:val="0016293B"/>
    <w:pPr>
      <w:pBdr>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u w:val="single"/>
      <w:lang w:eastAsia="pt-BR"/>
    </w:rPr>
  </w:style>
  <w:style w:type="paragraph" w:customStyle="1" w:styleId="xl84">
    <w:name w:val="xl84"/>
    <w:basedOn w:val="Normal"/>
    <w:rsid w:val="0016293B"/>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u w:val="single"/>
      <w:lang w:eastAsia="pt-BR"/>
    </w:rPr>
  </w:style>
  <w:style w:type="paragraph" w:customStyle="1" w:styleId="xl85">
    <w:name w:val="xl85"/>
    <w:basedOn w:val="Normal"/>
    <w:rsid w:val="0016293B"/>
    <w:pPr>
      <w:pBdr>
        <w:bottom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u w:val="single"/>
      <w:lang w:eastAsia="pt-BR"/>
    </w:rPr>
  </w:style>
  <w:style w:type="paragraph" w:customStyle="1" w:styleId="xl86">
    <w:name w:val="xl86"/>
    <w:basedOn w:val="Normal"/>
    <w:rsid w:val="0016293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u w:val="single"/>
      <w:lang w:eastAsia="pt-BR"/>
    </w:rPr>
  </w:style>
  <w:style w:type="paragraph" w:customStyle="1" w:styleId="xl87">
    <w:name w:val="xl87"/>
    <w:basedOn w:val="Normal"/>
    <w:rsid w:val="0016293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pt-BR"/>
    </w:rPr>
  </w:style>
  <w:style w:type="paragraph" w:customStyle="1" w:styleId="xl88">
    <w:name w:val="xl88"/>
    <w:basedOn w:val="Normal"/>
    <w:rsid w:val="0016293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pt-BR"/>
    </w:rPr>
  </w:style>
  <w:style w:type="paragraph" w:styleId="Avanodecorpodetexto2">
    <w:name w:val="Body Text Indent 2"/>
    <w:basedOn w:val="Normal"/>
    <w:link w:val="Avanodecorpodetexto2Carcter"/>
    <w:rsid w:val="0016293B"/>
    <w:pPr>
      <w:spacing w:after="120" w:line="480" w:lineRule="auto"/>
      <w:ind w:left="283"/>
    </w:pPr>
    <w:rPr>
      <w:rFonts w:ascii="Times New Roman" w:eastAsia="Times New Roman" w:hAnsi="Times New Roman" w:cs="Times New Roman"/>
      <w:color w:val="000000"/>
      <w:sz w:val="24"/>
      <w:szCs w:val="20"/>
      <w:lang w:eastAsia="pt-BR"/>
    </w:rPr>
  </w:style>
  <w:style w:type="character" w:customStyle="1" w:styleId="Avanodecorpodetexto2Carcter">
    <w:name w:val="Avanço de corpo de texto 2 Carácter"/>
    <w:basedOn w:val="Tipodeletrapredefinidodopargrafo"/>
    <w:link w:val="Avanodecorpodetexto2"/>
    <w:rsid w:val="0016293B"/>
    <w:rPr>
      <w:rFonts w:ascii="Times New Roman" w:eastAsia="Times New Roman" w:hAnsi="Times New Roman" w:cs="Times New Roman"/>
      <w:color w:val="000000"/>
      <w:sz w:val="24"/>
      <w:szCs w:val="20"/>
      <w:lang w:eastAsia="pt-BR"/>
    </w:rPr>
  </w:style>
  <w:style w:type="paragraph" w:styleId="Corpodetexto3">
    <w:name w:val="Body Text 3"/>
    <w:basedOn w:val="Normal"/>
    <w:link w:val="Corpodetexto3Carcter"/>
    <w:rsid w:val="0016293B"/>
    <w:pPr>
      <w:spacing w:after="120" w:line="240" w:lineRule="auto"/>
    </w:pPr>
    <w:rPr>
      <w:rFonts w:ascii="Times New Roman" w:eastAsia="Times New Roman" w:hAnsi="Times New Roman" w:cs="Times New Roman"/>
      <w:sz w:val="16"/>
      <w:szCs w:val="16"/>
      <w:lang w:eastAsia="pt-BR"/>
    </w:rPr>
  </w:style>
  <w:style w:type="character" w:customStyle="1" w:styleId="Corpodetexto3Carcter">
    <w:name w:val="Corpo de texto 3 Carácter"/>
    <w:basedOn w:val="Tipodeletrapredefinidodopargrafo"/>
    <w:link w:val="Corpodetexto3"/>
    <w:rsid w:val="0016293B"/>
    <w:rPr>
      <w:rFonts w:ascii="Times New Roman" w:eastAsia="Times New Roman" w:hAnsi="Times New Roman" w:cs="Times New Roman"/>
      <w:sz w:val="16"/>
      <w:szCs w:val="16"/>
      <w:lang w:eastAsia="pt-BR"/>
    </w:rPr>
  </w:style>
  <w:style w:type="paragraph" w:styleId="Textodebloco">
    <w:name w:val="Block Text"/>
    <w:basedOn w:val="Normal"/>
    <w:rsid w:val="0016293B"/>
    <w:pPr>
      <w:spacing w:after="0" w:line="240" w:lineRule="auto"/>
      <w:ind w:left="180" w:right="73"/>
      <w:jc w:val="both"/>
    </w:pPr>
    <w:rPr>
      <w:rFonts w:ascii="Arial" w:eastAsia="Times New Roman" w:hAnsi="Arial" w:cs="Arial"/>
      <w:szCs w:val="20"/>
      <w:lang w:eastAsia="pt-BR"/>
    </w:rPr>
  </w:style>
  <w:style w:type="paragraph" w:styleId="Legenda">
    <w:name w:val="caption"/>
    <w:basedOn w:val="Normal"/>
    <w:next w:val="Normal"/>
    <w:qFormat/>
    <w:rsid w:val="0016293B"/>
    <w:pPr>
      <w:spacing w:after="0" w:line="360" w:lineRule="auto"/>
      <w:ind w:left="426"/>
      <w:jc w:val="both"/>
    </w:pPr>
    <w:rPr>
      <w:rFonts w:ascii="Arial" w:eastAsia="Times New Roman" w:hAnsi="Arial" w:cs="Arial"/>
      <w:b/>
      <w:bCs/>
      <w:szCs w:val="20"/>
      <w:shd w:val="pct15" w:color="auto" w:fill="auto"/>
      <w:lang w:eastAsia="pt-BR"/>
    </w:rPr>
  </w:style>
  <w:style w:type="paragraph" w:customStyle="1" w:styleId="Texto1">
    <w:name w:val="Texto 1"/>
    <w:basedOn w:val="Normal"/>
    <w:rsid w:val="0016293B"/>
    <w:pPr>
      <w:tabs>
        <w:tab w:val="left" w:pos="851"/>
      </w:tabs>
      <w:spacing w:before="142" w:after="142" w:line="240" w:lineRule="auto"/>
      <w:ind w:left="426"/>
      <w:jc w:val="both"/>
    </w:pPr>
    <w:rPr>
      <w:rFonts w:ascii="Arial" w:eastAsia="Times New Roman" w:hAnsi="Arial" w:cs="Times New Roman"/>
      <w:sz w:val="20"/>
      <w:szCs w:val="20"/>
      <w:lang w:eastAsia="pt-BR"/>
    </w:rPr>
  </w:style>
  <w:style w:type="table" w:styleId="TabelaWeb2">
    <w:name w:val="Table Web 2"/>
    <w:basedOn w:val="Tabelanormal"/>
    <w:rsid w:val="0016293B"/>
    <w:pPr>
      <w:spacing w:after="0" w:line="240" w:lineRule="auto"/>
    </w:pPr>
    <w:rPr>
      <w:rFonts w:ascii="Times New Roman" w:eastAsia="Times New Roman" w:hAnsi="Times New Roman" w:cs="Times New Roman"/>
      <w:sz w:val="20"/>
      <w:szCs w:val="20"/>
      <w:lang w:eastAsia="pt-B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ulo">
    <w:name w:val="titulo"/>
    <w:basedOn w:val="Normal"/>
    <w:rsid w:val="00C10776"/>
    <w:pPr>
      <w:spacing w:before="100" w:beforeAutospacing="1" w:after="100" w:afterAutospacing="1" w:line="240" w:lineRule="auto"/>
      <w:textAlignment w:val="top"/>
    </w:pPr>
    <w:rPr>
      <w:rFonts w:ascii="Times New Roman" w:eastAsia="Times New Roman" w:hAnsi="Times New Roman" w:cs="Times New Roman"/>
      <w:color w:val="666666"/>
      <w:sz w:val="27"/>
      <w:szCs w:val="27"/>
      <w:lang w:eastAsia="pt-BR"/>
    </w:rPr>
  </w:style>
  <w:style w:type="character" w:styleId="CitaoHTML">
    <w:name w:val="HTML Cite"/>
    <w:basedOn w:val="Tipodeletrapredefinidodopargrafo"/>
    <w:uiPriority w:val="99"/>
    <w:semiHidden/>
    <w:unhideWhenUsed/>
    <w:rsid w:val="006E6357"/>
    <w:rPr>
      <w:i w:val="0"/>
      <w:iCs w:val="0"/>
      <w:color w:val="009933"/>
    </w:rPr>
  </w:style>
  <w:style w:type="character" w:customStyle="1" w:styleId="vshid2">
    <w:name w:val="vshid2"/>
    <w:basedOn w:val="Tipodeletrapredefinidodopargrafo"/>
    <w:rsid w:val="006E6357"/>
    <w:rPr>
      <w:vanish/>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0123">
      <w:bodyDiv w:val="1"/>
      <w:marLeft w:val="0"/>
      <w:marRight w:val="0"/>
      <w:marTop w:val="0"/>
      <w:marBottom w:val="0"/>
      <w:divBdr>
        <w:top w:val="none" w:sz="0" w:space="0" w:color="auto"/>
        <w:left w:val="none" w:sz="0" w:space="0" w:color="auto"/>
        <w:bottom w:val="none" w:sz="0" w:space="0" w:color="auto"/>
        <w:right w:val="none" w:sz="0" w:space="0" w:color="auto"/>
      </w:divBdr>
    </w:div>
    <w:div w:id="110327001">
      <w:bodyDiv w:val="1"/>
      <w:marLeft w:val="0"/>
      <w:marRight w:val="0"/>
      <w:marTop w:val="0"/>
      <w:marBottom w:val="0"/>
      <w:divBdr>
        <w:top w:val="none" w:sz="0" w:space="0" w:color="auto"/>
        <w:left w:val="none" w:sz="0" w:space="0" w:color="auto"/>
        <w:bottom w:val="none" w:sz="0" w:space="0" w:color="auto"/>
        <w:right w:val="none" w:sz="0" w:space="0" w:color="auto"/>
      </w:divBdr>
    </w:div>
    <w:div w:id="168563015">
      <w:bodyDiv w:val="1"/>
      <w:marLeft w:val="0"/>
      <w:marRight w:val="0"/>
      <w:marTop w:val="0"/>
      <w:marBottom w:val="0"/>
      <w:divBdr>
        <w:top w:val="none" w:sz="0" w:space="0" w:color="auto"/>
        <w:left w:val="none" w:sz="0" w:space="0" w:color="auto"/>
        <w:bottom w:val="none" w:sz="0" w:space="0" w:color="auto"/>
        <w:right w:val="none" w:sz="0" w:space="0" w:color="auto"/>
      </w:divBdr>
      <w:divsChild>
        <w:div w:id="322508478">
          <w:marLeft w:val="0"/>
          <w:marRight w:val="0"/>
          <w:marTop w:val="0"/>
          <w:marBottom w:val="0"/>
          <w:divBdr>
            <w:top w:val="none" w:sz="0" w:space="0" w:color="auto"/>
            <w:left w:val="none" w:sz="0" w:space="0" w:color="auto"/>
            <w:bottom w:val="none" w:sz="0" w:space="0" w:color="auto"/>
            <w:right w:val="none" w:sz="0" w:space="0" w:color="auto"/>
          </w:divBdr>
          <w:divsChild>
            <w:div w:id="1537548487">
              <w:marLeft w:val="0"/>
              <w:marRight w:val="0"/>
              <w:marTop w:val="0"/>
              <w:marBottom w:val="0"/>
              <w:divBdr>
                <w:top w:val="none" w:sz="0" w:space="0" w:color="auto"/>
                <w:left w:val="none" w:sz="0" w:space="0" w:color="auto"/>
                <w:bottom w:val="none" w:sz="0" w:space="0" w:color="auto"/>
                <w:right w:val="none" w:sz="0" w:space="0" w:color="auto"/>
              </w:divBdr>
              <w:divsChild>
                <w:div w:id="1554461966">
                  <w:marLeft w:val="0"/>
                  <w:marRight w:val="0"/>
                  <w:marTop w:val="0"/>
                  <w:marBottom w:val="0"/>
                  <w:divBdr>
                    <w:top w:val="none" w:sz="0" w:space="0" w:color="auto"/>
                    <w:left w:val="none" w:sz="0" w:space="0" w:color="auto"/>
                    <w:bottom w:val="none" w:sz="0" w:space="0" w:color="auto"/>
                    <w:right w:val="none" w:sz="0" w:space="0" w:color="auto"/>
                  </w:divBdr>
                  <w:divsChild>
                    <w:div w:id="150368937">
                      <w:marLeft w:val="0"/>
                      <w:marRight w:val="0"/>
                      <w:marTop w:val="0"/>
                      <w:marBottom w:val="0"/>
                      <w:divBdr>
                        <w:top w:val="none" w:sz="0" w:space="0" w:color="auto"/>
                        <w:left w:val="none" w:sz="0" w:space="0" w:color="auto"/>
                        <w:bottom w:val="none" w:sz="0" w:space="0" w:color="auto"/>
                        <w:right w:val="none" w:sz="0" w:space="0" w:color="auto"/>
                      </w:divBdr>
                      <w:divsChild>
                        <w:div w:id="448359595">
                          <w:marLeft w:val="0"/>
                          <w:marRight w:val="0"/>
                          <w:marTop w:val="0"/>
                          <w:marBottom w:val="0"/>
                          <w:divBdr>
                            <w:top w:val="none" w:sz="0" w:space="0" w:color="auto"/>
                            <w:left w:val="none" w:sz="0" w:space="0" w:color="auto"/>
                            <w:bottom w:val="none" w:sz="0" w:space="0" w:color="auto"/>
                            <w:right w:val="none" w:sz="0" w:space="0" w:color="auto"/>
                          </w:divBdr>
                          <w:divsChild>
                            <w:div w:id="783428501">
                              <w:marLeft w:val="0"/>
                              <w:marRight w:val="0"/>
                              <w:marTop w:val="0"/>
                              <w:marBottom w:val="0"/>
                              <w:divBdr>
                                <w:top w:val="none" w:sz="0" w:space="0" w:color="auto"/>
                                <w:left w:val="none" w:sz="0" w:space="0" w:color="auto"/>
                                <w:bottom w:val="none" w:sz="0" w:space="0" w:color="auto"/>
                                <w:right w:val="none" w:sz="0" w:space="0" w:color="auto"/>
                              </w:divBdr>
                              <w:divsChild>
                                <w:div w:id="998507041">
                                  <w:marLeft w:val="0"/>
                                  <w:marRight w:val="0"/>
                                  <w:marTop w:val="240"/>
                                  <w:marBottom w:val="240"/>
                                  <w:divBdr>
                                    <w:top w:val="none" w:sz="0" w:space="0" w:color="auto"/>
                                    <w:left w:val="none" w:sz="0" w:space="0" w:color="auto"/>
                                    <w:bottom w:val="none" w:sz="0" w:space="0" w:color="auto"/>
                                    <w:right w:val="none" w:sz="0" w:space="0" w:color="auto"/>
                                  </w:divBdr>
                                  <w:divsChild>
                                    <w:div w:id="1178347704">
                                      <w:marLeft w:val="0"/>
                                      <w:marRight w:val="0"/>
                                      <w:marTop w:val="0"/>
                                      <w:marBottom w:val="0"/>
                                      <w:divBdr>
                                        <w:top w:val="none" w:sz="0" w:space="0" w:color="auto"/>
                                        <w:left w:val="none" w:sz="0" w:space="0" w:color="auto"/>
                                        <w:bottom w:val="none" w:sz="0" w:space="0" w:color="auto"/>
                                        <w:right w:val="none" w:sz="0" w:space="0" w:color="auto"/>
                                      </w:divBdr>
                                      <w:divsChild>
                                        <w:div w:id="1273899096">
                                          <w:marLeft w:val="0"/>
                                          <w:marRight w:val="0"/>
                                          <w:marTop w:val="0"/>
                                          <w:marBottom w:val="0"/>
                                          <w:divBdr>
                                            <w:top w:val="none" w:sz="0" w:space="0" w:color="auto"/>
                                            <w:left w:val="none" w:sz="0" w:space="0" w:color="auto"/>
                                            <w:bottom w:val="none" w:sz="0" w:space="0" w:color="auto"/>
                                            <w:right w:val="none" w:sz="0" w:space="0" w:color="auto"/>
                                          </w:divBdr>
                                          <w:divsChild>
                                            <w:div w:id="1871870646">
                                              <w:marLeft w:val="0"/>
                                              <w:marRight w:val="0"/>
                                              <w:marTop w:val="0"/>
                                              <w:marBottom w:val="0"/>
                                              <w:divBdr>
                                                <w:top w:val="none" w:sz="0" w:space="0" w:color="auto"/>
                                                <w:left w:val="none" w:sz="0" w:space="0" w:color="auto"/>
                                                <w:bottom w:val="none" w:sz="0" w:space="0" w:color="auto"/>
                                                <w:right w:val="none" w:sz="0" w:space="0" w:color="auto"/>
                                              </w:divBdr>
                                              <w:divsChild>
                                                <w:div w:id="898631483">
                                                  <w:marLeft w:val="0"/>
                                                  <w:marRight w:val="0"/>
                                                  <w:marTop w:val="0"/>
                                                  <w:marBottom w:val="0"/>
                                                  <w:divBdr>
                                                    <w:top w:val="none" w:sz="0" w:space="0" w:color="auto"/>
                                                    <w:left w:val="none" w:sz="0" w:space="0" w:color="auto"/>
                                                    <w:bottom w:val="none" w:sz="0" w:space="0" w:color="auto"/>
                                                    <w:right w:val="none" w:sz="0" w:space="0" w:color="auto"/>
                                                  </w:divBdr>
                                                  <w:divsChild>
                                                    <w:div w:id="40337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228659">
      <w:bodyDiv w:val="1"/>
      <w:marLeft w:val="0"/>
      <w:marRight w:val="0"/>
      <w:marTop w:val="0"/>
      <w:marBottom w:val="0"/>
      <w:divBdr>
        <w:top w:val="none" w:sz="0" w:space="0" w:color="auto"/>
        <w:left w:val="none" w:sz="0" w:space="0" w:color="auto"/>
        <w:bottom w:val="none" w:sz="0" w:space="0" w:color="auto"/>
        <w:right w:val="none" w:sz="0" w:space="0" w:color="auto"/>
      </w:divBdr>
    </w:div>
    <w:div w:id="368725082">
      <w:bodyDiv w:val="1"/>
      <w:marLeft w:val="0"/>
      <w:marRight w:val="0"/>
      <w:marTop w:val="0"/>
      <w:marBottom w:val="0"/>
      <w:divBdr>
        <w:top w:val="none" w:sz="0" w:space="0" w:color="auto"/>
        <w:left w:val="none" w:sz="0" w:space="0" w:color="auto"/>
        <w:bottom w:val="none" w:sz="0" w:space="0" w:color="auto"/>
        <w:right w:val="none" w:sz="0" w:space="0" w:color="auto"/>
      </w:divBdr>
      <w:divsChild>
        <w:div w:id="1016469586">
          <w:marLeft w:val="0"/>
          <w:marRight w:val="0"/>
          <w:marTop w:val="0"/>
          <w:marBottom w:val="0"/>
          <w:divBdr>
            <w:top w:val="none" w:sz="0" w:space="0" w:color="auto"/>
            <w:left w:val="none" w:sz="0" w:space="0" w:color="auto"/>
            <w:bottom w:val="none" w:sz="0" w:space="0" w:color="auto"/>
            <w:right w:val="none" w:sz="0" w:space="0" w:color="auto"/>
          </w:divBdr>
          <w:divsChild>
            <w:div w:id="141015043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02601904">
      <w:bodyDiv w:val="1"/>
      <w:marLeft w:val="0"/>
      <w:marRight w:val="0"/>
      <w:marTop w:val="0"/>
      <w:marBottom w:val="0"/>
      <w:divBdr>
        <w:top w:val="none" w:sz="0" w:space="0" w:color="auto"/>
        <w:left w:val="none" w:sz="0" w:space="0" w:color="auto"/>
        <w:bottom w:val="none" w:sz="0" w:space="0" w:color="auto"/>
        <w:right w:val="none" w:sz="0" w:space="0" w:color="auto"/>
      </w:divBdr>
    </w:div>
    <w:div w:id="415975575">
      <w:bodyDiv w:val="1"/>
      <w:marLeft w:val="0"/>
      <w:marRight w:val="0"/>
      <w:marTop w:val="0"/>
      <w:marBottom w:val="0"/>
      <w:divBdr>
        <w:top w:val="none" w:sz="0" w:space="0" w:color="auto"/>
        <w:left w:val="none" w:sz="0" w:space="0" w:color="auto"/>
        <w:bottom w:val="none" w:sz="0" w:space="0" w:color="auto"/>
        <w:right w:val="none" w:sz="0" w:space="0" w:color="auto"/>
      </w:divBdr>
    </w:div>
    <w:div w:id="653797349">
      <w:bodyDiv w:val="1"/>
      <w:marLeft w:val="0"/>
      <w:marRight w:val="0"/>
      <w:marTop w:val="0"/>
      <w:marBottom w:val="0"/>
      <w:divBdr>
        <w:top w:val="none" w:sz="0" w:space="0" w:color="auto"/>
        <w:left w:val="none" w:sz="0" w:space="0" w:color="auto"/>
        <w:bottom w:val="none" w:sz="0" w:space="0" w:color="auto"/>
        <w:right w:val="none" w:sz="0" w:space="0" w:color="auto"/>
      </w:divBdr>
    </w:div>
    <w:div w:id="716930735">
      <w:bodyDiv w:val="1"/>
      <w:marLeft w:val="0"/>
      <w:marRight w:val="0"/>
      <w:marTop w:val="0"/>
      <w:marBottom w:val="0"/>
      <w:divBdr>
        <w:top w:val="none" w:sz="0" w:space="0" w:color="auto"/>
        <w:left w:val="none" w:sz="0" w:space="0" w:color="auto"/>
        <w:bottom w:val="none" w:sz="0" w:space="0" w:color="auto"/>
        <w:right w:val="none" w:sz="0" w:space="0" w:color="auto"/>
      </w:divBdr>
    </w:div>
    <w:div w:id="827785587">
      <w:bodyDiv w:val="1"/>
      <w:marLeft w:val="0"/>
      <w:marRight w:val="0"/>
      <w:marTop w:val="0"/>
      <w:marBottom w:val="0"/>
      <w:divBdr>
        <w:top w:val="none" w:sz="0" w:space="0" w:color="auto"/>
        <w:left w:val="none" w:sz="0" w:space="0" w:color="auto"/>
        <w:bottom w:val="none" w:sz="0" w:space="0" w:color="auto"/>
        <w:right w:val="none" w:sz="0" w:space="0" w:color="auto"/>
      </w:divBdr>
    </w:div>
    <w:div w:id="831068240">
      <w:bodyDiv w:val="1"/>
      <w:marLeft w:val="0"/>
      <w:marRight w:val="0"/>
      <w:marTop w:val="0"/>
      <w:marBottom w:val="0"/>
      <w:divBdr>
        <w:top w:val="none" w:sz="0" w:space="0" w:color="auto"/>
        <w:left w:val="none" w:sz="0" w:space="0" w:color="auto"/>
        <w:bottom w:val="none" w:sz="0" w:space="0" w:color="auto"/>
        <w:right w:val="none" w:sz="0" w:space="0" w:color="auto"/>
      </w:divBdr>
    </w:div>
    <w:div w:id="985747619">
      <w:bodyDiv w:val="1"/>
      <w:marLeft w:val="0"/>
      <w:marRight w:val="0"/>
      <w:marTop w:val="0"/>
      <w:marBottom w:val="0"/>
      <w:divBdr>
        <w:top w:val="none" w:sz="0" w:space="0" w:color="auto"/>
        <w:left w:val="none" w:sz="0" w:space="0" w:color="auto"/>
        <w:bottom w:val="none" w:sz="0" w:space="0" w:color="auto"/>
        <w:right w:val="none" w:sz="0" w:space="0" w:color="auto"/>
      </w:divBdr>
    </w:div>
    <w:div w:id="1053504188">
      <w:bodyDiv w:val="1"/>
      <w:marLeft w:val="0"/>
      <w:marRight w:val="0"/>
      <w:marTop w:val="0"/>
      <w:marBottom w:val="0"/>
      <w:divBdr>
        <w:top w:val="none" w:sz="0" w:space="0" w:color="auto"/>
        <w:left w:val="none" w:sz="0" w:space="0" w:color="auto"/>
        <w:bottom w:val="none" w:sz="0" w:space="0" w:color="auto"/>
        <w:right w:val="none" w:sz="0" w:space="0" w:color="auto"/>
      </w:divBdr>
    </w:div>
    <w:div w:id="1070737555">
      <w:bodyDiv w:val="1"/>
      <w:marLeft w:val="0"/>
      <w:marRight w:val="0"/>
      <w:marTop w:val="0"/>
      <w:marBottom w:val="0"/>
      <w:divBdr>
        <w:top w:val="none" w:sz="0" w:space="0" w:color="auto"/>
        <w:left w:val="none" w:sz="0" w:space="0" w:color="auto"/>
        <w:bottom w:val="none" w:sz="0" w:space="0" w:color="auto"/>
        <w:right w:val="none" w:sz="0" w:space="0" w:color="auto"/>
      </w:divBdr>
    </w:div>
    <w:div w:id="1100954471">
      <w:bodyDiv w:val="1"/>
      <w:marLeft w:val="0"/>
      <w:marRight w:val="0"/>
      <w:marTop w:val="0"/>
      <w:marBottom w:val="0"/>
      <w:divBdr>
        <w:top w:val="none" w:sz="0" w:space="0" w:color="auto"/>
        <w:left w:val="none" w:sz="0" w:space="0" w:color="auto"/>
        <w:bottom w:val="none" w:sz="0" w:space="0" w:color="auto"/>
        <w:right w:val="none" w:sz="0" w:space="0" w:color="auto"/>
      </w:divBdr>
    </w:div>
    <w:div w:id="1195846724">
      <w:bodyDiv w:val="1"/>
      <w:marLeft w:val="0"/>
      <w:marRight w:val="0"/>
      <w:marTop w:val="0"/>
      <w:marBottom w:val="0"/>
      <w:divBdr>
        <w:top w:val="none" w:sz="0" w:space="0" w:color="auto"/>
        <w:left w:val="none" w:sz="0" w:space="0" w:color="auto"/>
        <w:bottom w:val="none" w:sz="0" w:space="0" w:color="auto"/>
        <w:right w:val="none" w:sz="0" w:space="0" w:color="auto"/>
      </w:divBdr>
    </w:div>
    <w:div w:id="1253473973">
      <w:bodyDiv w:val="1"/>
      <w:marLeft w:val="0"/>
      <w:marRight w:val="0"/>
      <w:marTop w:val="0"/>
      <w:marBottom w:val="0"/>
      <w:divBdr>
        <w:top w:val="none" w:sz="0" w:space="0" w:color="auto"/>
        <w:left w:val="none" w:sz="0" w:space="0" w:color="auto"/>
        <w:bottom w:val="none" w:sz="0" w:space="0" w:color="auto"/>
        <w:right w:val="none" w:sz="0" w:space="0" w:color="auto"/>
      </w:divBdr>
    </w:div>
    <w:div w:id="1302926821">
      <w:bodyDiv w:val="1"/>
      <w:marLeft w:val="0"/>
      <w:marRight w:val="0"/>
      <w:marTop w:val="0"/>
      <w:marBottom w:val="0"/>
      <w:divBdr>
        <w:top w:val="none" w:sz="0" w:space="0" w:color="auto"/>
        <w:left w:val="none" w:sz="0" w:space="0" w:color="auto"/>
        <w:bottom w:val="none" w:sz="0" w:space="0" w:color="auto"/>
        <w:right w:val="none" w:sz="0" w:space="0" w:color="auto"/>
      </w:divBdr>
    </w:div>
    <w:div w:id="1372270599">
      <w:bodyDiv w:val="1"/>
      <w:marLeft w:val="0"/>
      <w:marRight w:val="0"/>
      <w:marTop w:val="0"/>
      <w:marBottom w:val="0"/>
      <w:divBdr>
        <w:top w:val="none" w:sz="0" w:space="0" w:color="auto"/>
        <w:left w:val="none" w:sz="0" w:space="0" w:color="auto"/>
        <w:bottom w:val="none" w:sz="0" w:space="0" w:color="auto"/>
        <w:right w:val="none" w:sz="0" w:space="0" w:color="auto"/>
      </w:divBdr>
    </w:div>
    <w:div w:id="1459687763">
      <w:bodyDiv w:val="1"/>
      <w:marLeft w:val="0"/>
      <w:marRight w:val="0"/>
      <w:marTop w:val="0"/>
      <w:marBottom w:val="0"/>
      <w:divBdr>
        <w:top w:val="none" w:sz="0" w:space="0" w:color="auto"/>
        <w:left w:val="none" w:sz="0" w:space="0" w:color="auto"/>
        <w:bottom w:val="none" w:sz="0" w:space="0" w:color="auto"/>
        <w:right w:val="none" w:sz="0" w:space="0" w:color="auto"/>
      </w:divBdr>
    </w:div>
    <w:div w:id="1491869966">
      <w:bodyDiv w:val="1"/>
      <w:marLeft w:val="0"/>
      <w:marRight w:val="0"/>
      <w:marTop w:val="0"/>
      <w:marBottom w:val="0"/>
      <w:divBdr>
        <w:top w:val="none" w:sz="0" w:space="0" w:color="auto"/>
        <w:left w:val="none" w:sz="0" w:space="0" w:color="auto"/>
        <w:bottom w:val="none" w:sz="0" w:space="0" w:color="auto"/>
        <w:right w:val="none" w:sz="0" w:space="0" w:color="auto"/>
      </w:divBdr>
    </w:div>
    <w:div w:id="1534616758">
      <w:bodyDiv w:val="1"/>
      <w:marLeft w:val="0"/>
      <w:marRight w:val="0"/>
      <w:marTop w:val="0"/>
      <w:marBottom w:val="0"/>
      <w:divBdr>
        <w:top w:val="none" w:sz="0" w:space="0" w:color="auto"/>
        <w:left w:val="none" w:sz="0" w:space="0" w:color="auto"/>
        <w:bottom w:val="none" w:sz="0" w:space="0" w:color="auto"/>
        <w:right w:val="none" w:sz="0" w:space="0" w:color="auto"/>
      </w:divBdr>
      <w:divsChild>
        <w:div w:id="916787634">
          <w:marLeft w:val="0"/>
          <w:marRight w:val="0"/>
          <w:marTop w:val="0"/>
          <w:marBottom w:val="0"/>
          <w:divBdr>
            <w:top w:val="none" w:sz="0" w:space="0" w:color="auto"/>
            <w:left w:val="none" w:sz="0" w:space="0" w:color="auto"/>
            <w:bottom w:val="none" w:sz="0" w:space="0" w:color="auto"/>
            <w:right w:val="none" w:sz="0" w:space="0" w:color="auto"/>
          </w:divBdr>
          <w:divsChild>
            <w:div w:id="1250800">
              <w:marLeft w:val="0"/>
              <w:marRight w:val="0"/>
              <w:marTop w:val="0"/>
              <w:marBottom w:val="0"/>
              <w:divBdr>
                <w:top w:val="none" w:sz="0" w:space="0" w:color="auto"/>
                <w:left w:val="none" w:sz="0" w:space="0" w:color="auto"/>
                <w:bottom w:val="none" w:sz="0" w:space="0" w:color="auto"/>
                <w:right w:val="none" w:sz="0" w:space="0" w:color="auto"/>
              </w:divBdr>
              <w:divsChild>
                <w:div w:id="99853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21021">
      <w:bodyDiv w:val="1"/>
      <w:marLeft w:val="0"/>
      <w:marRight w:val="0"/>
      <w:marTop w:val="0"/>
      <w:marBottom w:val="0"/>
      <w:divBdr>
        <w:top w:val="none" w:sz="0" w:space="0" w:color="auto"/>
        <w:left w:val="none" w:sz="0" w:space="0" w:color="auto"/>
        <w:bottom w:val="none" w:sz="0" w:space="0" w:color="auto"/>
        <w:right w:val="none" w:sz="0" w:space="0" w:color="auto"/>
      </w:divBdr>
    </w:div>
    <w:div w:id="1677027969">
      <w:bodyDiv w:val="1"/>
      <w:marLeft w:val="0"/>
      <w:marRight w:val="0"/>
      <w:marTop w:val="0"/>
      <w:marBottom w:val="0"/>
      <w:divBdr>
        <w:top w:val="none" w:sz="0" w:space="0" w:color="auto"/>
        <w:left w:val="none" w:sz="0" w:space="0" w:color="auto"/>
        <w:bottom w:val="none" w:sz="0" w:space="0" w:color="auto"/>
        <w:right w:val="none" w:sz="0" w:space="0" w:color="auto"/>
      </w:divBdr>
    </w:div>
    <w:div w:id="1704791959">
      <w:bodyDiv w:val="1"/>
      <w:marLeft w:val="0"/>
      <w:marRight w:val="0"/>
      <w:marTop w:val="0"/>
      <w:marBottom w:val="0"/>
      <w:divBdr>
        <w:top w:val="none" w:sz="0" w:space="0" w:color="auto"/>
        <w:left w:val="none" w:sz="0" w:space="0" w:color="auto"/>
        <w:bottom w:val="none" w:sz="0" w:space="0" w:color="auto"/>
        <w:right w:val="none" w:sz="0" w:space="0" w:color="auto"/>
      </w:divBdr>
      <w:divsChild>
        <w:div w:id="970866668">
          <w:marLeft w:val="0"/>
          <w:marRight w:val="0"/>
          <w:marTop w:val="0"/>
          <w:marBottom w:val="0"/>
          <w:divBdr>
            <w:top w:val="none" w:sz="0" w:space="0" w:color="auto"/>
            <w:left w:val="none" w:sz="0" w:space="0" w:color="auto"/>
            <w:bottom w:val="none" w:sz="0" w:space="0" w:color="auto"/>
            <w:right w:val="none" w:sz="0" w:space="0" w:color="auto"/>
          </w:divBdr>
          <w:divsChild>
            <w:div w:id="356778125">
              <w:marLeft w:val="0"/>
              <w:marRight w:val="0"/>
              <w:marTop w:val="0"/>
              <w:marBottom w:val="0"/>
              <w:divBdr>
                <w:top w:val="none" w:sz="0" w:space="0" w:color="auto"/>
                <w:left w:val="none" w:sz="0" w:space="0" w:color="auto"/>
                <w:bottom w:val="none" w:sz="0" w:space="0" w:color="auto"/>
                <w:right w:val="none" w:sz="0" w:space="0" w:color="auto"/>
              </w:divBdr>
              <w:divsChild>
                <w:div w:id="1016691594">
                  <w:marLeft w:val="0"/>
                  <w:marRight w:val="0"/>
                  <w:marTop w:val="0"/>
                  <w:marBottom w:val="0"/>
                  <w:divBdr>
                    <w:top w:val="none" w:sz="0" w:space="0" w:color="auto"/>
                    <w:left w:val="none" w:sz="0" w:space="0" w:color="auto"/>
                    <w:bottom w:val="none" w:sz="0" w:space="0" w:color="auto"/>
                    <w:right w:val="none" w:sz="0" w:space="0" w:color="auto"/>
                  </w:divBdr>
                  <w:divsChild>
                    <w:div w:id="889926157">
                      <w:marLeft w:val="0"/>
                      <w:marRight w:val="0"/>
                      <w:marTop w:val="0"/>
                      <w:marBottom w:val="0"/>
                      <w:divBdr>
                        <w:top w:val="none" w:sz="0" w:space="0" w:color="auto"/>
                        <w:left w:val="none" w:sz="0" w:space="0" w:color="auto"/>
                        <w:bottom w:val="none" w:sz="0" w:space="0" w:color="auto"/>
                        <w:right w:val="none" w:sz="0" w:space="0" w:color="auto"/>
                      </w:divBdr>
                      <w:divsChild>
                        <w:div w:id="33970414">
                          <w:marLeft w:val="0"/>
                          <w:marRight w:val="0"/>
                          <w:marTop w:val="0"/>
                          <w:marBottom w:val="0"/>
                          <w:divBdr>
                            <w:top w:val="none" w:sz="0" w:space="0" w:color="auto"/>
                            <w:left w:val="none" w:sz="0" w:space="0" w:color="auto"/>
                            <w:bottom w:val="none" w:sz="0" w:space="0" w:color="auto"/>
                            <w:right w:val="none" w:sz="0" w:space="0" w:color="auto"/>
                          </w:divBdr>
                          <w:divsChild>
                            <w:div w:id="885139332">
                              <w:marLeft w:val="0"/>
                              <w:marRight w:val="0"/>
                              <w:marTop w:val="0"/>
                              <w:marBottom w:val="0"/>
                              <w:divBdr>
                                <w:top w:val="none" w:sz="0" w:space="0" w:color="auto"/>
                                <w:left w:val="none" w:sz="0" w:space="0" w:color="auto"/>
                                <w:bottom w:val="none" w:sz="0" w:space="0" w:color="auto"/>
                                <w:right w:val="none" w:sz="0" w:space="0" w:color="auto"/>
                              </w:divBdr>
                              <w:divsChild>
                                <w:div w:id="1905752437">
                                  <w:marLeft w:val="0"/>
                                  <w:marRight w:val="0"/>
                                  <w:marTop w:val="0"/>
                                  <w:marBottom w:val="0"/>
                                  <w:divBdr>
                                    <w:top w:val="single" w:sz="6" w:space="0" w:color="F5F5F5"/>
                                    <w:left w:val="single" w:sz="6" w:space="0" w:color="F5F5F5"/>
                                    <w:bottom w:val="single" w:sz="6" w:space="0" w:color="F5F5F5"/>
                                    <w:right w:val="single" w:sz="6" w:space="0" w:color="F5F5F5"/>
                                  </w:divBdr>
                                  <w:divsChild>
                                    <w:div w:id="1116751456">
                                      <w:marLeft w:val="0"/>
                                      <w:marRight w:val="0"/>
                                      <w:marTop w:val="0"/>
                                      <w:marBottom w:val="0"/>
                                      <w:divBdr>
                                        <w:top w:val="none" w:sz="0" w:space="0" w:color="auto"/>
                                        <w:left w:val="none" w:sz="0" w:space="0" w:color="auto"/>
                                        <w:bottom w:val="none" w:sz="0" w:space="0" w:color="auto"/>
                                        <w:right w:val="none" w:sz="0" w:space="0" w:color="auto"/>
                                      </w:divBdr>
                                      <w:divsChild>
                                        <w:div w:id="206432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1363289">
      <w:bodyDiv w:val="1"/>
      <w:marLeft w:val="0"/>
      <w:marRight w:val="0"/>
      <w:marTop w:val="0"/>
      <w:marBottom w:val="0"/>
      <w:divBdr>
        <w:top w:val="none" w:sz="0" w:space="0" w:color="auto"/>
        <w:left w:val="none" w:sz="0" w:space="0" w:color="auto"/>
        <w:bottom w:val="none" w:sz="0" w:space="0" w:color="auto"/>
        <w:right w:val="none" w:sz="0" w:space="0" w:color="auto"/>
      </w:divBdr>
    </w:div>
    <w:div w:id="1815416383">
      <w:bodyDiv w:val="1"/>
      <w:marLeft w:val="0"/>
      <w:marRight w:val="0"/>
      <w:marTop w:val="0"/>
      <w:marBottom w:val="0"/>
      <w:divBdr>
        <w:top w:val="none" w:sz="0" w:space="0" w:color="auto"/>
        <w:left w:val="none" w:sz="0" w:space="0" w:color="auto"/>
        <w:bottom w:val="none" w:sz="0" w:space="0" w:color="auto"/>
        <w:right w:val="none" w:sz="0" w:space="0" w:color="auto"/>
      </w:divBdr>
      <w:divsChild>
        <w:div w:id="1403676225">
          <w:marLeft w:val="0"/>
          <w:marRight w:val="0"/>
          <w:marTop w:val="0"/>
          <w:marBottom w:val="0"/>
          <w:divBdr>
            <w:top w:val="none" w:sz="0" w:space="0" w:color="auto"/>
            <w:left w:val="none" w:sz="0" w:space="0" w:color="auto"/>
            <w:bottom w:val="none" w:sz="0" w:space="0" w:color="auto"/>
            <w:right w:val="none" w:sz="0" w:space="0" w:color="auto"/>
          </w:divBdr>
          <w:divsChild>
            <w:div w:id="994916588">
              <w:marLeft w:val="0"/>
              <w:marRight w:val="0"/>
              <w:marTop w:val="0"/>
              <w:marBottom w:val="0"/>
              <w:divBdr>
                <w:top w:val="none" w:sz="0" w:space="0" w:color="auto"/>
                <w:left w:val="none" w:sz="0" w:space="0" w:color="auto"/>
                <w:bottom w:val="none" w:sz="0" w:space="0" w:color="auto"/>
                <w:right w:val="none" w:sz="0" w:space="0" w:color="auto"/>
              </w:divBdr>
              <w:divsChild>
                <w:div w:id="614675521">
                  <w:marLeft w:val="0"/>
                  <w:marRight w:val="0"/>
                  <w:marTop w:val="0"/>
                  <w:marBottom w:val="0"/>
                  <w:divBdr>
                    <w:top w:val="none" w:sz="0" w:space="0" w:color="auto"/>
                    <w:left w:val="none" w:sz="0" w:space="0" w:color="auto"/>
                    <w:bottom w:val="none" w:sz="0" w:space="0" w:color="auto"/>
                    <w:right w:val="none" w:sz="0" w:space="0" w:color="auto"/>
                  </w:divBdr>
                  <w:divsChild>
                    <w:div w:id="98260518">
                      <w:marLeft w:val="0"/>
                      <w:marRight w:val="0"/>
                      <w:marTop w:val="0"/>
                      <w:marBottom w:val="0"/>
                      <w:divBdr>
                        <w:top w:val="none" w:sz="0" w:space="0" w:color="auto"/>
                        <w:left w:val="none" w:sz="0" w:space="0" w:color="auto"/>
                        <w:bottom w:val="none" w:sz="0" w:space="0" w:color="auto"/>
                        <w:right w:val="none" w:sz="0" w:space="0" w:color="auto"/>
                      </w:divBdr>
                      <w:divsChild>
                        <w:div w:id="16000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459119">
      <w:bodyDiv w:val="1"/>
      <w:marLeft w:val="0"/>
      <w:marRight w:val="0"/>
      <w:marTop w:val="0"/>
      <w:marBottom w:val="0"/>
      <w:divBdr>
        <w:top w:val="none" w:sz="0" w:space="0" w:color="auto"/>
        <w:left w:val="none" w:sz="0" w:space="0" w:color="auto"/>
        <w:bottom w:val="none" w:sz="0" w:space="0" w:color="auto"/>
        <w:right w:val="none" w:sz="0" w:space="0" w:color="auto"/>
      </w:divBdr>
    </w:div>
    <w:div w:id="2068605696">
      <w:bodyDiv w:val="1"/>
      <w:marLeft w:val="0"/>
      <w:marRight w:val="0"/>
      <w:marTop w:val="0"/>
      <w:marBottom w:val="0"/>
      <w:divBdr>
        <w:top w:val="none" w:sz="0" w:space="0" w:color="auto"/>
        <w:left w:val="none" w:sz="0" w:space="0" w:color="auto"/>
        <w:bottom w:val="none" w:sz="0" w:space="0" w:color="auto"/>
        <w:right w:val="none" w:sz="0" w:space="0" w:color="auto"/>
      </w:divBdr>
    </w:div>
    <w:div w:id="2103528828">
      <w:bodyDiv w:val="1"/>
      <w:marLeft w:val="0"/>
      <w:marRight w:val="0"/>
      <w:marTop w:val="0"/>
      <w:marBottom w:val="0"/>
      <w:divBdr>
        <w:top w:val="none" w:sz="0" w:space="0" w:color="auto"/>
        <w:left w:val="none" w:sz="0" w:space="0" w:color="auto"/>
        <w:bottom w:val="none" w:sz="0" w:space="0" w:color="auto"/>
        <w:right w:val="none" w:sz="0" w:space="0" w:color="auto"/>
      </w:divBdr>
      <w:divsChild>
        <w:div w:id="1776944045">
          <w:marLeft w:val="0"/>
          <w:marRight w:val="0"/>
          <w:marTop w:val="225"/>
          <w:marBottom w:val="225"/>
          <w:divBdr>
            <w:top w:val="none" w:sz="0" w:space="0" w:color="auto"/>
            <w:left w:val="none" w:sz="0" w:space="0" w:color="auto"/>
            <w:bottom w:val="none" w:sz="0" w:space="0" w:color="auto"/>
            <w:right w:val="none" w:sz="0" w:space="0" w:color="auto"/>
          </w:divBdr>
          <w:divsChild>
            <w:div w:id="9975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chart" Target="charts/chart4.xm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yperlink" Target="http://pt.break-day.com/belt_conveyer.htm%20acesso%20em%2027/10/11" TargetMode="External"/><Relationship Id="rId10" Type="http://schemas.openxmlformats.org/officeDocument/2006/relationships/hyperlink" Target="http://pt.wikipedia.org/wiki/Min%C3%A9rio_de_ferro" TargetMode="External"/><Relationship Id="rId19" Type="http://schemas.openxmlformats.org/officeDocument/2006/relationships/chart" Target="charts/chart5.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chart" Target="charts/chart8.xml"/><Relationship Id="rId27" Type="http://schemas.openxmlformats.org/officeDocument/2006/relationships/image" Target="media/image8.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pt.break-day.com/belt_conveyer.htm" TargetMode="External"/><Relationship Id="rId3" Type="http://schemas.openxmlformats.org/officeDocument/2006/relationships/hyperlink" Target="http://pt.wikipedia.org/wiki/Rio_Tocantins" TargetMode="External"/><Relationship Id="rId7" Type="http://schemas.openxmlformats.org/officeDocument/2006/relationships/hyperlink" Target="http://pt.wikipedia.org/wiki/Grande_Caraj%C3%A1s" TargetMode="External"/><Relationship Id="rId2" Type="http://schemas.openxmlformats.org/officeDocument/2006/relationships/hyperlink" Target="http://pt.wikipedia.org/wiki/Rio_Xingu" TargetMode="External"/><Relationship Id="rId1" Type="http://schemas.openxmlformats.org/officeDocument/2006/relationships/hyperlink" Target="http://pt.wikipedia.org/wiki/Docenave" TargetMode="External"/><Relationship Id="rId6" Type="http://schemas.openxmlformats.org/officeDocument/2006/relationships/hyperlink" Target="http://pt.wikipedia.org/wiki/Maranh%C3%A3o" TargetMode="External"/><Relationship Id="rId5" Type="http://schemas.openxmlformats.org/officeDocument/2006/relationships/hyperlink" Target="http://pt.wikipedia.org/wiki/Tocantins" TargetMode="External"/><Relationship Id="rId4" Type="http://schemas.openxmlformats.org/officeDocument/2006/relationships/hyperlink" Target="http://pt.wikipedia.org/wiki/Rio_Araguaia" TargetMode="External"/><Relationship Id="rId9" Type="http://schemas.openxmlformats.org/officeDocument/2006/relationships/hyperlink" Target="http://www.google.com.br/search?hl=pt-BR&amp;biw=1366&amp;bih=587&amp;q=related:www.transportedegraneis.ufba.br/Apostila/CAP5_TC.pdf+transportador+de+correia&amp;tbo=1&amp;sa=X&amp;ei=EjTpTv7HOIrgsQLb_MTzCA&amp;sqi=2&amp;ved=0CGYQHzA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v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OLIANA\Desktop\PG\gr&#225;fico%20parad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v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PG\gr&#225;fico%20parad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PG\gr&#225;fico%20parad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v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OLIANA\Desktop\PG\gr&#225;fico%20parada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PG\gr&#225;fico%20parad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OLIANA\Desktop\PG1\PG\gr&#225;fico%20paradas%20compara&#231;&#227;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988407699037638E-2"/>
          <c:y val="0.25130796150481194"/>
          <c:w val="0.69241513560804913"/>
          <c:h val="0.49946303587051621"/>
        </c:manualLayout>
      </c:layout>
      <c:barChart>
        <c:barDir val="col"/>
        <c:grouping val="stacked"/>
        <c:varyColors val="1"/>
        <c:ser>
          <c:idx val="0"/>
          <c:order val="0"/>
          <c:tx>
            <c:strRef>
              <c:f>Folha1!$B$1</c:f>
              <c:strCache>
                <c:ptCount val="1"/>
                <c:pt idx="0">
                  <c:v>Quantidade</c:v>
                </c:pt>
              </c:strCache>
            </c:strRef>
          </c:tx>
          <c:invertIfNegative val="0"/>
          <c:dLbls>
            <c:dLbl>
              <c:idx val="0"/>
              <c:layout>
                <c:manualLayout>
                  <c:x val="-5.5555555555555679E-3"/>
                  <c:y val="-0.25"/>
                </c:manualLayout>
              </c:layout>
              <c:tx>
                <c:rich>
                  <a:bodyPr/>
                  <a:lstStyle/>
                  <a:p>
                    <a:pPr>
                      <a:defRPr b="1"/>
                    </a:pPr>
                    <a:r>
                      <a:rPr lang="en-US"/>
                      <a:t>67</a:t>
                    </a:r>
                  </a:p>
                </c:rich>
              </c:tx>
              <c:spPr/>
              <c:showLegendKey val="0"/>
              <c:showVal val="1"/>
              <c:showCatName val="0"/>
              <c:showSerName val="0"/>
              <c:showPercent val="0"/>
              <c:showBubbleSize val="0"/>
            </c:dLbl>
            <c:dLbl>
              <c:idx val="1"/>
              <c:layout>
                <c:manualLayout>
                  <c:x val="-2.7777777777777796E-3"/>
                  <c:y val="-0.10185185185185186"/>
                </c:manualLayout>
              </c:layout>
              <c:spPr/>
              <c:txPr>
                <a:bodyPr/>
                <a:lstStyle/>
                <a:p>
                  <a:pPr>
                    <a:defRPr b="1"/>
                  </a:pPr>
                  <a:endParaRPr lang="pt-BR"/>
                </a:p>
              </c:txPr>
              <c:showLegendKey val="0"/>
              <c:showVal val="1"/>
              <c:showCatName val="0"/>
              <c:showSerName val="0"/>
              <c:showPercent val="0"/>
              <c:showBubbleSize val="0"/>
            </c:dLbl>
            <c:dLbl>
              <c:idx val="2"/>
              <c:layout>
                <c:manualLayout>
                  <c:x val="0"/>
                  <c:y val="-6.0185185185185175E-2"/>
                </c:manualLayout>
              </c:layout>
              <c:tx>
                <c:rich>
                  <a:bodyPr/>
                  <a:lstStyle/>
                  <a:p>
                    <a:pPr>
                      <a:defRPr b="1"/>
                    </a:pPr>
                    <a:r>
                      <a:rPr lang="en-US"/>
                      <a:t>11</a:t>
                    </a:r>
                  </a:p>
                </c:rich>
              </c:tx>
              <c:spPr/>
              <c:showLegendKey val="0"/>
              <c:showVal val="1"/>
              <c:showCatName val="0"/>
              <c:showSerName val="0"/>
              <c:showPercent val="0"/>
              <c:showBubbleSize val="0"/>
            </c:dLbl>
            <c:dLbl>
              <c:idx val="3"/>
              <c:layout>
                <c:manualLayout>
                  <c:x val="0"/>
                  <c:y val="-6.0185185185185175E-2"/>
                </c:manualLayout>
              </c:layout>
              <c:spPr/>
              <c:txPr>
                <a:bodyPr/>
                <a:lstStyle/>
                <a:p>
                  <a:pPr>
                    <a:defRPr b="1"/>
                  </a:pPr>
                  <a:endParaRPr lang="pt-BR"/>
                </a:p>
              </c:txPr>
              <c:showLegendKey val="0"/>
              <c:showVal val="1"/>
              <c:showCatName val="0"/>
              <c:showSerName val="0"/>
              <c:showPercent val="0"/>
              <c:showBubbleSize val="0"/>
            </c:dLbl>
            <c:dLbl>
              <c:idx val="4"/>
              <c:layout>
                <c:manualLayout>
                  <c:x val="-2.7777777777777796E-3"/>
                  <c:y val="-3.7037037037037042E-2"/>
                </c:manualLayout>
              </c:layout>
              <c:spPr/>
              <c:txPr>
                <a:bodyPr/>
                <a:lstStyle/>
                <a:p>
                  <a:pPr>
                    <a:defRPr b="1"/>
                  </a:pPr>
                  <a:endParaRPr lang="pt-BR"/>
                </a:p>
              </c:txPr>
              <c:showLegendKey val="0"/>
              <c:showVal val="1"/>
              <c:showCatName val="0"/>
              <c:showSerName val="0"/>
              <c:showPercent val="0"/>
              <c:showBubbleSize val="0"/>
            </c:dLbl>
            <c:showLegendKey val="0"/>
            <c:showVal val="0"/>
            <c:showCatName val="0"/>
            <c:showSerName val="0"/>
            <c:showPercent val="0"/>
            <c:showBubbleSize val="0"/>
          </c:dLbls>
          <c:cat>
            <c:strRef>
              <c:f>Folha1!$A$2:$A$6</c:f>
              <c:strCache>
                <c:ptCount val="5"/>
                <c:pt idx="0">
                  <c:v>Vulcanização</c:v>
                </c:pt>
                <c:pt idx="1">
                  <c:v>Elétrica</c:v>
                </c:pt>
                <c:pt idx="2">
                  <c:v>Mecânica</c:v>
                </c:pt>
                <c:pt idx="3">
                  <c:v>Automação</c:v>
                </c:pt>
                <c:pt idx="4">
                  <c:v>Operação</c:v>
                </c:pt>
              </c:strCache>
            </c:strRef>
          </c:cat>
          <c:val>
            <c:numRef>
              <c:f>Folha1!$B$2:$B$6</c:f>
              <c:numCache>
                <c:formatCode>General</c:formatCode>
                <c:ptCount val="5"/>
                <c:pt idx="0">
                  <c:v>67</c:v>
                </c:pt>
                <c:pt idx="1">
                  <c:v>15</c:v>
                </c:pt>
                <c:pt idx="2">
                  <c:v>10</c:v>
                </c:pt>
                <c:pt idx="3">
                  <c:v>5</c:v>
                </c:pt>
                <c:pt idx="4">
                  <c:v>2</c:v>
                </c:pt>
              </c:numCache>
            </c:numRef>
          </c:val>
        </c:ser>
        <c:dLbls>
          <c:showLegendKey val="0"/>
          <c:showVal val="0"/>
          <c:showCatName val="0"/>
          <c:showSerName val="0"/>
          <c:showPercent val="0"/>
          <c:showBubbleSize val="0"/>
        </c:dLbls>
        <c:gapWidth val="150"/>
        <c:overlap val="100"/>
        <c:axId val="148496384"/>
        <c:axId val="148497920"/>
      </c:barChart>
      <c:catAx>
        <c:axId val="148496384"/>
        <c:scaling>
          <c:orientation val="minMax"/>
        </c:scaling>
        <c:delete val="0"/>
        <c:axPos val="b"/>
        <c:numFmt formatCode="General" sourceLinked="1"/>
        <c:majorTickMark val="out"/>
        <c:minorTickMark val="none"/>
        <c:tickLblPos val="nextTo"/>
        <c:crossAx val="148497920"/>
        <c:crosses val="autoZero"/>
        <c:auto val="1"/>
        <c:lblAlgn val="ctr"/>
        <c:lblOffset val="100"/>
        <c:noMultiLvlLbl val="0"/>
      </c:catAx>
      <c:valAx>
        <c:axId val="148497920"/>
        <c:scaling>
          <c:orientation val="minMax"/>
        </c:scaling>
        <c:delete val="0"/>
        <c:axPos val="l"/>
        <c:majorGridlines>
          <c:spPr>
            <a:ln>
              <a:noFill/>
            </a:ln>
          </c:spPr>
        </c:majorGridlines>
        <c:numFmt formatCode="General" sourceLinked="1"/>
        <c:majorTickMark val="out"/>
        <c:minorTickMark val="none"/>
        <c:tickLblPos val="nextTo"/>
        <c:crossAx val="148496384"/>
        <c:crosses val="autoZero"/>
        <c:crossBetween val="between"/>
      </c:valAx>
    </c:plotArea>
    <c:legend>
      <c:legendPos val="r"/>
      <c:layout>
        <c:manualLayout>
          <c:xMode val="edge"/>
          <c:yMode val="edge"/>
          <c:x val="0.78940354330708651"/>
          <c:y val="0.26103091280256641"/>
          <c:w val="0.19392979002624677"/>
          <c:h val="0.41858595800524939"/>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Folha1!$B$17</c:f>
              <c:strCache>
                <c:ptCount val="1"/>
                <c:pt idx="0">
                  <c:v>Tempo (h)</c:v>
                </c:pt>
              </c:strCache>
            </c:strRef>
          </c:tx>
          <c:invertIfNegative val="0"/>
          <c:dLbls>
            <c:dLbl>
              <c:idx val="0"/>
              <c:layout>
                <c:manualLayout>
                  <c:x val="0"/>
                  <c:y val="-0.39351851851851855"/>
                </c:manualLayout>
              </c:layout>
              <c:spPr/>
              <c:txPr>
                <a:bodyPr/>
                <a:lstStyle/>
                <a:p>
                  <a:pPr>
                    <a:defRPr b="1"/>
                  </a:pPr>
                  <a:endParaRPr lang="pt-BR"/>
                </a:p>
              </c:txPr>
              <c:showLegendKey val="0"/>
              <c:showVal val="1"/>
              <c:showCatName val="0"/>
              <c:showSerName val="0"/>
              <c:showPercent val="0"/>
              <c:showBubbleSize val="0"/>
            </c:dLbl>
            <c:dLbl>
              <c:idx val="1"/>
              <c:layout>
                <c:manualLayout>
                  <c:x val="0"/>
                  <c:y val="-0.125"/>
                </c:manualLayout>
              </c:layout>
              <c:spPr/>
              <c:txPr>
                <a:bodyPr/>
                <a:lstStyle/>
                <a:p>
                  <a:pPr>
                    <a:defRPr b="1"/>
                  </a:pPr>
                  <a:endParaRPr lang="pt-BR"/>
                </a:p>
              </c:txPr>
              <c:showLegendKey val="0"/>
              <c:showVal val="1"/>
              <c:showCatName val="0"/>
              <c:showSerName val="0"/>
              <c:showPercent val="0"/>
              <c:showBubbleSize val="0"/>
            </c:dLbl>
            <c:dLbl>
              <c:idx val="2"/>
              <c:layout>
                <c:manualLayout>
                  <c:x val="-2.1872265966754156E-7"/>
                  <c:y val="-9.7222222222222224E-2"/>
                </c:manualLayout>
              </c:layout>
              <c:spPr/>
              <c:txPr>
                <a:bodyPr/>
                <a:lstStyle/>
                <a:p>
                  <a:pPr>
                    <a:defRPr b="1"/>
                  </a:pPr>
                  <a:endParaRPr lang="pt-BR"/>
                </a:p>
              </c:txPr>
              <c:showLegendKey val="0"/>
              <c:showVal val="1"/>
              <c:showCatName val="0"/>
              <c:showSerName val="0"/>
              <c:showPercent val="0"/>
              <c:showBubbleSize val="0"/>
            </c:dLbl>
            <c:dLbl>
              <c:idx val="3"/>
              <c:layout>
                <c:manualLayout>
                  <c:x val="0"/>
                  <c:y val="-4.1666666666666664E-2"/>
                </c:manualLayout>
              </c:layout>
              <c:spPr/>
              <c:txPr>
                <a:bodyPr/>
                <a:lstStyle/>
                <a:p>
                  <a:pPr>
                    <a:defRPr b="1"/>
                  </a:pPr>
                  <a:endParaRPr lang="pt-BR"/>
                </a:p>
              </c:txPr>
              <c:showLegendKey val="0"/>
              <c:showVal val="1"/>
              <c:showCatName val="0"/>
              <c:showSerName val="0"/>
              <c:showPercent val="0"/>
              <c:showBubbleSize val="0"/>
            </c:dLbl>
            <c:dLbl>
              <c:idx val="4"/>
              <c:layout>
                <c:manualLayout>
                  <c:x val="0"/>
                  <c:y val="-4.629629629629621E-2"/>
                </c:manualLayout>
              </c:layout>
              <c:spPr/>
              <c:txPr>
                <a:bodyPr/>
                <a:lstStyle/>
                <a:p>
                  <a:pPr>
                    <a:defRPr b="1"/>
                  </a:pPr>
                  <a:endParaRPr lang="pt-BR"/>
                </a:p>
              </c:txPr>
              <c:showLegendKey val="0"/>
              <c:showVal val="1"/>
              <c:showCatName val="0"/>
              <c:showSerName val="0"/>
              <c:showPercent val="0"/>
              <c:showBubbleSize val="0"/>
            </c:dLbl>
            <c:showLegendKey val="0"/>
            <c:showVal val="0"/>
            <c:showCatName val="0"/>
            <c:showSerName val="0"/>
            <c:showPercent val="0"/>
            <c:showBubbleSize val="0"/>
          </c:dLbls>
          <c:cat>
            <c:strRef>
              <c:f>Folha1!$A$18:$A$22</c:f>
              <c:strCache>
                <c:ptCount val="5"/>
                <c:pt idx="0">
                  <c:v>Vulcanização</c:v>
                </c:pt>
                <c:pt idx="1">
                  <c:v>Elétrica</c:v>
                </c:pt>
                <c:pt idx="2">
                  <c:v>Mecânica</c:v>
                </c:pt>
                <c:pt idx="3">
                  <c:v>Automação</c:v>
                </c:pt>
                <c:pt idx="4">
                  <c:v>Operação</c:v>
                </c:pt>
              </c:strCache>
            </c:strRef>
          </c:cat>
          <c:val>
            <c:numRef>
              <c:f>Folha1!$B$18:$B$22</c:f>
              <c:numCache>
                <c:formatCode>General</c:formatCode>
                <c:ptCount val="5"/>
                <c:pt idx="0">
                  <c:v>51.61</c:v>
                </c:pt>
                <c:pt idx="1">
                  <c:v>12.6</c:v>
                </c:pt>
                <c:pt idx="2">
                  <c:v>6.54</c:v>
                </c:pt>
                <c:pt idx="3">
                  <c:v>1</c:v>
                </c:pt>
                <c:pt idx="4">
                  <c:v>0.77</c:v>
                </c:pt>
              </c:numCache>
            </c:numRef>
          </c:val>
        </c:ser>
        <c:dLbls>
          <c:showLegendKey val="0"/>
          <c:showVal val="0"/>
          <c:showCatName val="0"/>
          <c:showSerName val="0"/>
          <c:showPercent val="0"/>
          <c:showBubbleSize val="0"/>
        </c:dLbls>
        <c:gapWidth val="150"/>
        <c:overlap val="100"/>
        <c:axId val="108116224"/>
        <c:axId val="108130304"/>
      </c:barChart>
      <c:catAx>
        <c:axId val="108116224"/>
        <c:scaling>
          <c:orientation val="minMax"/>
        </c:scaling>
        <c:delete val="0"/>
        <c:axPos val="b"/>
        <c:majorTickMark val="out"/>
        <c:minorTickMark val="none"/>
        <c:tickLblPos val="nextTo"/>
        <c:crossAx val="108130304"/>
        <c:crosses val="autoZero"/>
        <c:auto val="1"/>
        <c:lblAlgn val="ctr"/>
        <c:lblOffset val="100"/>
        <c:noMultiLvlLbl val="0"/>
      </c:catAx>
      <c:valAx>
        <c:axId val="108130304"/>
        <c:scaling>
          <c:orientation val="minMax"/>
        </c:scaling>
        <c:delete val="0"/>
        <c:axPos val="l"/>
        <c:numFmt formatCode="General" sourceLinked="1"/>
        <c:majorTickMark val="out"/>
        <c:minorTickMark val="none"/>
        <c:tickLblPos val="nextTo"/>
        <c:crossAx val="10811622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1"/>
        <c:ser>
          <c:idx val="0"/>
          <c:order val="0"/>
          <c:invertIfNegative val="0"/>
          <c:dLbls>
            <c:showLegendKey val="0"/>
            <c:showVal val="1"/>
            <c:showCatName val="0"/>
            <c:showSerName val="0"/>
            <c:showPercent val="0"/>
            <c:showBubbleSize val="0"/>
            <c:showLeaderLines val="0"/>
          </c:dLbls>
          <c:cat>
            <c:strRef>
              <c:f>Folha1!$C$4:$C$13</c:f>
              <c:strCache>
                <c:ptCount val="10"/>
                <c:pt idx="0">
                  <c:v>Desalinhamento</c:v>
                </c:pt>
                <c:pt idx="1">
                  <c:v>Ocorrências com  Defletor</c:v>
                </c:pt>
                <c:pt idx="2">
                  <c:v>Correia Rasgada</c:v>
                </c:pt>
                <c:pt idx="3">
                  <c:v>Retirando tira da emenda da correia </c:v>
                </c:pt>
                <c:pt idx="4">
                  <c:v>Correia Destencionada</c:v>
                </c:pt>
                <c:pt idx="5">
                  <c:v>Regulagem de Rolos</c:v>
                </c:pt>
                <c:pt idx="6">
                  <c:v>Trocando raspador</c:v>
                </c:pt>
                <c:pt idx="7">
                  <c:v>Queda de material no retorno</c:v>
                </c:pt>
                <c:pt idx="8">
                  <c:v>Sobrecarga</c:v>
                </c:pt>
                <c:pt idx="9">
                  <c:v>Troca da correia</c:v>
                </c:pt>
              </c:strCache>
            </c:strRef>
          </c:cat>
          <c:val>
            <c:numRef>
              <c:f>Folha1!$D$4:$D$13</c:f>
              <c:numCache>
                <c:formatCode>General</c:formatCode>
                <c:ptCount val="10"/>
                <c:pt idx="0">
                  <c:v>45</c:v>
                </c:pt>
                <c:pt idx="1">
                  <c:v>7</c:v>
                </c:pt>
                <c:pt idx="2">
                  <c:v>5</c:v>
                </c:pt>
                <c:pt idx="3">
                  <c:v>3</c:v>
                </c:pt>
                <c:pt idx="4">
                  <c:v>2</c:v>
                </c:pt>
                <c:pt idx="5">
                  <c:v>1</c:v>
                </c:pt>
                <c:pt idx="6">
                  <c:v>1</c:v>
                </c:pt>
                <c:pt idx="7">
                  <c:v>1</c:v>
                </c:pt>
                <c:pt idx="8">
                  <c:v>1</c:v>
                </c:pt>
                <c:pt idx="9">
                  <c:v>1</c:v>
                </c:pt>
              </c:numCache>
            </c:numRef>
          </c:val>
        </c:ser>
        <c:dLbls>
          <c:showLegendKey val="0"/>
          <c:showVal val="0"/>
          <c:showCatName val="0"/>
          <c:showSerName val="0"/>
          <c:showPercent val="0"/>
          <c:showBubbleSize val="0"/>
        </c:dLbls>
        <c:gapWidth val="150"/>
        <c:axId val="108163072"/>
        <c:axId val="108164608"/>
      </c:barChart>
      <c:catAx>
        <c:axId val="108163072"/>
        <c:scaling>
          <c:orientation val="minMax"/>
        </c:scaling>
        <c:delete val="0"/>
        <c:axPos val="b"/>
        <c:majorTickMark val="out"/>
        <c:minorTickMark val="none"/>
        <c:tickLblPos val="nextTo"/>
        <c:crossAx val="108164608"/>
        <c:crosses val="autoZero"/>
        <c:auto val="1"/>
        <c:lblAlgn val="ctr"/>
        <c:lblOffset val="100"/>
        <c:noMultiLvlLbl val="0"/>
      </c:catAx>
      <c:valAx>
        <c:axId val="108164608"/>
        <c:scaling>
          <c:orientation val="minMax"/>
        </c:scaling>
        <c:delete val="0"/>
        <c:axPos val="l"/>
        <c:numFmt formatCode="General" sourceLinked="1"/>
        <c:majorTickMark val="out"/>
        <c:minorTickMark val="none"/>
        <c:tickLblPos val="nextTo"/>
        <c:crossAx val="10816307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Folha1!$M$3</c:f>
              <c:strCache>
                <c:ptCount val="1"/>
                <c:pt idx="0">
                  <c:v>Quantidade</c:v>
                </c:pt>
              </c:strCache>
            </c:strRef>
          </c:tx>
          <c:invertIfNegative val="0"/>
          <c:dLbls>
            <c:dLbl>
              <c:idx val="0"/>
              <c:layout>
                <c:manualLayout>
                  <c:x val="0"/>
                  <c:y val="-0.35185185185185186"/>
                </c:manualLayout>
              </c:layout>
              <c:showLegendKey val="0"/>
              <c:showVal val="1"/>
              <c:showCatName val="0"/>
              <c:showSerName val="0"/>
              <c:showPercent val="0"/>
              <c:showBubbleSize val="0"/>
            </c:dLbl>
            <c:dLbl>
              <c:idx val="1"/>
              <c:layout>
                <c:manualLayout>
                  <c:x val="0"/>
                  <c:y val="-0.18981481481481483"/>
                </c:manualLayout>
              </c:layout>
              <c:showLegendKey val="0"/>
              <c:showVal val="1"/>
              <c:showCatName val="0"/>
              <c:showSerName val="0"/>
              <c:showPercent val="0"/>
              <c:showBubbleSize val="0"/>
            </c:dLbl>
            <c:dLbl>
              <c:idx val="2"/>
              <c:layout>
                <c:manualLayout>
                  <c:x val="-2.7777777777777779E-3"/>
                  <c:y val="-0.15277777777777779"/>
                </c:manualLayout>
              </c:layout>
              <c:showLegendKey val="0"/>
              <c:showVal val="1"/>
              <c:showCatName val="0"/>
              <c:showSerName val="0"/>
              <c:showPercent val="0"/>
              <c:showBubbleSize val="0"/>
            </c:dLbl>
            <c:dLbl>
              <c:idx val="3"/>
              <c:layout>
                <c:manualLayout>
                  <c:x val="0"/>
                  <c:y val="-7.8703703703703706E-2"/>
                </c:manualLayout>
              </c:layout>
              <c:showLegendKey val="0"/>
              <c:showVal val="1"/>
              <c:showCatName val="0"/>
              <c:showSerName val="0"/>
              <c:showPercent val="0"/>
              <c:showBubbleSize val="0"/>
            </c:dLbl>
            <c:txPr>
              <a:bodyPr/>
              <a:lstStyle/>
              <a:p>
                <a:pPr>
                  <a:defRPr b="1"/>
                </a:pPr>
                <a:endParaRPr lang="pt-BR"/>
              </a:p>
            </c:txPr>
            <c:showLegendKey val="0"/>
            <c:showVal val="0"/>
            <c:showCatName val="0"/>
            <c:showSerName val="0"/>
            <c:showPercent val="0"/>
            <c:showBubbleSize val="0"/>
          </c:dLbls>
          <c:cat>
            <c:strRef>
              <c:f>Folha1!$L$4:$L$8</c:f>
              <c:strCache>
                <c:ptCount val="5"/>
                <c:pt idx="0">
                  <c:v>Operação</c:v>
                </c:pt>
                <c:pt idx="1">
                  <c:v>Vulcanização</c:v>
                </c:pt>
                <c:pt idx="2">
                  <c:v>Mecânica</c:v>
                </c:pt>
                <c:pt idx="3">
                  <c:v>Elétrica</c:v>
                </c:pt>
                <c:pt idx="4">
                  <c:v>Automação</c:v>
                </c:pt>
              </c:strCache>
            </c:strRef>
          </c:cat>
          <c:val>
            <c:numRef>
              <c:f>Folha1!$M$4:$M$8</c:f>
              <c:numCache>
                <c:formatCode>General</c:formatCode>
                <c:ptCount val="5"/>
                <c:pt idx="0">
                  <c:v>36</c:v>
                </c:pt>
                <c:pt idx="1">
                  <c:v>17</c:v>
                </c:pt>
                <c:pt idx="2">
                  <c:v>14</c:v>
                </c:pt>
                <c:pt idx="3">
                  <c:v>5</c:v>
                </c:pt>
                <c:pt idx="4">
                  <c:v>0</c:v>
                </c:pt>
              </c:numCache>
            </c:numRef>
          </c:val>
        </c:ser>
        <c:dLbls>
          <c:showLegendKey val="0"/>
          <c:showVal val="0"/>
          <c:showCatName val="0"/>
          <c:showSerName val="0"/>
          <c:showPercent val="0"/>
          <c:showBubbleSize val="0"/>
        </c:dLbls>
        <c:gapWidth val="150"/>
        <c:overlap val="100"/>
        <c:axId val="108308352"/>
        <c:axId val="108309888"/>
      </c:barChart>
      <c:catAx>
        <c:axId val="108308352"/>
        <c:scaling>
          <c:orientation val="minMax"/>
        </c:scaling>
        <c:delete val="0"/>
        <c:axPos val="b"/>
        <c:majorTickMark val="out"/>
        <c:minorTickMark val="none"/>
        <c:tickLblPos val="nextTo"/>
        <c:crossAx val="108309888"/>
        <c:crosses val="autoZero"/>
        <c:auto val="1"/>
        <c:lblAlgn val="ctr"/>
        <c:lblOffset val="100"/>
        <c:noMultiLvlLbl val="0"/>
      </c:catAx>
      <c:valAx>
        <c:axId val="108309888"/>
        <c:scaling>
          <c:orientation val="minMax"/>
        </c:scaling>
        <c:delete val="0"/>
        <c:axPos val="l"/>
        <c:numFmt formatCode="General" sourceLinked="1"/>
        <c:majorTickMark val="out"/>
        <c:minorTickMark val="none"/>
        <c:tickLblPos val="nextTo"/>
        <c:crossAx val="10830835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Folha1!$M$26</c:f>
              <c:strCache>
                <c:ptCount val="1"/>
                <c:pt idx="0">
                  <c:v>Tempo (h)</c:v>
                </c:pt>
              </c:strCache>
            </c:strRef>
          </c:tx>
          <c:invertIfNegative val="0"/>
          <c:dLbls>
            <c:dLbl>
              <c:idx val="0"/>
              <c:layout>
                <c:manualLayout>
                  <c:x val="5.3563614026003034E-3"/>
                  <c:y val="-0.41666666666666663"/>
                </c:manualLayout>
              </c:layout>
              <c:showLegendKey val="0"/>
              <c:showVal val="1"/>
              <c:showCatName val="0"/>
              <c:showSerName val="0"/>
              <c:showPercent val="0"/>
              <c:showBubbleSize val="0"/>
            </c:dLbl>
            <c:dLbl>
              <c:idx val="1"/>
              <c:layout>
                <c:manualLayout>
                  <c:x val="0"/>
                  <c:y val="-0.25"/>
                </c:manualLayout>
              </c:layout>
              <c:showLegendKey val="0"/>
              <c:showVal val="1"/>
              <c:showCatName val="0"/>
              <c:showSerName val="0"/>
              <c:showPercent val="0"/>
              <c:showBubbleSize val="0"/>
            </c:dLbl>
            <c:dLbl>
              <c:idx val="2"/>
              <c:layout>
                <c:manualLayout>
                  <c:x val="2.5789813023855577E-3"/>
                  <c:y val="-0.23148148148148148"/>
                </c:manualLayout>
              </c:layout>
              <c:showLegendKey val="0"/>
              <c:showVal val="1"/>
              <c:showCatName val="0"/>
              <c:showSerName val="0"/>
              <c:showPercent val="0"/>
              <c:showBubbleSize val="0"/>
            </c:dLbl>
            <c:dLbl>
              <c:idx val="3"/>
              <c:layout>
                <c:manualLayout>
                  <c:x val="0"/>
                  <c:y val="-7.8703703703703706E-2"/>
                </c:manualLayout>
              </c:layout>
              <c:showLegendKey val="0"/>
              <c:showVal val="1"/>
              <c:showCatName val="0"/>
              <c:showSerName val="0"/>
              <c:showPercent val="0"/>
              <c:showBubbleSize val="0"/>
            </c:dLbl>
            <c:dLbl>
              <c:idx val="4"/>
              <c:layout>
                <c:manualLayout>
                  <c:x val="0"/>
                  <c:y val="-5.0925925925925923E-2"/>
                </c:manualLayout>
              </c:layout>
              <c:showLegendKey val="0"/>
              <c:showVal val="1"/>
              <c:showCatName val="0"/>
              <c:showSerName val="0"/>
              <c:showPercent val="0"/>
              <c:showBubbleSize val="0"/>
            </c:dLbl>
            <c:txPr>
              <a:bodyPr/>
              <a:lstStyle/>
              <a:p>
                <a:pPr>
                  <a:defRPr b="1"/>
                </a:pPr>
                <a:endParaRPr lang="pt-BR"/>
              </a:p>
            </c:txPr>
            <c:showLegendKey val="0"/>
            <c:showVal val="1"/>
            <c:showCatName val="0"/>
            <c:showSerName val="0"/>
            <c:showPercent val="0"/>
            <c:showBubbleSize val="0"/>
            <c:showLeaderLines val="0"/>
          </c:dLbls>
          <c:cat>
            <c:strRef>
              <c:f>Folha1!$L$27:$L$31</c:f>
              <c:strCache>
                <c:ptCount val="5"/>
                <c:pt idx="0">
                  <c:v>Operação</c:v>
                </c:pt>
                <c:pt idx="1">
                  <c:v>Mecânica</c:v>
                </c:pt>
                <c:pt idx="2">
                  <c:v>Vulcanização</c:v>
                </c:pt>
                <c:pt idx="3">
                  <c:v>Elétrica</c:v>
                </c:pt>
                <c:pt idx="4">
                  <c:v>Automação</c:v>
                </c:pt>
              </c:strCache>
            </c:strRef>
          </c:cat>
          <c:val>
            <c:numRef>
              <c:f>Folha1!$M$27:$M$31</c:f>
              <c:numCache>
                <c:formatCode>General</c:formatCode>
                <c:ptCount val="5"/>
                <c:pt idx="0">
                  <c:v>7.3199999999999994</c:v>
                </c:pt>
                <c:pt idx="1">
                  <c:v>4.21</c:v>
                </c:pt>
                <c:pt idx="2">
                  <c:v>3.79</c:v>
                </c:pt>
                <c:pt idx="3">
                  <c:v>0.59</c:v>
                </c:pt>
                <c:pt idx="4">
                  <c:v>0</c:v>
                </c:pt>
              </c:numCache>
            </c:numRef>
          </c:val>
        </c:ser>
        <c:dLbls>
          <c:showLegendKey val="0"/>
          <c:showVal val="0"/>
          <c:showCatName val="0"/>
          <c:showSerName val="0"/>
          <c:showPercent val="0"/>
          <c:showBubbleSize val="0"/>
        </c:dLbls>
        <c:gapWidth val="150"/>
        <c:overlap val="100"/>
        <c:axId val="108543360"/>
        <c:axId val="125396096"/>
      </c:barChart>
      <c:catAx>
        <c:axId val="108543360"/>
        <c:scaling>
          <c:orientation val="minMax"/>
        </c:scaling>
        <c:delete val="0"/>
        <c:axPos val="b"/>
        <c:majorTickMark val="out"/>
        <c:minorTickMark val="none"/>
        <c:tickLblPos val="nextTo"/>
        <c:crossAx val="125396096"/>
        <c:crosses val="autoZero"/>
        <c:auto val="1"/>
        <c:lblAlgn val="ctr"/>
        <c:lblOffset val="100"/>
        <c:noMultiLvlLbl val="0"/>
      </c:catAx>
      <c:valAx>
        <c:axId val="125396096"/>
        <c:scaling>
          <c:orientation val="minMax"/>
        </c:scaling>
        <c:delete val="0"/>
        <c:axPos val="l"/>
        <c:numFmt formatCode="General" sourceLinked="1"/>
        <c:majorTickMark val="out"/>
        <c:minorTickMark val="none"/>
        <c:tickLblPos val="nextTo"/>
        <c:crossAx val="10854336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1"/>
        <c:ser>
          <c:idx val="0"/>
          <c:order val="0"/>
          <c:invertIfNegative val="0"/>
          <c:dLbls>
            <c:showLegendKey val="0"/>
            <c:showVal val="1"/>
            <c:showCatName val="0"/>
            <c:showSerName val="0"/>
            <c:showPercent val="0"/>
            <c:showBubbleSize val="0"/>
            <c:showLeaderLines val="0"/>
          </c:dLbls>
          <c:cat>
            <c:strRef>
              <c:f>Folha1!$D$2:$D$6</c:f>
              <c:strCache>
                <c:ptCount val="5"/>
                <c:pt idx="0">
                  <c:v>Sobrecarga</c:v>
                </c:pt>
                <c:pt idx="1">
                  <c:v>Emergência atuada indevidamente</c:v>
                </c:pt>
                <c:pt idx="2">
                  <c:v>Limpeza Deficiente</c:v>
                </c:pt>
                <c:pt idx="3">
                  <c:v>Baixa Velocidade</c:v>
                </c:pt>
                <c:pt idx="4">
                  <c:v>Térmico</c:v>
                </c:pt>
              </c:strCache>
            </c:strRef>
          </c:cat>
          <c:val>
            <c:numRef>
              <c:f>Folha1!$E$2:$E$6</c:f>
              <c:numCache>
                <c:formatCode>General</c:formatCode>
                <c:ptCount val="5"/>
                <c:pt idx="0">
                  <c:v>12</c:v>
                </c:pt>
                <c:pt idx="1">
                  <c:v>11</c:v>
                </c:pt>
                <c:pt idx="2">
                  <c:v>8</c:v>
                </c:pt>
                <c:pt idx="3">
                  <c:v>3</c:v>
                </c:pt>
                <c:pt idx="4">
                  <c:v>2</c:v>
                </c:pt>
              </c:numCache>
            </c:numRef>
          </c:val>
        </c:ser>
        <c:dLbls>
          <c:showLegendKey val="0"/>
          <c:showVal val="0"/>
          <c:showCatName val="0"/>
          <c:showSerName val="0"/>
          <c:showPercent val="0"/>
          <c:showBubbleSize val="0"/>
        </c:dLbls>
        <c:gapWidth val="150"/>
        <c:axId val="125416576"/>
        <c:axId val="125418112"/>
      </c:barChart>
      <c:catAx>
        <c:axId val="125416576"/>
        <c:scaling>
          <c:orientation val="minMax"/>
        </c:scaling>
        <c:delete val="0"/>
        <c:axPos val="b"/>
        <c:majorTickMark val="out"/>
        <c:minorTickMark val="none"/>
        <c:tickLblPos val="nextTo"/>
        <c:crossAx val="125418112"/>
        <c:crosses val="autoZero"/>
        <c:auto val="1"/>
        <c:lblAlgn val="ctr"/>
        <c:lblOffset val="100"/>
        <c:noMultiLvlLbl val="0"/>
      </c:catAx>
      <c:valAx>
        <c:axId val="125418112"/>
        <c:scaling>
          <c:orientation val="minMax"/>
        </c:scaling>
        <c:delete val="0"/>
        <c:axPos val="l"/>
        <c:numFmt formatCode="General" sourceLinked="1"/>
        <c:majorTickMark val="out"/>
        <c:minorTickMark val="none"/>
        <c:tickLblPos val="nextTo"/>
        <c:crossAx val="125416576"/>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Folha1!$D$38</c:f>
              <c:strCache>
                <c:ptCount val="1"/>
                <c:pt idx="0">
                  <c:v>Quantidade</c:v>
                </c:pt>
              </c:strCache>
            </c:strRef>
          </c:tx>
          <c:invertIfNegative val="0"/>
          <c:dLbls>
            <c:dLbl>
              <c:idx val="0"/>
              <c:layout>
                <c:manualLayout>
                  <c:x val="0"/>
                  <c:y val="-0.34722222222222221"/>
                </c:manualLayout>
              </c:layout>
              <c:spPr/>
              <c:txPr>
                <a:bodyPr/>
                <a:lstStyle/>
                <a:p>
                  <a:pPr>
                    <a:defRPr b="1"/>
                  </a:pPr>
                  <a:endParaRPr lang="pt-BR"/>
                </a:p>
              </c:txPr>
              <c:showLegendKey val="0"/>
              <c:showVal val="1"/>
              <c:showCatName val="0"/>
              <c:showSerName val="0"/>
              <c:showPercent val="0"/>
              <c:showBubbleSize val="0"/>
            </c:dLbl>
            <c:dLbl>
              <c:idx val="1"/>
              <c:layout>
                <c:manualLayout>
                  <c:x val="0"/>
                  <c:y val="-0.19907407407407413"/>
                </c:manualLayout>
              </c:layout>
              <c:spPr/>
              <c:txPr>
                <a:bodyPr/>
                <a:lstStyle/>
                <a:p>
                  <a:pPr>
                    <a:defRPr b="1"/>
                  </a:pPr>
                  <a:endParaRPr lang="pt-BR"/>
                </a:p>
              </c:txPr>
              <c:showLegendKey val="0"/>
              <c:showVal val="1"/>
              <c:showCatName val="0"/>
              <c:showSerName val="0"/>
              <c:showPercent val="0"/>
              <c:showBubbleSize val="0"/>
            </c:dLbl>
            <c:dLbl>
              <c:idx val="2"/>
              <c:layout>
                <c:manualLayout>
                  <c:x val="0"/>
                  <c:y val="-0.18055555555555555"/>
                </c:manualLayout>
              </c:layout>
              <c:spPr/>
              <c:txPr>
                <a:bodyPr/>
                <a:lstStyle/>
                <a:p>
                  <a:pPr>
                    <a:defRPr b="1"/>
                  </a:pPr>
                  <a:endParaRPr lang="pt-BR"/>
                </a:p>
              </c:txPr>
              <c:showLegendKey val="0"/>
              <c:showVal val="1"/>
              <c:showCatName val="0"/>
              <c:showSerName val="0"/>
              <c:showPercent val="0"/>
              <c:showBubbleSize val="0"/>
            </c:dLbl>
            <c:dLbl>
              <c:idx val="3"/>
              <c:layout>
                <c:manualLayout>
                  <c:x val="2.7777777777777779E-3"/>
                  <c:y val="-7.8703703703703623E-2"/>
                </c:manualLayout>
              </c:layout>
              <c:spPr/>
              <c:txPr>
                <a:bodyPr/>
                <a:lstStyle/>
                <a:p>
                  <a:pPr>
                    <a:defRPr b="1"/>
                  </a:pPr>
                  <a:endParaRPr lang="pt-BR"/>
                </a:p>
              </c:txPr>
              <c:showLegendKey val="0"/>
              <c:showVal val="1"/>
              <c:showCatName val="0"/>
              <c:showSerName val="0"/>
              <c:showPercent val="0"/>
              <c:showBubbleSize val="0"/>
            </c:dLbl>
            <c:dLbl>
              <c:idx val="4"/>
              <c:layout>
                <c:manualLayout>
                  <c:x val="2.7777777777777779E-3"/>
                  <c:y val="-5.5555555555555469E-2"/>
                </c:manualLayout>
              </c:layout>
              <c:spPr/>
              <c:txPr>
                <a:bodyPr/>
                <a:lstStyle/>
                <a:p>
                  <a:pPr>
                    <a:defRPr b="1"/>
                  </a:pPr>
                  <a:endParaRPr lang="pt-BR"/>
                </a:p>
              </c:txPr>
              <c:showLegendKey val="0"/>
              <c:showVal val="1"/>
              <c:showCatName val="0"/>
              <c:showSerName val="0"/>
              <c:showPercent val="0"/>
              <c:showBubbleSize val="0"/>
            </c:dLbl>
            <c:showLegendKey val="0"/>
            <c:showVal val="1"/>
            <c:showCatName val="0"/>
            <c:showSerName val="0"/>
            <c:showPercent val="0"/>
            <c:showBubbleSize val="0"/>
            <c:showLeaderLines val="0"/>
          </c:dLbls>
          <c:cat>
            <c:strRef>
              <c:f>Folha1!$C$39:$C$43</c:f>
              <c:strCache>
                <c:ptCount val="5"/>
                <c:pt idx="0">
                  <c:v>Elétrica</c:v>
                </c:pt>
                <c:pt idx="1">
                  <c:v>Vulcanização</c:v>
                </c:pt>
                <c:pt idx="2">
                  <c:v>Mecânica</c:v>
                </c:pt>
                <c:pt idx="3">
                  <c:v>Operação</c:v>
                </c:pt>
                <c:pt idx="4">
                  <c:v>Automação</c:v>
                </c:pt>
              </c:strCache>
            </c:strRef>
          </c:cat>
          <c:val>
            <c:numRef>
              <c:f>Folha1!$D$39:$D$43</c:f>
              <c:numCache>
                <c:formatCode>General</c:formatCode>
                <c:ptCount val="5"/>
                <c:pt idx="0">
                  <c:v>57</c:v>
                </c:pt>
                <c:pt idx="1">
                  <c:v>31</c:v>
                </c:pt>
                <c:pt idx="2">
                  <c:v>26</c:v>
                </c:pt>
                <c:pt idx="3">
                  <c:v>8</c:v>
                </c:pt>
                <c:pt idx="4">
                  <c:v>3</c:v>
                </c:pt>
              </c:numCache>
            </c:numRef>
          </c:val>
        </c:ser>
        <c:dLbls>
          <c:showLegendKey val="0"/>
          <c:showVal val="0"/>
          <c:showCatName val="0"/>
          <c:showSerName val="0"/>
          <c:showPercent val="0"/>
          <c:showBubbleSize val="0"/>
        </c:dLbls>
        <c:gapWidth val="150"/>
        <c:overlap val="100"/>
        <c:axId val="125457152"/>
        <c:axId val="125458688"/>
      </c:barChart>
      <c:catAx>
        <c:axId val="125457152"/>
        <c:scaling>
          <c:orientation val="minMax"/>
        </c:scaling>
        <c:delete val="0"/>
        <c:axPos val="b"/>
        <c:majorTickMark val="out"/>
        <c:minorTickMark val="none"/>
        <c:tickLblPos val="nextTo"/>
        <c:crossAx val="125458688"/>
        <c:crosses val="autoZero"/>
        <c:auto val="1"/>
        <c:lblAlgn val="ctr"/>
        <c:lblOffset val="100"/>
        <c:noMultiLvlLbl val="0"/>
      </c:catAx>
      <c:valAx>
        <c:axId val="125458688"/>
        <c:scaling>
          <c:orientation val="minMax"/>
        </c:scaling>
        <c:delete val="0"/>
        <c:axPos val="l"/>
        <c:numFmt formatCode="General" sourceLinked="1"/>
        <c:majorTickMark val="out"/>
        <c:minorTickMark val="none"/>
        <c:tickLblPos val="nextTo"/>
        <c:crossAx val="125457152"/>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960629921259869E-2"/>
          <c:y val="0.2025579615048119"/>
          <c:w val="0.67277624671916025"/>
          <c:h val="0.56673155438903478"/>
        </c:manualLayout>
      </c:layout>
      <c:barChart>
        <c:barDir val="col"/>
        <c:grouping val="stacked"/>
        <c:varyColors val="1"/>
        <c:ser>
          <c:idx val="0"/>
          <c:order val="0"/>
          <c:tx>
            <c:strRef>
              <c:f>Folha1!$G$38</c:f>
              <c:strCache>
                <c:ptCount val="1"/>
                <c:pt idx="0">
                  <c:v>Tempo (h)</c:v>
                </c:pt>
              </c:strCache>
            </c:strRef>
          </c:tx>
          <c:invertIfNegative val="0"/>
          <c:dLbls>
            <c:dLbl>
              <c:idx val="0"/>
              <c:layout>
                <c:manualLayout>
                  <c:x val="2.7777777777777796E-3"/>
                  <c:y val="-0.2824074074074075"/>
                </c:manualLayout>
              </c:layout>
              <c:spPr/>
              <c:txPr>
                <a:bodyPr/>
                <a:lstStyle/>
                <a:p>
                  <a:pPr>
                    <a:defRPr b="1"/>
                  </a:pPr>
                  <a:endParaRPr lang="pt-BR"/>
                </a:p>
              </c:txPr>
              <c:showLegendKey val="0"/>
              <c:showVal val="1"/>
              <c:showCatName val="0"/>
              <c:showSerName val="0"/>
              <c:showPercent val="0"/>
              <c:showBubbleSize val="0"/>
            </c:dLbl>
            <c:dLbl>
              <c:idx val="1"/>
              <c:layout>
                <c:manualLayout>
                  <c:x val="0"/>
                  <c:y val="-8.7962962962962993E-2"/>
                </c:manualLayout>
              </c:layout>
              <c:spPr/>
              <c:txPr>
                <a:bodyPr/>
                <a:lstStyle/>
                <a:p>
                  <a:pPr>
                    <a:defRPr b="1"/>
                  </a:pPr>
                  <a:endParaRPr lang="pt-BR"/>
                </a:p>
              </c:txPr>
              <c:showLegendKey val="0"/>
              <c:showVal val="1"/>
              <c:showCatName val="0"/>
              <c:showSerName val="0"/>
              <c:showPercent val="0"/>
              <c:showBubbleSize val="0"/>
            </c:dLbl>
            <c:dLbl>
              <c:idx val="2"/>
              <c:layout>
                <c:manualLayout>
                  <c:x val="5.5555555555555558E-3"/>
                  <c:y val="-5.5555555555555643E-2"/>
                </c:manualLayout>
              </c:layout>
              <c:spPr/>
              <c:txPr>
                <a:bodyPr/>
                <a:lstStyle/>
                <a:p>
                  <a:pPr>
                    <a:defRPr b="1"/>
                  </a:pPr>
                  <a:endParaRPr lang="pt-BR"/>
                </a:p>
              </c:txPr>
              <c:showLegendKey val="0"/>
              <c:showVal val="1"/>
              <c:showCatName val="0"/>
              <c:showSerName val="0"/>
              <c:showPercent val="0"/>
              <c:showBubbleSize val="0"/>
            </c:dLbl>
            <c:dLbl>
              <c:idx val="3"/>
              <c:layout>
                <c:manualLayout>
                  <c:x val="2.7777777777777796E-3"/>
                  <c:y val="-5.5555555555555643E-2"/>
                </c:manualLayout>
              </c:layout>
              <c:spPr/>
              <c:txPr>
                <a:bodyPr/>
                <a:lstStyle/>
                <a:p>
                  <a:pPr>
                    <a:defRPr b="1"/>
                  </a:pPr>
                  <a:endParaRPr lang="pt-BR"/>
                </a:p>
              </c:txPr>
              <c:showLegendKey val="0"/>
              <c:showVal val="1"/>
              <c:showCatName val="0"/>
              <c:showSerName val="0"/>
              <c:showPercent val="0"/>
              <c:showBubbleSize val="0"/>
            </c:dLbl>
            <c:dLbl>
              <c:idx val="4"/>
              <c:layout>
                <c:manualLayout>
                  <c:x val="0"/>
                  <c:y val="-3.7037037037037132E-2"/>
                </c:manualLayout>
              </c:layout>
              <c:spPr/>
              <c:txPr>
                <a:bodyPr/>
                <a:lstStyle/>
                <a:p>
                  <a:pPr>
                    <a:defRPr b="1"/>
                  </a:pPr>
                  <a:endParaRPr lang="pt-BR"/>
                </a:p>
              </c:txPr>
              <c:showLegendKey val="0"/>
              <c:showVal val="1"/>
              <c:showCatName val="0"/>
              <c:showSerName val="0"/>
              <c:showPercent val="0"/>
              <c:showBubbleSize val="0"/>
            </c:dLbl>
            <c:showLegendKey val="0"/>
            <c:showVal val="1"/>
            <c:showCatName val="0"/>
            <c:showSerName val="0"/>
            <c:showPercent val="0"/>
            <c:showBubbleSize val="0"/>
            <c:showLeaderLines val="0"/>
          </c:dLbls>
          <c:cat>
            <c:strRef>
              <c:f>Folha1!$F$39:$F$43</c:f>
              <c:strCache>
                <c:ptCount val="5"/>
                <c:pt idx="0">
                  <c:v>Mecânica</c:v>
                </c:pt>
                <c:pt idx="1">
                  <c:v>Vulcanização</c:v>
                </c:pt>
                <c:pt idx="2">
                  <c:v>Elétrica</c:v>
                </c:pt>
                <c:pt idx="3">
                  <c:v>Operação</c:v>
                </c:pt>
                <c:pt idx="4">
                  <c:v>Automação</c:v>
                </c:pt>
              </c:strCache>
            </c:strRef>
          </c:cat>
          <c:val>
            <c:numRef>
              <c:f>Folha1!$G$39:$G$43</c:f>
              <c:numCache>
                <c:formatCode>General</c:formatCode>
                <c:ptCount val="5"/>
                <c:pt idx="0">
                  <c:v>88.61</c:v>
                </c:pt>
                <c:pt idx="1">
                  <c:v>16.16</c:v>
                </c:pt>
                <c:pt idx="2">
                  <c:v>8.3800000000000008</c:v>
                </c:pt>
                <c:pt idx="3">
                  <c:v>1.9700000000000002</c:v>
                </c:pt>
                <c:pt idx="4">
                  <c:v>0.13</c:v>
                </c:pt>
              </c:numCache>
            </c:numRef>
          </c:val>
        </c:ser>
        <c:dLbls>
          <c:showLegendKey val="0"/>
          <c:showVal val="0"/>
          <c:showCatName val="0"/>
          <c:showSerName val="0"/>
          <c:showPercent val="0"/>
          <c:showBubbleSize val="0"/>
        </c:dLbls>
        <c:gapWidth val="150"/>
        <c:overlap val="100"/>
        <c:axId val="125481728"/>
        <c:axId val="125483264"/>
      </c:barChart>
      <c:catAx>
        <c:axId val="125481728"/>
        <c:scaling>
          <c:orientation val="minMax"/>
        </c:scaling>
        <c:delete val="0"/>
        <c:axPos val="b"/>
        <c:majorTickMark val="out"/>
        <c:minorTickMark val="none"/>
        <c:tickLblPos val="nextTo"/>
        <c:crossAx val="125483264"/>
        <c:crosses val="autoZero"/>
        <c:auto val="1"/>
        <c:lblAlgn val="ctr"/>
        <c:lblOffset val="100"/>
        <c:noMultiLvlLbl val="0"/>
      </c:catAx>
      <c:valAx>
        <c:axId val="125483264"/>
        <c:scaling>
          <c:orientation val="minMax"/>
        </c:scaling>
        <c:delete val="0"/>
        <c:axPos val="l"/>
        <c:numFmt formatCode="General" sourceLinked="1"/>
        <c:majorTickMark val="out"/>
        <c:minorTickMark val="none"/>
        <c:tickLblPos val="nextTo"/>
        <c:crossAx val="12548172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434099707493642E-2"/>
          <c:y val="0.14528635350067093"/>
          <c:w val="0.75254067490490728"/>
          <c:h val="0.75661617432315098"/>
        </c:manualLayout>
      </c:layout>
      <c:barChart>
        <c:barDir val="col"/>
        <c:grouping val="clustered"/>
        <c:varyColors val="0"/>
        <c:ser>
          <c:idx val="0"/>
          <c:order val="0"/>
          <c:tx>
            <c:strRef>
              <c:f>Folha1!$A$2:$B$2</c:f>
              <c:strCache>
                <c:ptCount val="1"/>
                <c:pt idx="0">
                  <c:v>Mecânica </c:v>
                </c:pt>
              </c:strCache>
            </c:strRef>
          </c:tx>
          <c:invertIfNegative val="0"/>
          <c:dLbls>
            <c:txPr>
              <a:bodyPr/>
              <a:lstStyle/>
              <a:p>
                <a:pPr>
                  <a:defRPr b="1"/>
                </a:pPr>
                <a:endParaRPr lang="pt-BR"/>
              </a:p>
            </c:txPr>
            <c:showLegendKey val="0"/>
            <c:showVal val="1"/>
            <c:showCatName val="0"/>
            <c:showSerName val="0"/>
            <c:showPercent val="0"/>
            <c:showBubbleSize val="0"/>
            <c:showLeaderLines val="0"/>
          </c:dLbls>
          <c:cat>
            <c:numRef>
              <c:f>Folha1!$C$1:$M$1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Folha1!$C$2:$M$2</c:f>
              <c:numCache>
                <c:formatCode>General</c:formatCode>
                <c:ptCount val="11"/>
                <c:pt idx="0">
                  <c:v>2</c:v>
                </c:pt>
                <c:pt idx="1">
                  <c:v>5</c:v>
                </c:pt>
                <c:pt idx="2">
                  <c:v>1</c:v>
                </c:pt>
                <c:pt idx="3">
                  <c:v>2</c:v>
                </c:pt>
                <c:pt idx="4">
                  <c:v>0</c:v>
                </c:pt>
                <c:pt idx="5">
                  <c:v>3</c:v>
                </c:pt>
                <c:pt idx="6">
                  <c:v>0</c:v>
                </c:pt>
                <c:pt idx="7">
                  <c:v>1</c:v>
                </c:pt>
                <c:pt idx="8">
                  <c:v>1</c:v>
                </c:pt>
                <c:pt idx="9">
                  <c:v>0</c:v>
                </c:pt>
                <c:pt idx="10">
                  <c:v>11</c:v>
                </c:pt>
              </c:numCache>
            </c:numRef>
          </c:val>
        </c:ser>
        <c:ser>
          <c:idx val="1"/>
          <c:order val="1"/>
          <c:tx>
            <c:strRef>
              <c:f>Folha1!$A$3:$B$3</c:f>
              <c:strCache>
                <c:ptCount val="1"/>
                <c:pt idx="0">
                  <c:v>Elétrica</c:v>
                </c:pt>
              </c:strCache>
            </c:strRef>
          </c:tx>
          <c:invertIfNegative val="0"/>
          <c:dLbls>
            <c:txPr>
              <a:bodyPr/>
              <a:lstStyle/>
              <a:p>
                <a:pPr>
                  <a:defRPr b="1"/>
                </a:pPr>
                <a:endParaRPr lang="pt-BR"/>
              </a:p>
            </c:txPr>
            <c:showLegendKey val="0"/>
            <c:showVal val="1"/>
            <c:showCatName val="0"/>
            <c:showSerName val="0"/>
            <c:showPercent val="0"/>
            <c:showBubbleSize val="0"/>
            <c:showLeaderLines val="0"/>
          </c:dLbls>
          <c:cat>
            <c:numRef>
              <c:f>Folha1!$C$1:$M$1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Folha1!$C$3:$M$3</c:f>
              <c:numCache>
                <c:formatCode>General</c:formatCode>
                <c:ptCount val="11"/>
                <c:pt idx="0">
                  <c:v>3</c:v>
                </c:pt>
                <c:pt idx="1">
                  <c:v>10</c:v>
                </c:pt>
                <c:pt idx="2">
                  <c:v>28</c:v>
                </c:pt>
                <c:pt idx="3">
                  <c:v>4</c:v>
                </c:pt>
                <c:pt idx="4">
                  <c:v>1</c:v>
                </c:pt>
                <c:pt idx="5">
                  <c:v>6</c:v>
                </c:pt>
                <c:pt idx="6">
                  <c:v>3</c:v>
                </c:pt>
                <c:pt idx="7">
                  <c:v>0</c:v>
                </c:pt>
                <c:pt idx="8">
                  <c:v>1</c:v>
                </c:pt>
                <c:pt idx="9">
                  <c:v>0</c:v>
                </c:pt>
                <c:pt idx="10">
                  <c:v>1</c:v>
                </c:pt>
              </c:numCache>
            </c:numRef>
          </c:val>
        </c:ser>
        <c:ser>
          <c:idx val="2"/>
          <c:order val="2"/>
          <c:tx>
            <c:strRef>
              <c:f>Folha1!$A$4:$B$4</c:f>
              <c:strCache>
                <c:ptCount val="1"/>
                <c:pt idx="0">
                  <c:v>Vulcanização</c:v>
                </c:pt>
              </c:strCache>
            </c:strRef>
          </c:tx>
          <c:invertIfNegative val="0"/>
          <c:dLbls>
            <c:txPr>
              <a:bodyPr/>
              <a:lstStyle/>
              <a:p>
                <a:pPr>
                  <a:defRPr b="1"/>
                </a:pPr>
                <a:endParaRPr lang="pt-BR"/>
              </a:p>
            </c:txPr>
            <c:showLegendKey val="0"/>
            <c:showVal val="1"/>
            <c:showCatName val="0"/>
            <c:showSerName val="0"/>
            <c:showPercent val="0"/>
            <c:showBubbleSize val="0"/>
            <c:showLeaderLines val="0"/>
          </c:dLbls>
          <c:cat>
            <c:numRef>
              <c:f>Folha1!$C$1:$M$1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Folha1!$C$4:$M$4</c:f>
              <c:numCache>
                <c:formatCode>General</c:formatCode>
                <c:ptCount val="11"/>
                <c:pt idx="0">
                  <c:v>4</c:v>
                </c:pt>
                <c:pt idx="1">
                  <c:v>3</c:v>
                </c:pt>
                <c:pt idx="2">
                  <c:v>6</c:v>
                </c:pt>
                <c:pt idx="3">
                  <c:v>1</c:v>
                </c:pt>
                <c:pt idx="4">
                  <c:v>7</c:v>
                </c:pt>
                <c:pt idx="5">
                  <c:v>0</c:v>
                </c:pt>
                <c:pt idx="6">
                  <c:v>3</c:v>
                </c:pt>
                <c:pt idx="7">
                  <c:v>0</c:v>
                </c:pt>
                <c:pt idx="8">
                  <c:v>1</c:v>
                </c:pt>
                <c:pt idx="9">
                  <c:v>0</c:v>
                </c:pt>
                <c:pt idx="10">
                  <c:v>6</c:v>
                </c:pt>
              </c:numCache>
            </c:numRef>
          </c:val>
        </c:ser>
        <c:dLbls>
          <c:showLegendKey val="0"/>
          <c:showVal val="0"/>
          <c:showCatName val="0"/>
          <c:showSerName val="0"/>
          <c:showPercent val="0"/>
          <c:showBubbleSize val="0"/>
        </c:dLbls>
        <c:gapWidth val="150"/>
        <c:axId val="132662016"/>
        <c:axId val="132663552"/>
      </c:barChart>
      <c:catAx>
        <c:axId val="132662016"/>
        <c:scaling>
          <c:orientation val="minMax"/>
        </c:scaling>
        <c:delete val="0"/>
        <c:axPos val="b"/>
        <c:numFmt formatCode="General" sourceLinked="1"/>
        <c:majorTickMark val="out"/>
        <c:minorTickMark val="none"/>
        <c:tickLblPos val="nextTo"/>
        <c:txPr>
          <a:bodyPr/>
          <a:lstStyle/>
          <a:p>
            <a:pPr>
              <a:defRPr b="1"/>
            </a:pPr>
            <a:endParaRPr lang="pt-BR"/>
          </a:p>
        </c:txPr>
        <c:crossAx val="132663552"/>
        <c:crosses val="autoZero"/>
        <c:auto val="1"/>
        <c:lblAlgn val="ctr"/>
        <c:lblOffset val="100"/>
        <c:noMultiLvlLbl val="0"/>
      </c:catAx>
      <c:valAx>
        <c:axId val="132663552"/>
        <c:scaling>
          <c:orientation val="minMax"/>
        </c:scaling>
        <c:delete val="0"/>
        <c:axPos val="l"/>
        <c:numFmt formatCode="General" sourceLinked="1"/>
        <c:majorTickMark val="out"/>
        <c:minorTickMark val="none"/>
        <c:tickLblPos val="nextTo"/>
        <c:crossAx val="13266201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F4CE5-833B-4E48-893D-3C3850C49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67</Pages>
  <Words>12654</Words>
  <Characters>68337</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dc:creator>
  <cp:lastModifiedBy>POLIANA</cp:lastModifiedBy>
  <cp:revision>26</cp:revision>
  <cp:lastPrinted>2011-11-27T19:37:00Z</cp:lastPrinted>
  <dcterms:created xsi:type="dcterms:W3CDTF">2011-12-14T17:29:00Z</dcterms:created>
  <dcterms:modified xsi:type="dcterms:W3CDTF">2011-12-16T13:14:00Z</dcterms:modified>
</cp:coreProperties>
</file>