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79" w:rsidRDefault="00A93579" w:rsidP="00A93579">
      <w:pPr>
        <w:jc w:val="center"/>
        <w:rPr>
          <w:rFonts w:cs="Arial"/>
          <w:b/>
          <w:szCs w:val="24"/>
        </w:rPr>
      </w:pPr>
      <w:r>
        <w:rPr>
          <w:rFonts w:cs="Arial"/>
          <w:b/>
          <w:noProof/>
          <w:szCs w:val="24"/>
        </w:rPr>
        <w:drawing>
          <wp:anchor distT="0" distB="2667" distL="114300" distR="114300" simplePos="0" relativeHeight="251662336" behindDoc="0" locked="0" layoutInCell="1" allowOverlap="1">
            <wp:simplePos x="0" y="0"/>
            <wp:positionH relativeFrom="margin">
              <wp:posOffset>962914</wp:posOffset>
            </wp:positionH>
            <wp:positionV relativeFrom="margin">
              <wp:posOffset>97917</wp:posOffset>
            </wp:positionV>
            <wp:extent cx="776097" cy="721995"/>
            <wp:effectExtent l="57150" t="19050" r="24003" b="0"/>
            <wp:wrapSquare wrapText="bothSides"/>
            <wp:docPr id="32" name="Imagem 1" descr="uf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m 5" descr="ufes.jpg"/>
                    <pic:cNvPicPr>
                      <a:picLocks noChangeAspect="1"/>
                    </pic:cNvPicPr>
                  </pic:nvPicPr>
                  <pic:blipFill>
                    <a:blip r:embed="rId8" cstate="print"/>
                    <a:stretch>
                      <a:fillRect/>
                    </a:stretch>
                  </pic:blipFill>
                  <pic:spPr>
                    <a:xfrm>
                      <a:off x="0" y="0"/>
                      <a:ext cx="776097" cy="72199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cs="Arial"/>
          <w:b/>
          <w:noProof/>
          <w:szCs w:val="24"/>
        </w:rPr>
        <w:drawing>
          <wp:anchor distT="0" distB="0" distL="114300" distR="114300" simplePos="0" relativeHeight="251661312" behindDoc="0" locked="0" layoutInCell="1" allowOverlap="1">
            <wp:simplePos x="0" y="0"/>
            <wp:positionH relativeFrom="margin">
              <wp:posOffset>3980180</wp:posOffset>
            </wp:positionH>
            <wp:positionV relativeFrom="margin">
              <wp:posOffset>303530</wp:posOffset>
            </wp:positionV>
            <wp:extent cx="574040" cy="510540"/>
            <wp:effectExtent l="19050" t="0" r="0" b="0"/>
            <wp:wrapSquare wrapText="bothSides"/>
            <wp:docPr id="31" name="Imagem 2" descr="http://files.marciofmartins.webnode.com/200000047-0de180edb0/pr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files.marciofmartins.webnode.com/200000047-0de180edb0/prh29.jpg"/>
                    <pic:cNvPicPr>
                      <a:picLocks noChangeAspect="1" noChangeArrowheads="1"/>
                    </pic:cNvPicPr>
                  </pic:nvPicPr>
                  <pic:blipFill>
                    <a:blip r:embed="rId9" cstate="print"/>
                    <a:srcRect/>
                    <a:stretch>
                      <a:fillRect/>
                    </a:stretch>
                  </pic:blipFill>
                  <pic:spPr bwMode="auto">
                    <a:xfrm>
                      <a:off x="0" y="0"/>
                      <a:ext cx="574040" cy="510540"/>
                    </a:xfrm>
                    <a:prstGeom prst="rect">
                      <a:avLst/>
                    </a:prstGeom>
                    <a:noFill/>
                    <a:ln w="9525">
                      <a:noFill/>
                      <a:miter lim="800000"/>
                      <a:headEnd/>
                      <a:tailEnd/>
                    </a:ln>
                  </pic:spPr>
                </pic:pic>
              </a:graphicData>
            </a:graphic>
          </wp:anchor>
        </w:drawing>
      </w:r>
    </w:p>
    <w:p w:rsidR="00A93579" w:rsidRDefault="00A93579" w:rsidP="00A93579">
      <w:pPr>
        <w:jc w:val="center"/>
        <w:rPr>
          <w:rFonts w:cs="Arial"/>
          <w:b/>
          <w:szCs w:val="24"/>
        </w:rPr>
      </w:pPr>
      <w:r>
        <w:rPr>
          <w:rFonts w:cs="Arial"/>
          <w:b/>
          <w:noProof/>
          <w:szCs w:val="24"/>
        </w:rPr>
        <w:drawing>
          <wp:anchor distT="0" distB="0" distL="114300" distR="114300" simplePos="0" relativeHeight="251660288" behindDoc="0" locked="0" layoutInCell="1" allowOverlap="1">
            <wp:simplePos x="0" y="0"/>
            <wp:positionH relativeFrom="margin">
              <wp:posOffset>1871345</wp:posOffset>
            </wp:positionH>
            <wp:positionV relativeFrom="margin">
              <wp:posOffset>427355</wp:posOffset>
            </wp:positionV>
            <wp:extent cx="1982470" cy="386715"/>
            <wp:effectExtent l="19050" t="0" r="0" b="0"/>
            <wp:wrapSquare wrapText="bothSides"/>
            <wp:docPr id="30" name="Imagem 1" descr="C:\Users\Duda\Downloads\Logo_PRH+ANP_(H)_RGB_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uda\Downloads\Logo_PRH+ANP_(H)_RGB_7cm.jpg"/>
                    <pic:cNvPicPr>
                      <a:picLocks noChangeAspect="1" noChangeArrowheads="1"/>
                    </pic:cNvPicPr>
                  </pic:nvPicPr>
                  <pic:blipFill>
                    <a:blip r:embed="rId10" cstate="print"/>
                    <a:srcRect/>
                    <a:stretch>
                      <a:fillRect/>
                    </a:stretch>
                  </pic:blipFill>
                  <pic:spPr bwMode="auto">
                    <a:xfrm>
                      <a:off x="0" y="0"/>
                      <a:ext cx="1982470" cy="386715"/>
                    </a:xfrm>
                    <a:prstGeom prst="rect">
                      <a:avLst/>
                    </a:prstGeom>
                    <a:noFill/>
                    <a:ln w="9525">
                      <a:noFill/>
                      <a:miter lim="800000"/>
                      <a:headEnd/>
                      <a:tailEnd/>
                    </a:ln>
                  </pic:spPr>
                </pic:pic>
              </a:graphicData>
            </a:graphic>
          </wp:anchor>
        </w:drawing>
      </w:r>
    </w:p>
    <w:p w:rsidR="00A93579" w:rsidRDefault="00A93579" w:rsidP="00A93579">
      <w:pPr>
        <w:spacing w:line="240" w:lineRule="auto"/>
        <w:jc w:val="center"/>
        <w:rPr>
          <w:rFonts w:cs="Arial"/>
          <w:b/>
          <w:szCs w:val="24"/>
        </w:rPr>
      </w:pPr>
    </w:p>
    <w:p w:rsidR="00A93579" w:rsidRDefault="00A93579" w:rsidP="00A93579">
      <w:pPr>
        <w:spacing w:line="240" w:lineRule="auto"/>
        <w:jc w:val="center"/>
        <w:rPr>
          <w:rFonts w:cs="Arial"/>
          <w:b/>
          <w:szCs w:val="24"/>
        </w:rPr>
      </w:pPr>
    </w:p>
    <w:p w:rsidR="00A93579" w:rsidRDefault="00A93579" w:rsidP="00A93579">
      <w:pPr>
        <w:spacing w:line="240" w:lineRule="auto"/>
        <w:jc w:val="center"/>
        <w:rPr>
          <w:rFonts w:cs="Arial"/>
          <w:b/>
          <w:szCs w:val="24"/>
        </w:rPr>
      </w:pPr>
    </w:p>
    <w:p w:rsidR="00A93579" w:rsidRDefault="00A93579" w:rsidP="00A93579">
      <w:pPr>
        <w:spacing w:line="240" w:lineRule="auto"/>
        <w:jc w:val="center"/>
        <w:rPr>
          <w:rFonts w:cs="Arial"/>
          <w:b/>
          <w:szCs w:val="24"/>
        </w:rPr>
      </w:pPr>
      <w:r>
        <w:rPr>
          <w:rFonts w:cs="Arial"/>
          <w:b/>
          <w:szCs w:val="24"/>
        </w:rPr>
        <w:t>UNIVERSIDADE FEDERAL DO ESPÍRITO SANTO</w:t>
      </w:r>
    </w:p>
    <w:p w:rsidR="00A93579" w:rsidRDefault="00A93579" w:rsidP="00A93579">
      <w:pPr>
        <w:spacing w:line="240" w:lineRule="auto"/>
        <w:jc w:val="center"/>
        <w:rPr>
          <w:rFonts w:cs="Arial"/>
          <w:b/>
          <w:szCs w:val="24"/>
        </w:rPr>
      </w:pPr>
      <w:r>
        <w:rPr>
          <w:rFonts w:cs="Arial"/>
          <w:b/>
          <w:szCs w:val="24"/>
        </w:rPr>
        <w:t>CENTRO TECNOLÓGICO</w:t>
      </w:r>
    </w:p>
    <w:p w:rsidR="00A93579" w:rsidRDefault="00A93579" w:rsidP="00A93579">
      <w:pPr>
        <w:spacing w:line="240" w:lineRule="auto"/>
        <w:jc w:val="center"/>
        <w:rPr>
          <w:rFonts w:cs="Arial"/>
          <w:b/>
          <w:szCs w:val="24"/>
        </w:rPr>
      </w:pPr>
      <w:r>
        <w:rPr>
          <w:rFonts w:cs="Arial"/>
          <w:b/>
          <w:szCs w:val="24"/>
        </w:rPr>
        <w:t>CURSO DE GRADUAÇÃO EM ENGENHARIA MECÂNICA</w:t>
      </w:r>
    </w:p>
    <w:p w:rsidR="00A93579" w:rsidRDefault="00A93579" w:rsidP="00A93579">
      <w:pPr>
        <w:spacing w:line="240" w:lineRule="auto"/>
        <w:jc w:val="center"/>
        <w:rPr>
          <w:rFonts w:cs="Arial"/>
          <w:b/>
          <w:szCs w:val="24"/>
        </w:rPr>
      </w:pPr>
      <w:r>
        <w:rPr>
          <w:rFonts w:cs="Arial"/>
          <w:b/>
          <w:szCs w:val="24"/>
        </w:rPr>
        <w:t>TRABALHO DE CONCLUSÃO DE CURSO</w:t>
      </w:r>
    </w:p>
    <w:p w:rsidR="00A93579" w:rsidRDefault="00A93579" w:rsidP="00A93579">
      <w:pPr>
        <w:rPr>
          <w:rFonts w:cs="Arial"/>
          <w:b/>
          <w:szCs w:val="24"/>
        </w:rPr>
      </w:pPr>
    </w:p>
    <w:p w:rsidR="00A93579" w:rsidRDefault="00A93579" w:rsidP="00A93579">
      <w:pPr>
        <w:rPr>
          <w:rFonts w:cs="Arial"/>
          <w:b/>
          <w:szCs w:val="24"/>
        </w:rPr>
      </w:pPr>
    </w:p>
    <w:p w:rsidR="00A93579" w:rsidRDefault="00A93579" w:rsidP="00A93579">
      <w:pP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r>
        <w:rPr>
          <w:rFonts w:cs="Arial"/>
          <w:b/>
          <w:szCs w:val="24"/>
        </w:rPr>
        <w:t>EDUARDO ANDRADE COSTA</w:t>
      </w: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Default="00A93579" w:rsidP="00A93579">
      <w:pPr>
        <w:jc w:val="center"/>
        <w:rPr>
          <w:rFonts w:cs="Arial"/>
          <w:b/>
          <w:sz w:val="28"/>
          <w:szCs w:val="24"/>
        </w:rPr>
      </w:pPr>
      <w:r>
        <w:rPr>
          <w:rFonts w:cs="Arial"/>
          <w:b/>
          <w:sz w:val="28"/>
          <w:szCs w:val="24"/>
        </w:rPr>
        <w:t xml:space="preserve">AVALIAÇÃO TERMODINÂMICA DE </w:t>
      </w:r>
      <w:r w:rsidR="006A2A0F">
        <w:rPr>
          <w:rFonts w:cs="Arial"/>
          <w:b/>
          <w:sz w:val="28"/>
          <w:szCs w:val="24"/>
        </w:rPr>
        <w:t xml:space="preserve">PLANTAS DE COGERAÇÃO </w:t>
      </w:r>
      <w:r>
        <w:rPr>
          <w:rFonts w:cs="Arial"/>
          <w:b/>
          <w:sz w:val="28"/>
          <w:szCs w:val="24"/>
        </w:rPr>
        <w:t>UTILIZANDO MOTOR DE COMBUSTÃO INTERNA</w:t>
      </w:r>
      <w:proofErr w:type="gramStart"/>
      <w:r>
        <w:rPr>
          <w:rFonts w:cs="Arial"/>
          <w:b/>
          <w:sz w:val="28"/>
          <w:szCs w:val="24"/>
        </w:rPr>
        <w:t>, TURBINA</w:t>
      </w:r>
      <w:proofErr w:type="gramEnd"/>
      <w:r>
        <w:rPr>
          <w:rFonts w:cs="Arial"/>
          <w:b/>
          <w:sz w:val="28"/>
          <w:szCs w:val="24"/>
        </w:rPr>
        <w:t xml:space="preserve"> A GÁS E TURBINA A VAPOR DE CONDENSAÇÃO</w:t>
      </w:r>
    </w:p>
    <w:p w:rsidR="00A93579" w:rsidRDefault="00A93579" w:rsidP="00A93579">
      <w:pPr>
        <w:jc w:val="center"/>
        <w:rPr>
          <w:rFonts w:cs="Arial"/>
          <w:b/>
          <w:sz w:val="28"/>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Default="00A93579" w:rsidP="00A93579">
      <w:pPr>
        <w:pStyle w:val="Rodap"/>
        <w:jc w:val="center"/>
        <w:rPr>
          <w:rFonts w:cs="Arial"/>
          <w:szCs w:val="24"/>
        </w:rPr>
      </w:pPr>
    </w:p>
    <w:p w:rsidR="00A93579" w:rsidRPr="00D24C2A" w:rsidRDefault="00A93579" w:rsidP="00A93579">
      <w:pPr>
        <w:pStyle w:val="Rodap"/>
        <w:jc w:val="center"/>
        <w:rPr>
          <w:rFonts w:cs="Arial"/>
          <w:szCs w:val="24"/>
        </w:rPr>
      </w:pPr>
      <w:r w:rsidRPr="00D24C2A">
        <w:rPr>
          <w:rFonts w:cs="Arial"/>
          <w:szCs w:val="24"/>
        </w:rPr>
        <w:t>VITÓRIA</w:t>
      </w:r>
    </w:p>
    <w:p w:rsidR="00A93579" w:rsidRPr="00A97548" w:rsidRDefault="00A93579" w:rsidP="00A93579">
      <w:pPr>
        <w:pStyle w:val="Rodap"/>
        <w:tabs>
          <w:tab w:val="left" w:pos="3915"/>
        </w:tabs>
        <w:jc w:val="center"/>
        <w:rPr>
          <w:rFonts w:cs="Arial"/>
          <w:szCs w:val="24"/>
        </w:rPr>
      </w:pPr>
      <w:r w:rsidRPr="00D24C2A">
        <w:rPr>
          <w:rFonts w:cs="Arial"/>
          <w:szCs w:val="24"/>
        </w:rPr>
        <w:t>2011</w:t>
      </w:r>
    </w:p>
    <w:p w:rsidR="00A93579" w:rsidRDefault="00A93579" w:rsidP="00A93579">
      <w:pPr>
        <w:jc w:val="center"/>
        <w:rPr>
          <w:rFonts w:cs="Arial"/>
          <w:b/>
          <w:szCs w:val="24"/>
        </w:rPr>
      </w:pPr>
      <w:r>
        <w:rPr>
          <w:rFonts w:cs="Arial"/>
          <w:b/>
          <w:szCs w:val="24"/>
        </w:rPr>
        <w:lastRenderedPageBreak/>
        <w:t>EDUARDO ANDRADE COSTA</w:t>
      </w:r>
    </w:p>
    <w:p w:rsidR="00A93579" w:rsidRDefault="00A93579" w:rsidP="00A93579">
      <w:pPr>
        <w:jc w:val="center"/>
        <w:rPr>
          <w:rFonts w:cs="Arial"/>
          <w:b/>
          <w:szCs w:val="24"/>
        </w:rPr>
      </w:pPr>
    </w:p>
    <w:p w:rsidR="00A93579" w:rsidRDefault="00A93579" w:rsidP="00A93579">
      <w:pPr>
        <w:jc w:val="center"/>
        <w:rPr>
          <w:rFonts w:cs="Arial"/>
          <w:b/>
          <w:szCs w:val="24"/>
        </w:rPr>
      </w:pPr>
    </w:p>
    <w:p w:rsidR="00A93579" w:rsidRPr="00DA1A5D" w:rsidRDefault="00A93579" w:rsidP="00A93579">
      <w:pPr>
        <w:jc w:val="center"/>
        <w:rPr>
          <w:rFonts w:cs="Arial"/>
          <w:b/>
          <w:szCs w:val="24"/>
        </w:rPr>
      </w:pPr>
    </w:p>
    <w:p w:rsidR="00A93579" w:rsidRDefault="00A93579" w:rsidP="00A93579">
      <w:pPr>
        <w:rPr>
          <w:rFonts w:cs="Arial"/>
          <w:b/>
          <w:szCs w:val="24"/>
        </w:rPr>
      </w:pPr>
    </w:p>
    <w:p w:rsidR="00A93579" w:rsidRDefault="00A93579" w:rsidP="00A93579">
      <w:pPr>
        <w:rPr>
          <w:rFonts w:cs="Arial"/>
          <w:b/>
          <w:szCs w:val="24"/>
        </w:rPr>
      </w:pPr>
    </w:p>
    <w:p w:rsidR="00A93579" w:rsidRDefault="00A93579" w:rsidP="00A93579">
      <w:pPr>
        <w:rPr>
          <w:rFonts w:cs="Arial"/>
          <w:b/>
          <w:szCs w:val="24"/>
        </w:rPr>
      </w:pPr>
    </w:p>
    <w:p w:rsidR="00A93579" w:rsidRDefault="00A93579" w:rsidP="00A93579">
      <w:pPr>
        <w:rPr>
          <w:rFonts w:cs="Arial"/>
          <w:b/>
          <w:szCs w:val="24"/>
        </w:rPr>
      </w:pPr>
    </w:p>
    <w:p w:rsidR="00A93579" w:rsidRPr="00A97548" w:rsidRDefault="00A93579" w:rsidP="00A93579">
      <w:pPr>
        <w:jc w:val="center"/>
        <w:rPr>
          <w:rFonts w:cs="Arial"/>
          <w:b/>
          <w:sz w:val="28"/>
          <w:szCs w:val="24"/>
        </w:rPr>
      </w:pPr>
      <w:r w:rsidRPr="00A97548">
        <w:rPr>
          <w:rFonts w:cs="Arial"/>
          <w:b/>
          <w:sz w:val="28"/>
          <w:szCs w:val="24"/>
        </w:rPr>
        <w:t xml:space="preserve">AVALIAÇÃO TERMODINÂMICA DE </w:t>
      </w:r>
      <w:r w:rsidR="006A2A0F">
        <w:rPr>
          <w:rFonts w:cs="Arial"/>
          <w:b/>
          <w:sz w:val="28"/>
          <w:szCs w:val="24"/>
        </w:rPr>
        <w:t>PLANTAS DE COGERAÇÃO</w:t>
      </w:r>
      <w:r w:rsidRPr="00A97548">
        <w:rPr>
          <w:rFonts w:cs="Arial"/>
          <w:b/>
          <w:sz w:val="28"/>
          <w:szCs w:val="24"/>
        </w:rPr>
        <w:t xml:space="preserve"> UTILIZANDO MOTOR DE COMBUSTÃO INTERNA</w:t>
      </w:r>
      <w:proofErr w:type="gramStart"/>
      <w:r w:rsidRPr="00A97548">
        <w:rPr>
          <w:rFonts w:cs="Arial"/>
          <w:b/>
          <w:sz w:val="28"/>
          <w:szCs w:val="24"/>
        </w:rPr>
        <w:t>, TURBINA</w:t>
      </w:r>
      <w:proofErr w:type="gramEnd"/>
      <w:r w:rsidRPr="00A97548">
        <w:rPr>
          <w:rFonts w:cs="Arial"/>
          <w:b/>
          <w:sz w:val="28"/>
          <w:szCs w:val="24"/>
        </w:rPr>
        <w:t xml:space="preserve"> A GÁS E TURBINA A VAPOR DE CONDENSAÇÃO</w:t>
      </w: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Corpodetexto3"/>
      </w:pPr>
      <w:r>
        <w:t xml:space="preserve">Trabalho </w:t>
      </w:r>
      <w:r w:rsidRPr="004956C4">
        <w:t>de Conclusão de Curso</w:t>
      </w:r>
      <w:r>
        <w:t xml:space="preserve"> apresentado ao Departamento de Engenharia Mecânica do Centro Tecnológico da Universidade Federal do Espírito Santo, como requisito parcial para obtenção do grau de Engenheiro Mecânico.</w:t>
      </w:r>
    </w:p>
    <w:p w:rsidR="00A93579" w:rsidRDefault="00A93579" w:rsidP="00A93579">
      <w:pPr>
        <w:pStyle w:val="Corpodetexto3"/>
      </w:pPr>
    </w:p>
    <w:p w:rsidR="00A93579" w:rsidRDefault="00A93579" w:rsidP="00A93579">
      <w:pPr>
        <w:pStyle w:val="Corpodetexto3"/>
      </w:pPr>
      <w:r>
        <w:t>Orientador: José Joaquim Conceição</w:t>
      </w:r>
      <w:r w:rsidR="002933E3">
        <w:t xml:space="preserve"> Soares Santos, </w:t>
      </w:r>
      <w:proofErr w:type="gramStart"/>
      <w:r w:rsidR="002933E3">
        <w:t>D.</w:t>
      </w:r>
      <w:proofErr w:type="gramEnd"/>
      <w:r w:rsidR="002933E3">
        <w:t>Sc</w:t>
      </w:r>
      <w:r>
        <w:t>.</w:t>
      </w: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Default="00A93579" w:rsidP="00A93579">
      <w:pPr>
        <w:pStyle w:val="Autor"/>
      </w:pPr>
    </w:p>
    <w:p w:rsidR="00A93579" w:rsidRPr="005B6E1E" w:rsidRDefault="00A93579" w:rsidP="00A93579">
      <w:pPr>
        <w:pStyle w:val="Autor"/>
        <w:rPr>
          <w:b w:val="0"/>
        </w:rPr>
      </w:pPr>
      <w:r w:rsidRPr="005B6E1E">
        <w:rPr>
          <w:b w:val="0"/>
        </w:rPr>
        <w:t>VITÓRIA</w:t>
      </w:r>
    </w:p>
    <w:p w:rsidR="00A93579" w:rsidRPr="005B6E1E" w:rsidRDefault="00EF2563" w:rsidP="00A93579">
      <w:pPr>
        <w:pStyle w:val="Autor"/>
        <w:rPr>
          <w:b w:val="0"/>
        </w:rPr>
        <w:sectPr w:rsidR="00A93579" w:rsidRPr="005B6E1E" w:rsidSect="000D7E4D">
          <w:headerReference w:type="even" r:id="rId11"/>
          <w:headerReference w:type="default" r:id="rId12"/>
          <w:footerReference w:type="even" r:id="rId13"/>
          <w:pgSz w:w="11907" w:h="16840" w:code="9"/>
          <w:pgMar w:top="1701" w:right="1134" w:bottom="1134" w:left="1701" w:header="1134" w:footer="680" w:gutter="0"/>
          <w:pgNumType w:fmt="lowerRoman" w:start="1"/>
          <w:cols w:space="720"/>
          <w:noEndnote/>
          <w:titlePg/>
          <w:docGrid w:linePitch="326"/>
        </w:sectPr>
      </w:pPr>
      <w:r w:rsidRPr="005B6E1E">
        <w:rPr>
          <w:b w:val="0"/>
        </w:rPr>
        <w:fldChar w:fldCharType="begin"/>
      </w:r>
      <w:r w:rsidR="00A93579" w:rsidRPr="005B6E1E">
        <w:rPr>
          <w:b w:val="0"/>
        </w:rPr>
        <w:instrText xml:space="preserve"> DATE  \@ "yyyy"  \* MERGEFORMAT </w:instrText>
      </w:r>
      <w:r w:rsidRPr="005B6E1E">
        <w:rPr>
          <w:b w:val="0"/>
        </w:rPr>
        <w:fldChar w:fldCharType="separate"/>
      </w:r>
      <w:r w:rsidR="00BF5D1D">
        <w:rPr>
          <w:b w:val="0"/>
          <w:noProof/>
        </w:rPr>
        <w:t>2011</w:t>
      </w:r>
      <w:r w:rsidRPr="005B6E1E">
        <w:rPr>
          <w:b w:val="0"/>
        </w:rPr>
        <w:fldChar w:fldCharType="end"/>
      </w: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Default="00A93579" w:rsidP="00A93579">
      <w:pPr>
        <w:pStyle w:val="Autor"/>
        <w:jc w:val="left"/>
      </w:pPr>
    </w:p>
    <w:p w:rsidR="00A93579" w:rsidRPr="00B763D4" w:rsidRDefault="00A93579" w:rsidP="00A93579">
      <w:pPr>
        <w:pBdr>
          <w:top w:val="single" w:sz="4" w:space="1" w:color="auto"/>
          <w:left w:val="single" w:sz="4" w:space="5" w:color="auto"/>
          <w:bottom w:val="single" w:sz="4" w:space="1" w:color="auto"/>
          <w:right w:val="single" w:sz="4" w:space="4" w:color="auto"/>
        </w:pBdr>
        <w:rPr>
          <w:rFonts w:cs="Arial"/>
          <w:szCs w:val="24"/>
        </w:rPr>
      </w:pPr>
      <w:r w:rsidRPr="00B763D4">
        <w:rPr>
          <w:rFonts w:cs="Arial"/>
          <w:szCs w:val="24"/>
        </w:rPr>
        <w:t>COSTA, Eduardo Andrade</w:t>
      </w:r>
      <w:r>
        <w:rPr>
          <w:rFonts w:cs="Arial"/>
          <w:szCs w:val="24"/>
        </w:rPr>
        <w:t>.</w:t>
      </w:r>
    </w:p>
    <w:p w:rsidR="00A93579" w:rsidRPr="00B763D4" w:rsidRDefault="00A93579" w:rsidP="00A93579">
      <w:pPr>
        <w:pBdr>
          <w:top w:val="single" w:sz="4" w:space="1" w:color="auto"/>
          <w:left w:val="single" w:sz="4" w:space="5" w:color="auto"/>
          <w:bottom w:val="single" w:sz="4" w:space="1" w:color="auto"/>
          <w:right w:val="single" w:sz="4" w:space="4" w:color="auto"/>
        </w:pBdr>
        <w:rPr>
          <w:rFonts w:cs="Arial"/>
          <w:szCs w:val="24"/>
        </w:rPr>
      </w:pPr>
      <w:r>
        <w:rPr>
          <w:rFonts w:cs="Arial"/>
          <w:szCs w:val="24"/>
        </w:rPr>
        <w:t xml:space="preserve">Avaliação Termodinâmica de </w:t>
      </w:r>
      <w:r w:rsidR="006A2A0F">
        <w:rPr>
          <w:rFonts w:cs="Arial"/>
          <w:szCs w:val="24"/>
        </w:rPr>
        <w:t>Plantas de Cogeração</w:t>
      </w:r>
      <w:r>
        <w:rPr>
          <w:rFonts w:cs="Arial"/>
          <w:szCs w:val="24"/>
        </w:rPr>
        <w:t xml:space="preserve"> utilizando Motor de Combustão Interna</w:t>
      </w:r>
      <w:proofErr w:type="gramStart"/>
      <w:r>
        <w:rPr>
          <w:rFonts w:cs="Arial"/>
          <w:szCs w:val="24"/>
        </w:rPr>
        <w:t>, Turbina</w:t>
      </w:r>
      <w:proofErr w:type="gramEnd"/>
      <w:r>
        <w:rPr>
          <w:rFonts w:cs="Arial"/>
          <w:szCs w:val="24"/>
        </w:rPr>
        <w:t xml:space="preserve"> a Gás e Turbina a Vapor de Condensação / Eduardo Andrade Costa</w:t>
      </w:r>
      <w:r w:rsidRPr="00B763D4">
        <w:rPr>
          <w:rFonts w:cs="Arial"/>
          <w:szCs w:val="24"/>
        </w:rPr>
        <w:t xml:space="preserve"> – </w:t>
      </w:r>
      <w:r w:rsidR="00EF2563" w:rsidRPr="00B763D4">
        <w:rPr>
          <w:rFonts w:cs="Arial"/>
          <w:szCs w:val="24"/>
        </w:rPr>
        <w:fldChar w:fldCharType="begin"/>
      </w:r>
      <w:r w:rsidRPr="00B763D4">
        <w:rPr>
          <w:rFonts w:cs="Arial"/>
          <w:szCs w:val="24"/>
        </w:rPr>
        <w:instrText xml:space="preserve"> DATE  \@ "yyyy"  \* MERGEFORMAT </w:instrText>
      </w:r>
      <w:r w:rsidR="00EF2563" w:rsidRPr="00B763D4">
        <w:rPr>
          <w:rFonts w:cs="Arial"/>
          <w:szCs w:val="24"/>
        </w:rPr>
        <w:fldChar w:fldCharType="separate"/>
      </w:r>
      <w:r w:rsidR="00BF5D1D">
        <w:rPr>
          <w:rFonts w:cs="Arial"/>
          <w:noProof/>
          <w:szCs w:val="24"/>
        </w:rPr>
        <w:t>2011</w:t>
      </w:r>
      <w:r w:rsidR="00EF2563" w:rsidRPr="00B763D4">
        <w:rPr>
          <w:rFonts w:cs="Arial"/>
          <w:szCs w:val="24"/>
        </w:rPr>
        <w:fldChar w:fldCharType="end"/>
      </w:r>
      <w:r w:rsidRPr="00B763D4">
        <w:rPr>
          <w:rFonts w:cs="Arial"/>
          <w:szCs w:val="24"/>
        </w:rPr>
        <w:t>.</w:t>
      </w:r>
    </w:p>
    <w:p w:rsidR="00A93579" w:rsidRPr="00760BED" w:rsidRDefault="00EF2563" w:rsidP="00A93579">
      <w:pPr>
        <w:pBdr>
          <w:top w:val="single" w:sz="4" w:space="1" w:color="auto"/>
          <w:left w:val="single" w:sz="4" w:space="5" w:color="auto"/>
          <w:bottom w:val="single" w:sz="4" w:space="1" w:color="auto"/>
          <w:right w:val="single" w:sz="4" w:space="4" w:color="auto"/>
        </w:pBdr>
        <w:rPr>
          <w:rFonts w:cs="Arial"/>
          <w:szCs w:val="24"/>
        </w:rPr>
      </w:pPr>
      <w:fldSimple w:instr=" NUMPAGES  \* Arabic  \* MERGEFORMAT ">
        <w:r w:rsidR="00BF5D1D" w:rsidRPr="00BF5D1D">
          <w:rPr>
            <w:rFonts w:cs="Arial"/>
            <w:noProof/>
            <w:szCs w:val="24"/>
          </w:rPr>
          <w:t>69</w:t>
        </w:r>
      </w:fldSimple>
      <w:r w:rsidR="00A93579" w:rsidRPr="00D82C34">
        <w:rPr>
          <w:rFonts w:cs="Arial"/>
          <w:szCs w:val="24"/>
        </w:rPr>
        <w:t>f.</w:t>
      </w:r>
    </w:p>
    <w:p w:rsidR="00A93579" w:rsidRPr="00760BED" w:rsidRDefault="00A93579" w:rsidP="00A93579">
      <w:pPr>
        <w:pBdr>
          <w:top w:val="single" w:sz="4" w:space="1" w:color="auto"/>
          <w:left w:val="single" w:sz="4" w:space="5" w:color="auto"/>
          <w:bottom w:val="single" w:sz="4" w:space="1" w:color="auto"/>
          <w:right w:val="single" w:sz="4" w:space="4" w:color="auto"/>
        </w:pBdr>
        <w:rPr>
          <w:rFonts w:cs="Arial"/>
          <w:szCs w:val="24"/>
        </w:rPr>
      </w:pPr>
    </w:p>
    <w:p w:rsidR="00A93579" w:rsidRPr="00760BED" w:rsidRDefault="00A93579" w:rsidP="00A93579">
      <w:pPr>
        <w:pBdr>
          <w:top w:val="single" w:sz="4" w:space="1" w:color="auto"/>
          <w:left w:val="single" w:sz="4" w:space="5" w:color="auto"/>
          <w:bottom w:val="single" w:sz="4" w:space="1" w:color="auto"/>
          <w:right w:val="single" w:sz="4" w:space="4" w:color="auto"/>
        </w:pBdr>
        <w:rPr>
          <w:rFonts w:cs="Arial"/>
          <w:szCs w:val="24"/>
        </w:rPr>
      </w:pPr>
      <w:r w:rsidRPr="00760BED">
        <w:rPr>
          <w:rFonts w:cs="Arial"/>
          <w:szCs w:val="24"/>
        </w:rPr>
        <w:t>Orientador: José Joaquim Conceição Soares Santos</w:t>
      </w:r>
    </w:p>
    <w:p w:rsidR="00A93579" w:rsidRPr="00760BED" w:rsidRDefault="00A93579" w:rsidP="00A93579">
      <w:pPr>
        <w:pBdr>
          <w:top w:val="single" w:sz="4" w:space="1" w:color="auto"/>
          <w:left w:val="single" w:sz="4" w:space="5" w:color="auto"/>
          <w:bottom w:val="single" w:sz="4" w:space="1" w:color="auto"/>
          <w:right w:val="single" w:sz="4" w:space="4" w:color="auto"/>
        </w:pBdr>
        <w:rPr>
          <w:rFonts w:cs="Arial"/>
          <w:szCs w:val="24"/>
        </w:rPr>
      </w:pPr>
      <w:r w:rsidRPr="00760BED">
        <w:rPr>
          <w:rFonts w:cs="Arial"/>
          <w:szCs w:val="24"/>
        </w:rPr>
        <w:t>Trabalho de Conclusão de Curso – Universidade Federal do Espírito Santo, Centro Tecnológico, Departamento de Engenharia Mecânica.</w:t>
      </w:r>
    </w:p>
    <w:p w:rsidR="00A93579" w:rsidRPr="00760BED" w:rsidRDefault="00A93579" w:rsidP="00A93579">
      <w:pPr>
        <w:pBdr>
          <w:top w:val="single" w:sz="4" w:space="1" w:color="auto"/>
          <w:left w:val="single" w:sz="4" w:space="5" w:color="auto"/>
          <w:bottom w:val="single" w:sz="4" w:space="1" w:color="auto"/>
          <w:right w:val="single" w:sz="4" w:space="4" w:color="auto"/>
        </w:pBdr>
        <w:rPr>
          <w:rFonts w:cs="Arial"/>
          <w:szCs w:val="24"/>
        </w:rPr>
      </w:pPr>
    </w:p>
    <w:p w:rsidR="00A93579" w:rsidRPr="00B81E7F" w:rsidRDefault="00A93579" w:rsidP="00A93579">
      <w:pPr>
        <w:pBdr>
          <w:top w:val="single" w:sz="4" w:space="1" w:color="auto"/>
          <w:left w:val="single" w:sz="4" w:space="5" w:color="auto"/>
          <w:bottom w:val="single" w:sz="4" w:space="1" w:color="auto"/>
          <w:right w:val="single" w:sz="4" w:space="4" w:color="auto"/>
        </w:pBdr>
        <w:rPr>
          <w:rFonts w:cs="Arial"/>
          <w:szCs w:val="24"/>
        </w:rPr>
      </w:pPr>
      <w:r>
        <w:rPr>
          <w:rFonts w:cs="Arial"/>
          <w:szCs w:val="24"/>
        </w:rPr>
        <w:t xml:space="preserve">1. </w:t>
      </w:r>
      <w:r w:rsidRPr="00760BED">
        <w:rPr>
          <w:rFonts w:cs="Arial"/>
          <w:szCs w:val="24"/>
        </w:rPr>
        <w:t>Gás natural</w:t>
      </w:r>
      <w:r>
        <w:rPr>
          <w:rFonts w:cs="Arial"/>
          <w:szCs w:val="24"/>
        </w:rPr>
        <w:t>. 2. Planta Dual. 3</w:t>
      </w:r>
      <w:r w:rsidRPr="00760BED">
        <w:rPr>
          <w:rFonts w:cs="Arial"/>
          <w:szCs w:val="24"/>
        </w:rPr>
        <w:t>.</w:t>
      </w:r>
      <w:r w:rsidRPr="0018701E">
        <w:rPr>
          <w:rFonts w:cs="Arial"/>
          <w:szCs w:val="24"/>
        </w:rPr>
        <w:t xml:space="preserve"> </w:t>
      </w:r>
      <w:r w:rsidRPr="00760BED">
        <w:rPr>
          <w:rFonts w:cs="Arial"/>
          <w:szCs w:val="24"/>
        </w:rPr>
        <w:t xml:space="preserve">Cogeração. </w:t>
      </w:r>
      <w:r>
        <w:rPr>
          <w:rFonts w:cs="Arial"/>
          <w:szCs w:val="24"/>
        </w:rPr>
        <w:t>4. Dessalinização. 5</w:t>
      </w:r>
      <w:r w:rsidRPr="00760BED">
        <w:rPr>
          <w:rFonts w:cs="Arial"/>
          <w:szCs w:val="24"/>
        </w:rPr>
        <w:t xml:space="preserve">. </w:t>
      </w:r>
      <w:r>
        <w:rPr>
          <w:rFonts w:cs="Arial"/>
          <w:szCs w:val="24"/>
        </w:rPr>
        <w:t>Thermoflex. 6. Eficiência Exergética</w:t>
      </w:r>
      <w:r w:rsidRPr="00760BED">
        <w:rPr>
          <w:rFonts w:cs="Arial"/>
          <w:szCs w:val="24"/>
        </w:rPr>
        <w:t>.</w:t>
      </w:r>
      <w:r>
        <w:rPr>
          <w:rFonts w:cs="Arial"/>
          <w:szCs w:val="24"/>
        </w:rPr>
        <w:t xml:space="preserve"> </w:t>
      </w:r>
      <w:r w:rsidRPr="00760BED">
        <w:rPr>
          <w:rFonts w:cs="Arial"/>
          <w:szCs w:val="24"/>
        </w:rPr>
        <w:t>I. COSTA, Eduardo Andrade.</w:t>
      </w:r>
      <w:r>
        <w:rPr>
          <w:rFonts w:cs="Arial"/>
          <w:szCs w:val="24"/>
        </w:rPr>
        <w:t xml:space="preserve"> II.</w:t>
      </w:r>
      <w:r w:rsidRPr="00760BED">
        <w:rPr>
          <w:rFonts w:cs="Arial"/>
          <w:szCs w:val="24"/>
        </w:rPr>
        <w:t xml:space="preserve"> Univer</w:t>
      </w:r>
      <w:r>
        <w:rPr>
          <w:rFonts w:cs="Arial"/>
          <w:szCs w:val="24"/>
        </w:rPr>
        <w:t>sidade Federal d</w:t>
      </w:r>
      <w:r w:rsidRPr="00760BED">
        <w:rPr>
          <w:rFonts w:cs="Arial"/>
          <w:szCs w:val="24"/>
        </w:rPr>
        <w:t>o Espírito Santo, Centro Tecnológico, Departamento de Engenharia M</w:t>
      </w:r>
      <w:r>
        <w:rPr>
          <w:rFonts w:cs="Arial"/>
          <w:szCs w:val="24"/>
        </w:rPr>
        <w:t>ecânica. III</w:t>
      </w:r>
      <w:r w:rsidRPr="00760BED">
        <w:rPr>
          <w:rFonts w:cs="Arial"/>
          <w:szCs w:val="24"/>
        </w:rPr>
        <w:t>.</w:t>
      </w:r>
      <w:r>
        <w:rPr>
          <w:rFonts w:cs="Arial"/>
          <w:szCs w:val="24"/>
        </w:rPr>
        <w:t xml:space="preserve"> </w:t>
      </w:r>
      <w:r w:rsidRPr="00760BED">
        <w:rPr>
          <w:rFonts w:cs="Arial"/>
          <w:szCs w:val="24"/>
        </w:rPr>
        <w:t xml:space="preserve">Avaliação Termodinâmica de </w:t>
      </w:r>
      <w:r w:rsidR="006A2A0F">
        <w:rPr>
          <w:rFonts w:cs="Arial"/>
          <w:szCs w:val="24"/>
        </w:rPr>
        <w:t>Plantas de Cogeração</w:t>
      </w:r>
      <w:r>
        <w:rPr>
          <w:rFonts w:cs="Arial"/>
          <w:szCs w:val="24"/>
        </w:rPr>
        <w:t xml:space="preserve"> utilizando Motor de Combustão Interna</w:t>
      </w:r>
      <w:proofErr w:type="gramStart"/>
      <w:r>
        <w:rPr>
          <w:rFonts w:cs="Arial"/>
          <w:szCs w:val="24"/>
        </w:rPr>
        <w:t xml:space="preserve">, </w:t>
      </w:r>
      <w:r w:rsidRPr="00760BED">
        <w:rPr>
          <w:rFonts w:cs="Arial"/>
          <w:szCs w:val="24"/>
        </w:rPr>
        <w:t>Turbina</w:t>
      </w:r>
      <w:proofErr w:type="gramEnd"/>
      <w:r w:rsidRPr="00760BED">
        <w:rPr>
          <w:rFonts w:cs="Arial"/>
          <w:szCs w:val="24"/>
        </w:rPr>
        <w:t xml:space="preserve"> a Gás e Turbina a Vapor de Condensação.</w:t>
      </w:r>
    </w:p>
    <w:p w:rsidR="00A93579" w:rsidRDefault="00A93579" w:rsidP="00A93579">
      <w:pPr>
        <w:pStyle w:val="Autor"/>
      </w:pPr>
    </w:p>
    <w:p w:rsidR="00A93579" w:rsidRPr="00F8230A" w:rsidRDefault="00A93579" w:rsidP="00A93579">
      <w:pPr>
        <w:jc w:val="center"/>
        <w:rPr>
          <w:rStyle w:val="Forte"/>
        </w:rPr>
      </w:pPr>
      <w:bookmarkStart w:id="0" w:name="_Toc309743256"/>
      <w:bookmarkStart w:id="1" w:name="_Toc309852731"/>
      <w:r w:rsidRPr="00F8230A">
        <w:rPr>
          <w:rStyle w:val="Forte"/>
        </w:rPr>
        <w:lastRenderedPageBreak/>
        <w:t>EDUARDO ANDRADE COSTA</w:t>
      </w:r>
      <w:bookmarkEnd w:id="0"/>
      <w:bookmarkEnd w:id="1"/>
    </w:p>
    <w:p w:rsidR="00A93579" w:rsidRDefault="00A93579" w:rsidP="00A93579">
      <w:pPr>
        <w:pStyle w:val="Autor"/>
        <w:rPr>
          <w:highlight w:val="yellow"/>
        </w:rPr>
      </w:pPr>
    </w:p>
    <w:p w:rsidR="00A93579" w:rsidRPr="00C62650" w:rsidRDefault="00A93579" w:rsidP="00A93579">
      <w:pPr>
        <w:pStyle w:val="Autor"/>
        <w:rPr>
          <w:highlight w:val="yellow"/>
        </w:rPr>
      </w:pPr>
    </w:p>
    <w:p w:rsidR="00A93579" w:rsidRPr="00C62650" w:rsidRDefault="00A93579" w:rsidP="00A93579">
      <w:pPr>
        <w:pStyle w:val="Autor"/>
        <w:rPr>
          <w:highlight w:val="yellow"/>
        </w:rPr>
      </w:pPr>
    </w:p>
    <w:p w:rsidR="00A93579" w:rsidRPr="002A60E8" w:rsidRDefault="00A93579" w:rsidP="00A93579">
      <w:pPr>
        <w:jc w:val="center"/>
        <w:rPr>
          <w:rFonts w:cs="Arial"/>
          <w:b/>
          <w:sz w:val="28"/>
          <w:szCs w:val="24"/>
        </w:rPr>
      </w:pPr>
      <w:r w:rsidRPr="002A60E8">
        <w:rPr>
          <w:rFonts w:cs="Arial"/>
          <w:b/>
          <w:sz w:val="28"/>
          <w:szCs w:val="24"/>
        </w:rPr>
        <w:t xml:space="preserve">AVALIAÇÃO TERMODINÂMICA DE </w:t>
      </w:r>
      <w:r w:rsidR="006A2A0F">
        <w:rPr>
          <w:rFonts w:cs="Arial"/>
          <w:b/>
          <w:sz w:val="28"/>
          <w:szCs w:val="24"/>
        </w:rPr>
        <w:t>PLANTAS DE COGERAÇÃO</w:t>
      </w:r>
      <w:r w:rsidRPr="002A60E8">
        <w:rPr>
          <w:rFonts w:cs="Arial"/>
          <w:b/>
          <w:sz w:val="28"/>
          <w:szCs w:val="24"/>
        </w:rPr>
        <w:t xml:space="preserve"> UTILIZANDO MOTOR DE COMBUSTÃO INTERNA</w:t>
      </w:r>
      <w:proofErr w:type="gramStart"/>
      <w:r w:rsidRPr="002A60E8">
        <w:rPr>
          <w:rFonts w:cs="Arial"/>
          <w:b/>
          <w:sz w:val="28"/>
          <w:szCs w:val="24"/>
        </w:rPr>
        <w:t>, TURBINA</w:t>
      </w:r>
      <w:proofErr w:type="gramEnd"/>
      <w:r w:rsidRPr="002A60E8">
        <w:rPr>
          <w:rFonts w:cs="Arial"/>
          <w:b/>
          <w:sz w:val="28"/>
          <w:szCs w:val="24"/>
        </w:rPr>
        <w:t xml:space="preserve"> A GÁS E TURBINA A VAPOR DE CONDENSAÇÃO</w:t>
      </w:r>
    </w:p>
    <w:p w:rsidR="00A93579" w:rsidRDefault="00A93579" w:rsidP="00A93579"/>
    <w:p w:rsidR="00A93579" w:rsidRDefault="00A93579" w:rsidP="00A93579"/>
    <w:p w:rsidR="00A93579" w:rsidRPr="00320E21" w:rsidRDefault="00A93579" w:rsidP="00A93579">
      <w:pPr>
        <w:rPr>
          <w:szCs w:val="24"/>
        </w:rPr>
      </w:pPr>
      <w:r w:rsidRPr="002A60E8">
        <w:rPr>
          <w:szCs w:val="24"/>
        </w:rPr>
        <w:t>Trabalho de Conclusão de Curso apresentado ao Departamento de Engenharia</w:t>
      </w:r>
      <w:r w:rsidRPr="00320E21">
        <w:rPr>
          <w:szCs w:val="24"/>
        </w:rPr>
        <w:t xml:space="preserve"> Mecânica do Centro Tecnológico da Universidade Federal do Espírito Santo, como requisito parcial para obtenção do grau de Engenheiro Mecânico.</w:t>
      </w:r>
    </w:p>
    <w:p w:rsidR="00A93579" w:rsidRPr="00320E21" w:rsidRDefault="00A93579" w:rsidP="00A93579">
      <w:pPr>
        <w:rPr>
          <w:szCs w:val="24"/>
        </w:rPr>
      </w:pPr>
    </w:p>
    <w:p w:rsidR="00A93579" w:rsidRPr="00AD3119" w:rsidRDefault="00A93579" w:rsidP="00A93579">
      <w:pPr>
        <w:jc w:val="right"/>
        <w:rPr>
          <w:szCs w:val="24"/>
        </w:rPr>
      </w:pPr>
      <w:r w:rsidRPr="002A60E8">
        <w:rPr>
          <w:szCs w:val="24"/>
        </w:rPr>
        <w:t>Aprovado em</w:t>
      </w:r>
      <w:r>
        <w:rPr>
          <w:szCs w:val="24"/>
        </w:rPr>
        <w:t xml:space="preserve"> 06 de dezembro de 2011</w:t>
      </w:r>
      <w:r w:rsidRPr="002A60E8">
        <w:rPr>
          <w:szCs w:val="24"/>
        </w:rPr>
        <w:t>.</w:t>
      </w:r>
    </w:p>
    <w:p w:rsidR="00A93579" w:rsidRPr="00904715" w:rsidRDefault="00A93579" w:rsidP="00A93579">
      <w:pPr>
        <w:pStyle w:val="ComissoExaminadora"/>
      </w:pPr>
    </w:p>
    <w:p w:rsidR="00A93579" w:rsidRDefault="00A93579" w:rsidP="00A93579">
      <w:pPr>
        <w:pStyle w:val="ComissoExaminadora"/>
      </w:pPr>
    </w:p>
    <w:p w:rsidR="00A93579" w:rsidRPr="00C56493" w:rsidRDefault="00A93579" w:rsidP="00A93579">
      <w:pPr>
        <w:pStyle w:val="ComissoExaminadora"/>
      </w:pPr>
      <w:r w:rsidRPr="00C56493">
        <w:t>COMISSÃO EXAMINADORA:</w:t>
      </w: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Pr>
      <w:r w:rsidRPr="00C56493">
        <w:t>_______________________________________</w:t>
      </w:r>
    </w:p>
    <w:p w:rsidR="00A93579" w:rsidRPr="00C56493" w:rsidRDefault="00A93579" w:rsidP="00A93579">
      <w:pPr>
        <w:pStyle w:val="ComissoExaminadora"/>
      </w:pPr>
      <w:r>
        <w:t>Prof. Dr. José Joaquim Conceição Soares Santos</w:t>
      </w:r>
    </w:p>
    <w:p w:rsidR="00A93579" w:rsidRPr="00C56493" w:rsidRDefault="00A93579" w:rsidP="00A93579">
      <w:pPr>
        <w:pStyle w:val="ComissoExaminadora"/>
      </w:pPr>
      <w:r>
        <w:t>Universidade Federal do Espírito Santo</w:t>
      </w:r>
    </w:p>
    <w:p w:rsidR="00A93579" w:rsidRPr="00C56493" w:rsidRDefault="00A93579" w:rsidP="00A93579">
      <w:pPr>
        <w:pStyle w:val="ComissoExaminadora"/>
      </w:pPr>
      <w:r w:rsidRPr="00C56493">
        <w:t>Orientador</w:t>
      </w: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Pr>
      <w:r w:rsidRPr="00C56493">
        <w:t>______________________________________</w:t>
      </w:r>
      <w:r w:rsidRPr="002A60E8">
        <w:t>_</w:t>
      </w:r>
      <w:r>
        <w:t xml:space="preserve">  </w:t>
      </w:r>
      <w:r w:rsidRPr="002A60E8">
        <w:t xml:space="preserve"> </w:t>
      </w:r>
    </w:p>
    <w:p w:rsidR="00A93579" w:rsidRPr="00C56493" w:rsidRDefault="00E73AD4" w:rsidP="00A93579">
      <w:pPr>
        <w:pStyle w:val="ComissoExaminadora"/>
      </w:pPr>
      <w:r>
        <w:t xml:space="preserve">Prof. Dr. João Luiz </w:t>
      </w:r>
      <w:proofErr w:type="spellStart"/>
      <w:r>
        <w:t>Marcon</w:t>
      </w:r>
      <w:proofErr w:type="spellEnd"/>
      <w:r>
        <w:t xml:space="preserve"> </w:t>
      </w:r>
      <w:proofErr w:type="spellStart"/>
      <w:r>
        <w:t>Donatelli</w:t>
      </w:r>
      <w:proofErr w:type="spellEnd"/>
    </w:p>
    <w:p w:rsidR="00A93579" w:rsidRPr="00C56493" w:rsidRDefault="00A93579" w:rsidP="00A93579">
      <w:pPr>
        <w:pStyle w:val="ComissoExaminadora"/>
      </w:pPr>
      <w:r>
        <w:t>Universidade Federal do Espírito Santo</w:t>
      </w:r>
    </w:p>
    <w:p w:rsidR="00A93579" w:rsidRPr="00C56493" w:rsidRDefault="00A93579" w:rsidP="00A93579">
      <w:pPr>
        <w:pStyle w:val="ComissoExaminadora"/>
      </w:pPr>
      <w:r>
        <w:t>Examinador</w:t>
      </w: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Bdr>
          <w:bottom w:val="single" w:sz="12" w:space="1" w:color="auto"/>
        </w:pBdr>
      </w:pPr>
    </w:p>
    <w:p w:rsidR="00A93579" w:rsidRPr="00C56493" w:rsidRDefault="00E94BBA" w:rsidP="00A93579">
      <w:pPr>
        <w:pStyle w:val="ComissoExaminadora"/>
        <w:tabs>
          <w:tab w:val="right" w:pos="9072"/>
        </w:tabs>
      </w:pPr>
      <w:r>
        <w:t xml:space="preserve">Prof. Eng. </w:t>
      </w:r>
      <w:proofErr w:type="spellStart"/>
      <w:r w:rsidR="00E73AD4">
        <w:t>Ivanor</w:t>
      </w:r>
      <w:proofErr w:type="spellEnd"/>
      <w:r w:rsidR="00E73AD4">
        <w:t xml:space="preserve"> Martins da Silva</w:t>
      </w:r>
      <w:r w:rsidR="00A93579" w:rsidRPr="002A60E8">
        <w:tab/>
      </w:r>
    </w:p>
    <w:p w:rsidR="00A93579" w:rsidRPr="00C56493" w:rsidRDefault="00A93579" w:rsidP="00A93579">
      <w:pPr>
        <w:pStyle w:val="ComissoExaminadora"/>
      </w:pPr>
      <w:r>
        <w:t>Universidade Federal do Espírito Santo</w:t>
      </w:r>
    </w:p>
    <w:p w:rsidR="00A93579" w:rsidRPr="00C56493" w:rsidRDefault="00A93579" w:rsidP="00A93579">
      <w:pPr>
        <w:pStyle w:val="ComissoExaminadora"/>
      </w:pPr>
      <w:r w:rsidRPr="00C56493">
        <w:t>Examinador</w:t>
      </w:r>
    </w:p>
    <w:p w:rsidR="00A93579" w:rsidRPr="00C56493" w:rsidRDefault="00A93579" w:rsidP="00A93579">
      <w:pPr>
        <w:pStyle w:val="ComissoExaminadora"/>
      </w:pPr>
    </w:p>
    <w:p w:rsidR="00A93579" w:rsidRPr="00C56493" w:rsidRDefault="00A93579" w:rsidP="00A93579">
      <w:pPr>
        <w:pStyle w:val="ComissoExaminadora"/>
      </w:pPr>
    </w:p>
    <w:p w:rsidR="00A93579" w:rsidRPr="00C56493" w:rsidRDefault="00A93579" w:rsidP="00A93579">
      <w:pPr>
        <w:pStyle w:val="ComissoExaminadora"/>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A93579" w:rsidRDefault="00A93579" w:rsidP="00A93579">
      <w:pPr>
        <w:pStyle w:val="Corpodetexto3"/>
      </w:pPr>
    </w:p>
    <w:p w:rsidR="00D82C34" w:rsidRDefault="00D82C34" w:rsidP="00A93579">
      <w:pPr>
        <w:pStyle w:val="Corpodetexto3"/>
      </w:pPr>
    </w:p>
    <w:p w:rsidR="00D82C34" w:rsidRDefault="00D82C34" w:rsidP="00A93579">
      <w:pPr>
        <w:pStyle w:val="Corpodetexto3"/>
      </w:pPr>
    </w:p>
    <w:p w:rsidR="00D82C34" w:rsidRDefault="00D82C34" w:rsidP="00A93579">
      <w:pPr>
        <w:pStyle w:val="Corpodetexto3"/>
      </w:pPr>
    </w:p>
    <w:p w:rsidR="00D82C34" w:rsidRDefault="00D82C34" w:rsidP="00A93579">
      <w:pPr>
        <w:pStyle w:val="Corpodetexto3"/>
      </w:pPr>
    </w:p>
    <w:p w:rsidR="00D82C34" w:rsidRDefault="00D82C34" w:rsidP="00A93579">
      <w:pPr>
        <w:pStyle w:val="Corpodetexto3"/>
      </w:pPr>
    </w:p>
    <w:p w:rsidR="00D82C34" w:rsidRPr="00904715" w:rsidRDefault="00D82C34" w:rsidP="00A93579">
      <w:pPr>
        <w:pStyle w:val="Corpodetexto3"/>
      </w:pPr>
    </w:p>
    <w:p w:rsidR="00A93579" w:rsidRPr="00D82C34" w:rsidRDefault="00D82C34" w:rsidP="00A93579">
      <w:pPr>
        <w:pStyle w:val="Corpodetexto3"/>
        <w:rPr>
          <w:i/>
        </w:rPr>
      </w:pPr>
      <w:r>
        <w:rPr>
          <w:i/>
        </w:rPr>
        <w:t>...</w:t>
      </w:r>
      <w:r w:rsidRPr="00D82C34">
        <w:rPr>
          <w:i/>
        </w:rPr>
        <w:t>Dedico este trabalho aos meus pais Jorge Luiz Costa e Zenalva Santana de Andrade Costa e a meu irmão Ricardo</w:t>
      </w:r>
      <w:r>
        <w:rPr>
          <w:i/>
        </w:rPr>
        <w:t xml:space="preserve">, </w:t>
      </w:r>
      <w:r w:rsidRPr="00D82C34">
        <w:rPr>
          <w:i/>
        </w:rPr>
        <w:t>por</w:t>
      </w:r>
      <w:r w:rsidR="0073360B">
        <w:rPr>
          <w:i/>
        </w:rPr>
        <w:t xml:space="preserve"> todo amor e carinho </w:t>
      </w:r>
      <w:r w:rsidRPr="00D82C34">
        <w:rPr>
          <w:i/>
        </w:rPr>
        <w:t xml:space="preserve">que sempre me deram.  </w:t>
      </w:r>
    </w:p>
    <w:p w:rsidR="00A93579" w:rsidRPr="00EC3FFC" w:rsidRDefault="00A93579" w:rsidP="00150499">
      <w:pPr>
        <w:pStyle w:val="Ttulo6"/>
      </w:pPr>
      <w:r w:rsidRPr="00D82C34">
        <w:lastRenderedPageBreak/>
        <w:t>AGRADECIMENTOS</w:t>
      </w:r>
      <w:r w:rsidRPr="00EC3FFC">
        <w:t xml:space="preserve"> </w:t>
      </w:r>
    </w:p>
    <w:p w:rsidR="00442BAB" w:rsidRDefault="00442BAB" w:rsidP="00A93579">
      <w:r>
        <w:t>À Deus em primeiro lugar, pela</w:t>
      </w:r>
      <w:r w:rsidR="00D82C34">
        <w:t xml:space="preserve"> saúde</w:t>
      </w:r>
      <w:r>
        <w:t>, proteção, força e sabedoria necessárias para ter conseguido aproveitar as oportunidades surgidas durante esses anos.</w:t>
      </w:r>
    </w:p>
    <w:p w:rsidR="00442BAB" w:rsidRDefault="00442BAB" w:rsidP="00A93579"/>
    <w:p w:rsidR="00A93579" w:rsidRDefault="00765DF2" w:rsidP="00A93579">
      <w:r>
        <w:t xml:space="preserve">Aos meus pais por todo </w:t>
      </w:r>
      <w:r w:rsidR="00442BAB">
        <w:t>sacrifício e confian</w:t>
      </w:r>
      <w:r>
        <w:t>ça que me permitiram</w:t>
      </w:r>
      <w:r w:rsidR="00442BAB">
        <w:t xml:space="preserve"> chegar até aqui.</w:t>
      </w:r>
    </w:p>
    <w:p w:rsidR="00AA0A7C" w:rsidRDefault="00AA0A7C" w:rsidP="00A93579"/>
    <w:p w:rsidR="00DF4978" w:rsidRDefault="00E915E8" w:rsidP="00442BAB">
      <w:r>
        <w:t xml:space="preserve">Ao meu irmão, familiares, </w:t>
      </w:r>
      <w:r w:rsidR="00442BAB">
        <w:t>amigos</w:t>
      </w:r>
      <w:r w:rsidR="00DF4978">
        <w:t xml:space="preserve"> de infância</w:t>
      </w:r>
      <w:r>
        <w:t xml:space="preserve"> e </w:t>
      </w:r>
      <w:r w:rsidR="004A3416">
        <w:t>à Julia</w:t>
      </w:r>
      <w:r w:rsidR="00442BAB">
        <w:t>, por todos os momentos felizes que colaboraram com meu crescimento pessoal.</w:t>
      </w:r>
      <w:bookmarkStart w:id="2" w:name="_Ref233275099"/>
      <w:bookmarkStart w:id="3" w:name="_Toc233284916"/>
      <w:bookmarkStart w:id="4" w:name="_Toc233285911"/>
      <w:bookmarkStart w:id="5" w:name="_Toc233294548"/>
    </w:p>
    <w:p w:rsidR="00DF4978" w:rsidRDefault="00DF4978" w:rsidP="00442BAB"/>
    <w:p w:rsidR="00DF4978" w:rsidRDefault="007E53AE" w:rsidP="00442BAB">
      <w:r>
        <w:t>Também às grandes</w:t>
      </w:r>
      <w:r w:rsidR="00046674">
        <w:t xml:space="preserve"> amizades constr</w:t>
      </w:r>
      <w:r w:rsidR="00E915E8">
        <w:t xml:space="preserve">uídas na Universidade, pelo </w:t>
      </w:r>
      <w:r>
        <w:t>apoio</w:t>
      </w:r>
      <w:r w:rsidR="00DF4978">
        <w:t xml:space="preserve"> e pelos momentos inesquecíveis.</w:t>
      </w:r>
    </w:p>
    <w:p w:rsidR="00DF4978" w:rsidRDefault="00DF4978" w:rsidP="00442BAB">
      <w:r>
        <w:t xml:space="preserve"> </w:t>
      </w:r>
    </w:p>
    <w:p w:rsidR="00442BAB" w:rsidRDefault="00442BAB" w:rsidP="00442BAB">
      <w:r>
        <w:t xml:space="preserve">Agradeço ao meu Professor e Orientador, </w:t>
      </w:r>
      <w:r w:rsidR="00DF4978">
        <w:t xml:space="preserve">Dr. </w:t>
      </w:r>
      <w:r>
        <w:t>José Joaquim Conceição Soares Santos,</w:t>
      </w:r>
      <w:r w:rsidR="00DF4978">
        <w:t xml:space="preserve"> por esta oportunidade que me proporcionou um período de grande aprendizagem, e por toda assistência e disponibilidade durante o desenvolvimento deste trabalho.</w:t>
      </w:r>
    </w:p>
    <w:p w:rsidR="00DF4978" w:rsidRDefault="00DF4978" w:rsidP="00442BAB"/>
    <w:p w:rsidR="00DF4978" w:rsidRDefault="00DF4978" w:rsidP="00442BAB">
      <w:r>
        <w:t>À ANP – Agência Nacional de Petróleo -, pela oportunidade</w:t>
      </w:r>
      <w:r w:rsidR="00BC3CC9">
        <w:t xml:space="preserve"> de estar participando da formação de recursos humanos no setor de Energia provida pelo programa PRH-29.</w:t>
      </w:r>
    </w:p>
    <w:p w:rsidR="00DF4978" w:rsidRDefault="00DF4978" w:rsidP="00442BAB"/>
    <w:p w:rsidR="00DF4978" w:rsidRDefault="00DF4978" w:rsidP="00442BAB"/>
    <w:p w:rsidR="00A93579" w:rsidRDefault="00A93579" w:rsidP="00150499">
      <w:pPr>
        <w:pStyle w:val="Ttulo6"/>
      </w:pPr>
      <w:r w:rsidRPr="0077707E">
        <w:lastRenderedPageBreak/>
        <w:t>resumo</w:t>
      </w:r>
      <w:bookmarkEnd w:id="2"/>
      <w:bookmarkEnd w:id="3"/>
      <w:bookmarkEnd w:id="4"/>
      <w:bookmarkEnd w:id="5"/>
    </w:p>
    <w:p w:rsidR="00A93579" w:rsidRPr="007E6CBC" w:rsidRDefault="00A93579" w:rsidP="00A93579">
      <w:pPr>
        <w:autoSpaceDE w:val="0"/>
        <w:autoSpaceDN w:val="0"/>
        <w:adjustRightInd w:val="0"/>
        <w:rPr>
          <w:rFonts w:cs="Arial"/>
          <w:szCs w:val="24"/>
        </w:rPr>
      </w:pPr>
      <w:r>
        <w:rPr>
          <w:rFonts w:cs="Arial"/>
          <w:szCs w:val="24"/>
        </w:rPr>
        <w:t>N</w:t>
      </w:r>
      <w:r w:rsidRPr="007E6CBC">
        <w:rPr>
          <w:rFonts w:cs="Arial"/>
          <w:szCs w:val="24"/>
        </w:rPr>
        <w:t>este trabalho</w:t>
      </w:r>
      <w:r>
        <w:rPr>
          <w:rFonts w:cs="Arial"/>
          <w:szCs w:val="24"/>
        </w:rPr>
        <w:t>,</w:t>
      </w:r>
      <w:r w:rsidRPr="007E6CBC">
        <w:rPr>
          <w:rFonts w:cs="Arial"/>
          <w:szCs w:val="24"/>
        </w:rPr>
        <w:t xml:space="preserve"> </w:t>
      </w:r>
      <w:r>
        <w:rPr>
          <w:rFonts w:cs="Arial"/>
          <w:szCs w:val="24"/>
        </w:rPr>
        <w:t>foi realizada</w:t>
      </w:r>
      <w:r w:rsidRPr="007E6CBC">
        <w:rPr>
          <w:rFonts w:cs="Arial"/>
          <w:szCs w:val="24"/>
        </w:rPr>
        <w:t xml:space="preserve"> uma avaliação das principais tecnologias usadas para a produção combinada de eletr</w:t>
      </w:r>
      <w:r>
        <w:rPr>
          <w:rFonts w:cs="Arial"/>
          <w:szCs w:val="24"/>
        </w:rPr>
        <w:t xml:space="preserve">icidade e água dessalinizada em </w:t>
      </w:r>
      <w:r w:rsidRPr="007E6CBC">
        <w:rPr>
          <w:rFonts w:cs="Arial"/>
          <w:szCs w:val="24"/>
        </w:rPr>
        <w:t>pequena escala industrial, utilizando a metodologia de análise</w:t>
      </w:r>
      <w:r>
        <w:rPr>
          <w:rFonts w:cs="Arial"/>
          <w:szCs w:val="24"/>
        </w:rPr>
        <w:t xml:space="preserve"> baseada na Primeira e Segunda Lei da Termodinâmica</w:t>
      </w:r>
      <w:r w:rsidRPr="007E6CBC">
        <w:rPr>
          <w:rFonts w:cs="Arial"/>
          <w:szCs w:val="24"/>
        </w:rPr>
        <w:t xml:space="preserve">. Três tecnologias de cogeração </w:t>
      </w:r>
      <w:r>
        <w:rPr>
          <w:rFonts w:cs="Arial"/>
          <w:szCs w:val="24"/>
        </w:rPr>
        <w:t>foram</w:t>
      </w:r>
      <w:r w:rsidRPr="007E6CBC">
        <w:rPr>
          <w:rFonts w:cs="Arial"/>
          <w:szCs w:val="24"/>
        </w:rPr>
        <w:t xml:space="preserve"> modeladas e simuladas para </w:t>
      </w:r>
      <w:r>
        <w:rPr>
          <w:rFonts w:cs="Arial"/>
          <w:szCs w:val="24"/>
        </w:rPr>
        <w:t>atender a demanda térmica de duas</w:t>
      </w:r>
      <w:r w:rsidRPr="007E6CBC">
        <w:rPr>
          <w:rFonts w:cs="Arial"/>
          <w:szCs w:val="24"/>
        </w:rPr>
        <w:t xml:space="preserve"> unidade</w:t>
      </w:r>
      <w:r>
        <w:rPr>
          <w:rFonts w:cs="Arial"/>
          <w:szCs w:val="24"/>
        </w:rPr>
        <w:t>s</w:t>
      </w:r>
      <w:r w:rsidRPr="007E6CBC">
        <w:rPr>
          <w:rFonts w:cs="Arial"/>
          <w:szCs w:val="24"/>
        </w:rPr>
        <w:t xml:space="preserve"> dessalinizadora</w:t>
      </w:r>
      <w:r>
        <w:rPr>
          <w:rFonts w:cs="Arial"/>
          <w:szCs w:val="24"/>
        </w:rPr>
        <w:t>s, utilizando gás natural como único insumo energético. Essa modelagem foi desenvolvida no ambiente de um simulador de sistemas térmicos disponível comercialmente (Thermoflex v.21, Thermoflow), que fornece as informações sobre os fluxos dos modelos físicos dos sistemas de cogeração através de cálculos de balanços de massa e energia, bem como outras informações das plantas, como: indicadores de desempenho, quantidade de calor útil para o processo, consumo elétrico auxiliar, etc. As informações de desempenho da cogeração nas simulações estão em base entálpica, não levando em consideração os efeitos das irreversibilidades dos processos, desta forma, os dados de vazão mássica, pressão e temperatura foram posteriormente utilizados para o cálculo da exergia dos fluxos principais com o auxílio do MS-Exc</w:t>
      </w:r>
      <w:r w:rsidR="007A38E0">
        <w:rPr>
          <w:rFonts w:cs="Arial"/>
          <w:szCs w:val="24"/>
        </w:rPr>
        <w:t>el. Os rendimentos obtidos</w:t>
      </w:r>
      <w:r>
        <w:rPr>
          <w:rFonts w:cs="Arial"/>
          <w:szCs w:val="24"/>
        </w:rPr>
        <w:t xml:space="preserve"> co</w:t>
      </w:r>
      <w:r w:rsidR="007A38E0">
        <w:rPr>
          <w:rFonts w:cs="Arial"/>
          <w:szCs w:val="24"/>
        </w:rPr>
        <w:t>m base na exergia possibilitam</w:t>
      </w:r>
      <w:r>
        <w:rPr>
          <w:rFonts w:cs="Arial"/>
          <w:szCs w:val="24"/>
        </w:rPr>
        <w:t xml:space="preserve"> uma análise mai</w:t>
      </w:r>
      <w:r w:rsidR="00084DA8">
        <w:rPr>
          <w:rFonts w:cs="Arial"/>
          <w:szCs w:val="24"/>
        </w:rPr>
        <w:t xml:space="preserve">s coerente na comparação de </w:t>
      </w:r>
      <w:r>
        <w:rPr>
          <w:rFonts w:cs="Arial"/>
          <w:szCs w:val="24"/>
        </w:rPr>
        <w:t>plantas de cogeração, já que a análise de exergia é o método mais adequado para a comparação de desempenho de sistemas térmicos por</w:t>
      </w:r>
      <w:r w:rsidR="007E53AE">
        <w:rPr>
          <w:rFonts w:cs="Arial"/>
          <w:szCs w:val="24"/>
        </w:rPr>
        <w:t xml:space="preserve"> fornecer uma base mais realista</w:t>
      </w:r>
      <w:r>
        <w:rPr>
          <w:rFonts w:cs="Arial"/>
          <w:szCs w:val="24"/>
        </w:rPr>
        <w:t xml:space="preserve"> de quantificação das diferentes formas de energia (térmica e elétrica).          </w:t>
      </w:r>
      <w:r w:rsidRPr="007E6CBC">
        <w:rPr>
          <w:rFonts w:cs="Arial"/>
          <w:szCs w:val="24"/>
        </w:rPr>
        <w:t xml:space="preserve">  </w:t>
      </w:r>
    </w:p>
    <w:p w:rsidR="00A93579" w:rsidRPr="007E6CBC" w:rsidRDefault="00A93579" w:rsidP="00A93579">
      <w:pPr>
        <w:autoSpaceDE w:val="0"/>
        <w:autoSpaceDN w:val="0"/>
        <w:adjustRightInd w:val="0"/>
        <w:rPr>
          <w:rFonts w:cs="Arial"/>
          <w:szCs w:val="24"/>
        </w:rPr>
      </w:pPr>
    </w:p>
    <w:p w:rsidR="00A93579" w:rsidRDefault="00A93579" w:rsidP="00A93579">
      <w:pPr>
        <w:autoSpaceDE w:val="0"/>
        <w:autoSpaceDN w:val="0"/>
        <w:adjustRightInd w:val="0"/>
        <w:jc w:val="center"/>
        <w:rPr>
          <w:rFonts w:cs="Arial"/>
          <w:b/>
          <w:szCs w:val="24"/>
        </w:rPr>
      </w:pPr>
    </w:p>
    <w:p w:rsidR="00A93579" w:rsidRPr="00A93579" w:rsidRDefault="00A93579" w:rsidP="00A93579">
      <w:pPr>
        <w:autoSpaceDE w:val="0"/>
        <w:autoSpaceDN w:val="0"/>
        <w:adjustRightInd w:val="0"/>
        <w:rPr>
          <w:rFonts w:cs="Arial"/>
          <w:szCs w:val="24"/>
        </w:rPr>
      </w:pPr>
      <w:r>
        <w:rPr>
          <w:rFonts w:cs="Arial"/>
          <w:b/>
          <w:szCs w:val="24"/>
        </w:rPr>
        <w:t xml:space="preserve">Palavras-chave: </w:t>
      </w:r>
      <w:r w:rsidR="00134BFF">
        <w:rPr>
          <w:rFonts w:cs="Arial"/>
          <w:szCs w:val="24"/>
        </w:rPr>
        <w:t>Gás N</w:t>
      </w:r>
      <w:r>
        <w:rPr>
          <w:rFonts w:cs="Arial"/>
          <w:szCs w:val="24"/>
        </w:rPr>
        <w:t xml:space="preserve">atural. Planta Dual. </w:t>
      </w:r>
      <w:r w:rsidRPr="005F5BB9">
        <w:rPr>
          <w:rFonts w:cs="Arial"/>
          <w:szCs w:val="24"/>
        </w:rPr>
        <w:t>Cogeração.</w:t>
      </w:r>
      <w:r>
        <w:rPr>
          <w:rFonts w:cs="Arial"/>
          <w:szCs w:val="24"/>
        </w:rPr>
        <w:t xml:space="preserve"> Dessalin</w:t>
      </w:r>
      <w:r w:rsidR="00134BFF">
        <w:rPr>
          <w:rFonts w:cs="Arial"/>
          <w:szCs w:val="24"/>
        </w:rPr>
        <w:t>ização. Thermoflex. Eficiência E</w:t>
      </w:r>
      <w:r>
        <w:rPr>
          <w:rFonts w:cs="Arial"/>
          <w:szCs w:val="24"/>
        </w:rPr>
        <w:t>xergética.</w:t>
      </w:r>
    </w:p>
    <w:p w:rsidR="00A93579" w:rsidRPr="00A93579" w:rsidRDefault="00A93579" w:rsidP="00A93579"/>
    <w:p w:rsidR="00A93579" w:rsidRDefault="00A93579" w:rsidP="00150499">
      <w:pPr>
        <w:pStyle w:val="Ttulo6"/>
        <w:rPr>
          <w:lang w:val="en-US"/>
        </w:rPr>
      </w:pPr>
      <w:bookmarkStart w:id="6" w:name="_Toc233284917"/>
      <w:bookmarkStart w:id="7" w:name="_Toc233285912"/>
      <w:bookmarkStart w:id="8" w:name="_Toc233294549"/>
      <w:r w:rsidRPr="00A96B2A">
        <w:rPr>
          <w:lang w:val="en-US"/>
        </w:rPr>
        <w:lastRenderedPageBreak/>
        <w:t>abstract</w:t>
      </w:r>
      <w:bookmarkEnd w:id="6"/>
      <w:bookmarkEnd w:id="7"/>
      <w:bookmarkEnd w:id="8"/>
    </w:p>
    <w:p w:rsidR="00134BFF" w:rsidRPr="00D52A9E" w:rsidRDefault="00134BFF" w:rsidP="00134BFF">
      <w:pPr>
        <w:rPr>
          <w:lang w:val="en-US"/>
        </w:rPr>
      </w:pPr>
      <w:r w:rsidRPr="00D52A9E">
        <w:rPr>
          <w:lang w:val="en-US"/>
        </w:rPr>
        <w:t xml:space="preserve">In this work, it was performed an </w:t>
      </w:r>
      <w:r>
        <w:rPr>
          <w:lang w:val="en-US"/>
        </w:rPr>
        <w:t>evaluation of the main</w:t>
      </w:r>
      <w:r w:rsidRPr="00D52A9E">
        <w:rPr>
          <w:lang w:val="en-US"/>
        </w:rPr>
        <w:t xml:space="preserve"> technologies used fo</w:t>
      </w:r>
      <w:r>
        <w:rPr>
          <w:lang w:val="en-US"/>
        </w:rPr>
        <w:t xml:space="preserve">r the </w:t>
      </w:r>
      <w:r w:rsidRPr="00D52A9E">
        <w:rPr>
          <w:lang w:val="en-US"/>
        </w:rPr>
        <w:t>combined production of electricity and desalted water in small industrial scale</w:t>
      </w:r>
      <w:r>
        <w:rPr>
          <w:lang w:val="en-US"/>
        </w:rPr>
        <w:t>, using the</w:t>
      </w:r>
      <w:r w:rsidRPr="00D52A9E">
        <w:rPr>
          <w:lang w:val="en-US"/>
        </w:rPr>
        <w:t xml:space="preserve"> methodology of ther</w:t>
      </w:r>
      <w:r w:rsidR="00D67CDA">
        <w:rPr>
          <w:lang w:val="en-US"/>
        </w:rPr>
        <w:t>modynamic analysis</w:t>
      </w:r>
      <w:r>
        <w:rPr>
          <w:lang w:val="en-US"/>
        </w:rPr>
        <w:t xml:space="preserve"> based in First and </w:t>
      </w:r>
      <w:r w:rsidRPr="00D52A9E">
        <w:rPr>
          <w:lang w:val="en-US"/>
        </w:rPr>
        <w:t>Second Law</w:t>
      </w:r>
      <w:r>
        <w:rPr>
          <w:lang w:val="en-US"/>
        </w:rPr>
        <w:t>s</w:t>
      </w:r>
      <w:r w:rsidRPr="00D52A9E">
        <w:rPr>
          <w:lang w:val="en-US"/>
        </w:rPr>
        <w:t xml:space="preserve"> of Thermodynamic.</w:t>
      </w:r>
      <w:r>
        <w:rPr>
          <w:lang w:val="en-US"/>
        </w:rPr>
        <w:t xml:space="preserve"> Three technologies of cogeneration were modeled and simulated attending the thermal request o</w:t>
      </w:r>
      <w:r w:rsidR="007430AA">
        <w:rPr>
          <w:lang w:val="en-US"/>
        </w:rPr>
        <w:t>f two desalination units, using</w:t>
      </w:r>
      <w:r>
        <w:rPr>
          <w:lang w:val="en-US"/>
        </w:rPr>
        <w:t xml:space="preserve"> natural gas as the only fuel input. This modeling was developed in the environment of a thermal systems simulator available commercially (Thermoflex v.21, Thermoflow), that provides information about the flows of the physical models of cogeneration systems by mass and heat balances, as well as another information about the plants, like: </w:t>
      </w:r>
      <w:r w:rsidR="00E336D4">
        <w:rPr>
          <w:lang w:val="en-US"/>
        </w:rPr>
        <w:t>thermal incomes</w:t>
      </w:r>
      <w:r>
        <w:rPr>
          <w:lang w:val="en-US"/>
        </w:rPr>
        <w:t>, useful heat to process, auxiliary devices, etc. Information about cogeneration systems perfor</w:t>
      </w:r>
      <w:r w:rsidR="00886724">
        <w:rPr>
          <w:lang w:val="en-US"/>
        </w:rPr>
        <w:t>mance are in enthalpy basis</w:t>
      </w:r>
      <w:r>
        <w:rPr>
          <w:lang w:val="en-US"/>
        </w:rPr>
        <w:t>, not considering any irreversibility effects into the processes, thus, mass flow, pressure and temperature data were used to calculate exergy of the main flows using M</w:t>
      </w:r>
      <w:r w:rsidR="00967B9E">
        <w:rPr>
          <w:lang w:val="en-US"/>
        </w:rPr>
        <w:t>S-EXCEL. Incomes</w:t>
      </w:r>
      <w:r>
        <w:rPr>
          <w:lang w:val="en-US"/>
        </w:rPr>
        <w:t xml:space="preserve"> achieved based in exergy provide a more cons</w:t>
      </w:r>
      <w:r w:rsidR="00D67CDA">
        <w:rPr>
          <w:lang w:val="en-US"/>
        </w:rPr>
        <w:t>istent analysis</w:t>
      </w:r>
      <w:r w:rsidR="00084DA8">
        <w:rPr>
          <w:lang w:val="en-US"/>
        </w:rPr>
        <w:t xml:space="preserve"> in comparison of</w:t>
      </w:r>
      <w:r>
        <w:rPr>
          <w:lang w:val="en-US"/>
        </w:rPr>
        <w:t xml:space="preserve"> cogeneratio</w:t>
      </w:r>
      <w:r w:rsidR="00D67CDA">
        <w:rPr>
          <w:lang w:val="en-US"/>
        </w:rPr>
        <w:t xml:space="preserve">n plants, whereas exergy </w:t>
      </w:r>
      <w:r w:rsidR="00384C36">
        <w:rPr>
          <w:lang w:val="en-US"/>
        </w:rPr>
        <w:t>analys</w:t>
      </w:r>
      <w:r w:rsidR="00D67CDA" w:rsidRPr="00384C36">
        <w:rPr>
          <w:lang w:val="en-US"/>
        </w:rPr>
        <w:t>is</w:t>
      </w:r>
      <w:r>
        <w:rPr>
          <w:lang w:val="en-US"/>
        </w:rPr>
        <w:t xml:space="preserve"> is the most appropriated method to comparison of thermal systems performance beca</w:t>
      </w:r>
      <w:r w:rsidR="00886724">
        <w:rPr>
          <w:lang w:val="en-US"/>
        </w:rPr>
        <w:t>use it provides a more real basis</w:t>
      </w:r>
      <w:r>
        <w:rPr>
          <w:lang w:val="en-US"/>
        </w:rPr>
        <w:t xml:space="preserve"> to quantify the different forms of energy (thermal and electric).                            </w:t>
      </w:r>
    </w:p>
    <w:p w:rsidR="00A93579" w:rsidRDefault="00A93579" w:rsidP="00A93579">
      <w:pPr>
        <w:rPr>
          <w:lang w:val="en-US"/>
        </w:rPr>
      </w:pPr>
    </w:p>
    <w:p w:rsidR="00A93579" w:rsidRPr="00EB7E6A" w:rsidRDefault="00A93579" w:rsidP="00A93579">
      <w:pPr>
        <w:rPr>
          <w:lang w:val="en-US"/>
        </w:rPr>
      </w:pPr>
      <w:r w:rsidRPr="002A60E8">
        <w:rPr>
          <w:b/>
          <w:lang w:val="en-US"/>
        </w:rPr>
        <w:t>Keywords:</w:t>
      </w:r>
      <w:r w:rsidR="00134BFF">
        <w:rPr>
          <w:b/>
          <w:lang w:val="en-US"/>
        </w:rPr>
        <w:t xml:space="preserve"> </w:t>
      </w:r>
      <w:r w:rsidR="00134BFF">
        <w:rPr>
          <w:lang w:val="en-US"/>
        </w:rPr>
        <w:t>Natural Gas. Dual-</w:t>
      </w:r>
      <w:r w:rsidR="00F85A3A">
        <w:rPr>
          <w:lang w:val="en-US"/>
        </w:rPr>
        <w:t xml:space="preserve">Purpose </w:t>
      </w:r>
      <w:r w:rsidR="00134BFF">
        <w:rPr>
          <w:lang w:val="en-US"/>
        </w:rPr>
        <w:t xml:space="preserve">Plant. Cogeneration. </w:t>
      </w:r>
      <w:r w:rsidR="00134BFF" w:rsidRPr="00EB7E6A">
        <w:rPr>
          <w:lang w:val="en-US"/>
        </w:rPr>
        <w:t xml:space="preserve">Desalination. Thermoflex. Exergetic Efficiency.  </w:t>
      </w:r>
    </w:p>
    <w:p w:rsidR="00A93579" w:rsidRPr="00134BFF" w:rsidRDefault="00A93579" w:rsidP="00150499">
      <w:pPr>
        <w:pStyle w:val="Ttulo6"/>
      </w:pPr>
      <w:bookmarkStart w:id="9" w:name="_Toc233284918"/>
      <w:bookmarkStart w:id="10" w:name="_Toc233285913"/>
      <w:bookmarkStart w:id="11" w:name="_Toc233294550"/>
      <w:r w:rsidRPr="00134BFF">
        <w:lastRenderedPageBreak/>
        <w:t>Lista de figuras</w:t>
      </w:r>
      <w:bookmarkEnd w:id="9"/>
      <w:bookmarkEnd w:id="10"/>
      <w:bookmarkEnd w:id="11"/>
    </w:p>
    <w:p w:rsidR="00656A69" w:rsidRDefault="00EF2563">
      <w:pPr>
        <w:pStyle w:val="ndicedeilustraes"/>
        <w:tabs>
          <w:tab w:val="right" w:leader="dot" w:pos="9062"/>
        </w:tabs>
        <w:rPr>
          <w:rFonts w:asciiTheme="minorHAnsi" w:eastAsiaTheme="minorEastAsia" w:hAnsiTheme="minorHAnsi" w:cstheme="minorBidi"/>
          <w:noProof/>
          <w:sz w:val="22"/>
          <w:szCs w:val="22"/>
        </w:rPr>
      </w:pPr>
      <w:r w:rsidRPr="00EF2563">
        <w:rPr>
          <w:b/>
          <w:highlight w:val="yellow"/>
        </w:rPr>
        <w:fldChar w:fldCharType="begin"/>
      </w:r>
      <w:r w:rsidR="00A93579" w:rsidRPr="00134BFF">
        <w:rPr>
          <w:b/>
          <w:highlight w:val="yellow"/>
        </w:rPr>
        <w:instrText xml:space="preserve"> TOC \h \z \c "Figura" </w:instrText>
      </w:r>
      <w:r w:rsidRPr="00EF2563">
        <w:rPr>
          <w:b/>
          <w:highlight w:val="yellow"/>
        </w:rPr>
        <w:fldChar w:fldCharType="separate"/>
      </w:r>
      <w:hyperlink w:anchor="_Toc310104622" w:history="1">
        <w:r w:rsidR="00656A69" w:rsidRPr="00994165">
          <w:rPr>
            <w:rStyle w:val="Hyperlink"/>
            <w:noProof/>
          </w:rPr>
          <w:t>Figura 1 - Fluxos Básicos do Processo de Dessalinização. (SANTOS, 2005)</w:t>
        </w:r>
        <w:r w:rsidR="00656A69">
          <w:rPr>
            <w:noProof/>
            <w:webHidden/>
          </w:rPr>
          <w:tab/>
        </w:r>
        <w:r>
          <w:rPr>
            <w:noProof/>
            <w:webHidden/>
          </w:rPr>
          <w:fldChar w:fldCharType="begin"/>
        </w:r>
        <w:r w:rsidR="00656A69">
          <w:rPr>
            <w:noProof/>
            <w:webHidden/>
          </w:rPr>
          <w:instrText xml:space="preserve"> PAGEREF _Toc310104622 \h </w:instrText>
        </w:r>
        <w:r>
          <w:rPr>
            <w:noProof/>
            <w:webHidden/>
          </w:rPr>
        </w:r>
        <w:r>
          <w:rPr>
            <w:noProof/>
            <w:webHidden/>
          </w:rPr>
          <w:fldChar w:fldCharType="separate"/>
        </w:r>
        <w:r w:rsidR="00BF5D1D">
          <w:rPr>
            <w:noProof/>
            <w:webHidden/>
          </w:rPr>
          <w:t>17</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4" w:anchor="_Toc310104623" w:history="1">
        <w:r w:rsidR="00656A69" w:rsidRPr="00994165">
          <w:rPr>
            <w:rStyle w:val="Hyperlink"/>
            <w:noProof/>
          </w:rPr>
          <w:t>Figura 2 - Processo de Destilação a Múltiplos Efeitos (MED). (SANTOS, 2005)</w:t>
        </w:r>
        <w:r w:rsidR="00656A69">
          <w:rPr>
            <w:noProof/>
            <w:webHidden/>
          </w:rPr>
          <w:tab/>
        </w:r>
        <w:r>
          <w:rPr>
            <w:noProof/>
            <w:webHidden/>
          </w:rPr>
          <w:fldChar w:fldCharType="begin"/>
        </w:r>
        <w:r w:rsidR="00656A69">
          <w:rPr>
            <w:noProof/>
            <w:webHidden/>
          </w:rPr>
          <w:instrText xml:space="preserve"> PAGEREF _Toc310104623 \h </w:instrText>
        </w:r>
        <w:r>
          <w:rPr>
            <w:noProof/>
            <w:webHidden/>
          </w:rPr>
        </w:r>
        <w:r>
          <w:rPr>
            <w:noProof/>
            <w:webHidden/>
          </w:rPr>
          <w:fldChar w:fldCharType="separate"/>
        </w:r>
        <w:r w:rsidR="00BF5D1D">
          <w:rPr>
            <w:noProof/>
            <w:webHidden/>
          </w:rPr>
          <w:t>20</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5" w:anchor="_Toc310104624" w:history="1">
        <w:r w:rsidR="00656A69" w:rsidRPr="00994165">
          <w:rPr>
            <w:rStyle w:val="Hyperlink"/>
            <w:noProof/>
          </w:rPr>
          <w:t>Figura 3 - MED com Termocompressão do Vapor (MED-TVC). (SANTOS,2005)</w:t>
        </w:r>
        <w:r w:rsidR="00656A69">
          <w:rPr>
            <w:noProof/>
            <w:webHidden/>
          </w:rPr>
          <w:tab/>
        </w:r>
        <w:r>
          <w:rPr>
            <w:noProof/>
            <w:webHidden/>
          </w:rPr>
          <w:fldChar w:fldCharType="begin"/>
        </w:r>
        <w:r w:rsidR="00656A69">
          <w:rPr>
            <w:noProof/>
            <w:webHidden/>
          </w:rPr>
          <w:instrText xml:space="preserve"> PAGEREF _Toc310104624 \h </w:instrText>
        </w:r>
        <w:r>
          <w:rPr>
            <w:noProof/>
            <w:webHidden/>
          </w:rPr>
        </w:r>
        <w:r>
          <w:rPr>
            <w:noProof/>
            <w:webHidden/>
          </w:rPr>
          <w:fldChar w:fldCharType="separate"/>
        </w:r>
        <w:r w:rsidR="00BF5D1D">
          <w:rPr>
            <w:noProof/>
            <w:webHidden/>
          </w:rPr>
          <w:t>22</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6" w:anchor="_Toc310104625" w:history="1">
        <w:r w:rsidR="00656A69" w:rsidRPr="00994165">
          <w:rPr>
            <w:rStyle w:val="Hyperlink"/>
            <w:noProof/>
          </w:rPr>
          <w:t>Figura 4 - Cogeração com Turbina a Vapor de Condensação e Extração. (SANTOS, 2005)</w:t>
        </w:r>
        <w:r w:rsidR="00656A69">
          <w:rPr>
            <w:noProof/>
            <w:webHidden/>
          </w:rPr>
          <w:tab/>
        </w:r>
        <w:r>
          <w:rPr>
            <w:noProof/>
            <w:webHidden/>
          </w:rPr>
          <w:fldChar w:fldCharType="begin"/>
        </w:r>
        <w:r w:rsidR="00656A69">
          <w:rPr>
            <w:noProof/>
            <w:webHidden/>
          </w:rPr>
          <w:instrText xml:space="preserve"> PAGEREF _Toc310104625 \h </w:instrText>
        </w:r>
        <w:r>
          <w:rPr>
            <w:noProof/>
            <w:webHidden/>
          </w:rPr>
        </w:r>
        <w:r>
          <w:rPr>
            <w:noProof/>
            <w:webHidden/>
          </w:rPr>
          <w:fldChar w:fldCharType="separate"/>
        </w:r>
        <w:r w:rsidR="00BF5D1D">
          <w:rPr>
            <w:noProof/>
            <w:webHidden/>
          </w:rPr>
          <w:t>26</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7" w:anchor="_Toc310104626" w:history="1">
        <w:r w:rsidR="00656A69" w:rsidRPr="00994165">
          <w:rPr>
            <w:rStyle w:val="Hyperlink"/>
            <w:noProof/>
          </w:rPr>
          <w:t>Figura 5 - Cogeração com Turbina a Vapor de Contrapressão. (SANTOS, 2005)</w:t>
        </w:r>
        <w:r w:rsidR="00656A69">
          <w:rPr>
            <w:noProof/>
            <w:webHidden/>
          </w:rPr>
          <w:tab/>
        </w:r>
        <w:r>
          <w:rPr>
            <w:noProof/>
            <w:webHidden/>
          </w:rPr>
          <w:fldChar w:fldCharType="begin"/>
        </w:r>
        <w:r w:rsidR="00656A69">
          <w:rPr>
            <w:noProof/>
            <w:webHidden/>
          </w:rPr>
          <w:instrText xml:space="preserve"> PAGEREF _Toc310104626 \h </w:instrText>
        </w:r>
        <w:r>
          <w:rPr>
            <w:noProof/>
            <w:webHidden/>
          </w:rPr>
        </w:r>
        <w:r>
          <w:rPr>
            <w:noProof/>
            <w:webHidden/>
          </w:rPr>
          <w:fldChar w:fldCharType="separate"/>
        </w:r>
        <w:r w:rsidR="00BF5D1D">
          <w:rPr>
            <w:noProof/>
            <w:webHidden/>
          </w:rPr>
          <w:t>27</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8" w:anchor="_Toc310104627" w:history="1">
        <w:r w:rsidR="00656A69" w:rsidRPr="00994165">
          <w:rPr>
            <w:rStyle w:val="Hyperlink"/>
            <w:noProof/>
          </w:rPr>
          <w:t>Figura 6 - Cogeração com Motor Alternativo de Combustão Interna aproveitando somente os Gases de Exaustão do Motor. (SANTOS, 2005)</w:t>
        </w:r>
        <w:r w:rsidR="00656A69">
          <w:rPr>
            <w:noProof/>
            <w:webHidden/>
          </w:rPr>
          <w:tab/>
        </w:r>
        <w:r>
          <w:rPr>
            <w:noProof/>
            <w:webHidden/>
          </w:rPr>
          <w:fldChar w:fldCharType="begin"/>
        </w:r>
        <w:r w:rsidR="00656A69">
          <w:rPr>
            <w:noProof/>
            <w:webHidden/>
          </w:rPr>
          <w:instrText xml:space="preserve"> PAGEREF _Toc310104627 \h </w:instrText>
        </w:r>
        <w:r>
          <w:rPr>
            <w:noProof/>
            <w:webHidden/>
          </w:rPr>
        </w:r>
        <w:r>
          <w:rPr>
            <w:noProof/>
            <w:webHidden/>
          </w:rPr>
          <w:fldChar w:fldCharType="separate"/>
        </w:r>
        <w:r w:rsidR="00BF5D1D">
          <w:rPr>
            <w:noProof/>
            <w:webHidden/>
          </w:rPr>
          <w:t>29</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19" w:anchor="_Toc310104628" w:history="1">
        <w:r w:rsidR="00656A69" w:rsidRPr="00994165">
          <w:rPr>
            <w:rStyle w:val="Hyperlink"/>
            <w:noProof/>
          </w:rPr>
          <w:t>Figura 7 - Cogeração com Motor Alternativo de Combustão Interna aproveitando os Gases de Exaustão e o Calor da Água de Resfriamento dos Cilindros. (SANTOS, 2005)</w:t>
        </w:r>
        <w:r w:rsidR="00656A69">
          <w:rPr>
            <w:noProof/>
            <w:webHidden/>
          </w:rPr>
          <w:tab/>
        </w:r>
        <w:r>
          <w:rPr>
            <w:noProof/>
            <w:webHidden/>
          </w:rPr>
          <w:fldChar w:fldCharType="begin"/>
        </w:r>
        <w:r w:rsidR="00656A69">
          <w:rPr>
            <w:noProof/>
            <w:webHidden/>
          </w:rPr>
          <w:instrText xml:space="preserve"> PAGEREF _Toc310104628 \h </w:instrText>
        </w:r>
        <w:r>
          <w:rPr>
            <w:noProof/>
            <w:webHidden/>
          </w:rPr>
        </w:r>
        <w:r>
          <w:rPr>
            <w:noProof/>
            <w:webHidden/>
          </w:rPr>
          <w:fldChar w:fldCharType="separate"/>
        </w:r>
        <w:r w:rsidR="00BF5D1D">
          <w:rPr>
            <w:noProof/>
            <w:webHidden/>
          </w:rPr>
          <w:t>30</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0" w:anchor="_Toc310104629" w:history="1">
        <w:r w:rsidR="00656A69" w:rsidRPr="00994165">
          <w:rPr>
            <w:rStyle w:val="Hyperlink"/>
            <w:noProof/>
          </w:rPr>
          <w:t>Figura 8 - Cogeração com Turbina a Gás. (SANTOS, 2005)</w:t>
        </w:r>
        <w:r w:rsidR="00656A69">
          <w:rPr>
            <w:noProof/>
            <w:webHidden/>
          </w:rPr>
          <w:tab/>
        </w:r>
        <w:r>
          <w:rPr>
            <w:noProof/>
            <w:webHidden/>
          </w:rPr>
          <w:fldChar w:fldCharType="begin"/>
        </w:r>
        <w:r w:rsidR="00656A69">
          <w:rPr>
            <w:noProof/>
            <w:webHidden/>
          </w:rPr>
          <w:instrText xml:space="preserve"> PAGEREF _Toc310104629 \h </w:instrText>
        </w:r>
        <w:r>
          <w:rPr>
            <w:noProof/>
            <w:webHidden/>
          </w:rPr>
        </w:r>
        <w:r>
          <w:rPr>
            <w:noProof/>
            <w:webHidden/>
          </w:rPr>
          <w:fldChar w:fldCharType="separate"/>
        </w:r>
        <w:r w:rsidR="00BF5D1D">
          <w:rPr>
            <w:noProof/>
            <w:webHidden/>
          </w:rPr>
          <w:t>31</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1" w:anchor="_Toc310104630" w:history="1">
        <w:r w:rsidR="00656A69" w:rsidRPr="00994165">
          <w:rPr>
            <w:rStyle w:val="Hyperlink"/>
            <w:noProof/>
          </w:rPr>
          <w:t>Figura 9 - Cogeração com Ciclo Combinado de Turbina a Gás e Turbina a Vapor de Contrapressão. (SANTOS, 2005)</w:t>
        </w:r>
        <w:r w:rsidR="00656A69">
          <w:rPr>
            <w:noProof/>
            <w:webHidden/>
          </w:rPr>
          <w:tab/>
        </w:r>
        <w:r>
          <w:rPr>
            <w:noProof/>
            <w:webHidden/>
          </w:rPr>
          <w:fldChar w:fldCharType="begin"/>
        </w:r>
        <w:r w:rsidR="00656A69">
          <w:rPr>
            <w:noProof/>
            <w:webHidden/>
          </w:rPr>
          <w:instrText xml:space="preserve"> PAGEREF _Toc310104630 \h </w:instrText>
        </w:r>
        <w:r>
          <w:rPr>
            <w:noProof/>
            <w:webHidden/>
          </w:rPr>
        </w:r>
        <w:r>
          <w:rPr>
            <w:noProof/>
            <w:webHidden/>
          </w:rPr>
          <w:fldChar w:fldCharType="separate"/>
        </w:r>
        <w:r w:rsidR="00BF5D1D">
          <w:rPr>
            <w:noProof/>
            <w:webHidden/>
          </w:rPr>
          <w:t>32</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2" w:anchor="_Toc310104631" w:history="1">
        <w:r w:rsidR="00656A69" w:rsidRPr="00994165">
          <w:rPr>
            <w:rStyle w:val="Hyperlink"/>
            <w:noProof/>
          </w:rPr>
          <w:t>Figura 10 - Cogeração com Ciclo Combinado de Turbina a Gás e Turbina a Vapor de Condensação e Extração. (SANTOS, 2005)</w:t>
        </w:r>
        <w:r w:rsidR="00656A69">
          <w:rPr>
            <w:noProof/>
            <w:webHidden/>
          </w:rPr>
          <w:tab/>
        </w:r>
        <w:r>
          <w:rPr>
            <w:noProof/>
            <w:webHidden/>
          </w:rPr>
          <w:fldChar w:fldCharType="begin"/>
        </w:r>
        <w:r w:rsidR="00656A69">
          <w:rPr>
            <w:noProof/>
            <w:webHidden/>
          </w:rPr>
          <w:instrText xml:space="preserve"> PAGEREF _Toc310104631 \h </w:instrText>
        </w:r>
        <w:r>
          <w:rPr>
            <w:noProof/>
            <w:webHidden/>
          </w:rPr>
        </w:r>
        <w:r>
          <w:rPr>
            <w:noProof/>
            <w:webHidden/>
          </w:rPr>
          <w:fldChar w:fldCharType="separate"/>
        </w:r>
        <w:r w:rsidR="00BF5D1D">
          <w:rPr>
            <w:noProof/>
            <w:webHidden/>
          </w:rPr>
          <w:t>33</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3" w:anchor="_Toc310104632" w:history="1">
        <w:r w:rsidR="00656A69" w:rsidRPr="00994165">
          <w:rPr>
            <w:rStyle w:val="Hyperlink"/>
            <w:noProof/>
          </w:rPr>
          <w:t>Figura 11 – Potência Elétrica Líquida Instalada nas Plantas Duais MED450</w:t>
        </w:r>
        <w:r w:rsidR="00656A69">
          <w:rPr>
            <w:noProof/>
            <w:webHidden/>
          </w:rPr>
          <w:tab/>
        </w:r>
        <w:r>
          <w:rPr>
            <w:noProof/>
            <w:webHidden/>
          </w:rPr>
          <w:fldChar w:fldCharType="begin"/>
        </w:r>
        <w:r w:rsidR="00656A69">
          <w:rPr>
            <w:noProof/>
            <w:webHidden/>
          </w:rPr>
          <w:instrText xml:space="preserve"> PAGEREF _Toc310104632 \h </w:instrText>
        </w:r>
        <w:r>
          <w:rPr>
            <w:noProof/>
            <w:webHidden/>
          </w:rPr>
        </w:r>
        <w:r>
          <w:rPr>
            <w:noProof/>
            <w:webHidden/>
          </w:rPr>
          <w:fldChar w:fldCharType="separate"/>
        </w:r>
        <w:r w:rsidR="00BF5D1D">
          <w:rPr>
            <w:noProof/>
            <w:webHidden/>
          </w:rPr>
          <w:t>54</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4" w:anchor="_Toc310104633" w:history="1">
        <w:r w:rsidR="00656A69" w:rsidRPr="00994165">
          <w:rPr>
            <w:rStyle w:val="Hyperlink"/>
            <w:noProof/>
          </w:rPr>
          <w:t>Figura 12 - Potência Elétrica Líquida Instalada nas Plantas Duais MED2400.</w:t>
        </w:r>
        <w:r w:rsidR="00656A69">
          <w:rPr>
            <w:noProof/>
            <w:webHidden/>
          </w:rPr>
          <w:tab/>
        </w:r>
        <w:r>
          <w:rPr>
            <w:noProof/>
            <w:webHidden/>
          </w:rPr>
          <w:fldChar w:fldCharType="begin"/>
        </w:r>
        <w:r w:rsidR="00656A69">
          <w:rPr>
            <w:noProof/>
            <w:webHidden/>
          </w:rPr>
          <w:instrText xml:space="preserve"> PAGEREF _Toc310104633 \h </w:instrText>
        </w:r>
        <w:r>
          <w:rPr>
            <w:noProof/>
            <w:webHidden/>
          </w:rPr>
        </w:r>
        <w:r>
          <w:rPr>
            <w:noProof/>
            <w:webHidden/>
          </w:rPr>
          <w:fldChar w:fldCharType="separate"/>
        </w:r>
        <w:r w:rsidR="00BF5D1D">
          <w:rPr>
            <w:noProof/>
            <w:webHidden/>
          </w:rPr>
          <w:t>54</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5" w:anchor="_Toc310104634" w:history="1">
        <w:r w:rsidR="00656A69" w:rsidRPr="00994165">
          <w:rPr>
            <w:rStyle w:val="Hyperlink"/>
            <w:noProof/>
          </w:rPr>
          <w:t>Figura 13 - Economia Relativa de Combustível nas Plantas Duais MED450.</w:t>
        </w:r>
        <w:r w:rsidR="00656A69">
          <w:rPr>
            <w:noProof/>
            <w:webHidden/>
          </w:rPr>
          <w:tab/>
        </w:r>
        <w:r>
          <w:rPr>
            <w:noProof/>
            <w:webHidden/>
          </w:rPr>
          <w:fldChar w:fldCharType="begin"/>
        </w:r>
        <w:r w:rsidR="00656A69">
          <w:rPr>
            <w:noProof/>
            <w:webHidden/>
          </w:rPr>
          <w:instrText xml:space="preserve"> PAGEREF _Toc310104634 \h </w:instrText>
        </w:r>
        <w:r>
          <w:rPr>
            <w:noProof/>
            <w:webHidden/>
          </w:rPr>
        </w:r>
        <w:r>
          <w:rPr>
            <w:noProof/>
            <w:webHidden/>
          </w:rPr>
          <w:fldChar w:fldCharType="separate"/>
        </w:r>
        <w:r w:rsidR="00BF5D1D">
          <w:rPr>
            <w:noProof/>
            <w:webHidden/>
          </w:rPr>
          <w:t>55</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6" w:anchor="_Toc310104635" w:history="1">
        <w:r w:rsidR="00656A69" w:rsidRPr="00994165">
          <w:rPr>
            <w:rStyle w:val="Hyperlink"/>
            <w:noProof/>
          </w:rPr>
          <w:t>Figura 14 - Economia Relativa de Combustível nas Plantas Duais MED2400.</w:t>
        </w:r>
        <w:r w:rsidR="00656A69">
          <w:rPr>
            <w:noProof/>
            <w:webHidden/>
          </w:rPr>
          <w:tab/>
        </w:r>
        <w:r>
          <w:rPr>
            <w:noProof/>
            <w:webHidden/>
          </w:rPr>
          <w:fldChar w:fldCharType="begin"/>
        </w:r>
        <w:r w:rsidR="00656A69">
          <w:rPr>
            <w:noProof/>
            <w:webHidden/>
          </w:rPr>
          <w:instrText xml:space="preserve"> PAGEREF _Toc310104635 \h </w:instrText>
        </w:r>
        <w:r>
          <w:rPr>
            <w:noProof/>
            <w:webHidden/>
          </w:rPr>
        </w:r>
        <w:r>
          <w:rPr>
            <w:noProof/>
            <w:webHidden/>
          </w:rPr>
          <w:fldChar w:fldCharType="separate"/>
        </w:r>
        <w:r w:rsidR="00BF5D1D">
          <w:rPr>
            <w:noProof/>
            <w:webHidden/>
          </w:rPr>
          <w:t>56</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7" w:anchor="_Toc310104636" w:history="1">
        <w:r w:rsidR="00656A69" w:rsidRPr="00994165">
          <w:rPr>
            <w:rStyle w:val="Hyperlink"/>
            <w:noProof/>
          </w:rPr>
          <w:t>Figura 15 - Eficiência Total das Plantas Duais MED450.</w:t>
        </w:r>
        <w:r w:rsidR="00656A69">
          <w:rPr>
            <w:noProof/>
            <w:webHidden/>
          </w:rPr>
          <w:tab/>
        </w:r>
        <w:r>
          <w:rPr>
            <w:noProof/>
            <w:webHidden/>
          </w:rPr>
          <w:fldChar w:fldCharType="begin"/>
        </w:r>
        <w:r w:rsidR="00656A69">
          <w:rPr>
            <w:noProof/>
            <w:webHidden/>
          </w:rPr>
          <w:instrText xml:space="preserve"> PAGEREF _Toc310104636 \h </w:instrText>
        </w:r>
        <w:r>
          <w:rPr>
            <w:noProof/>
            <w:webHidden/>
          </w:rPr>
        </w:r>
        <w:r>
          <w:rPr>
            <w:noProof/>
            <w:webHidden/>
          </w:rPr>
          <w:fldChar w:fldCharType="separate"/>
        </w:r>
        <w:r w:rsidR="00BF5D1D">
          <w:rPr>
            <w:noProof/>
            <w:webHidden/>
          </w:rPr>
          <w:t>57</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8" w:anchor="_Toc310104637" w:history="1">
        <w:r w:rsidR="00656A69" w:rsidRPr="00994165">
          <w:rPr>
            <w:rStyle w:val="Hyperlink"/>
            <w:noProof/>
          </w:rPr>
          <w:t>Figura 16 - Eficiência Total das Plantas Duais MED2400</w:t>
        </w:r>
        <w:r w:rsidR="00656A69">
          <w:rPr>
            <w:noProof/>
            <w:webHidden/>
          </w:rPr>
          <w:tab/>
        </w:r>
        <w:r>
          <w:rPr>
            <w:noProof/>
            <w:webHidden/>
          </w:rPr>
          <w:fldChar w:fldCharType="begin"/>
        </w:r>
        <w:r w:rsidR="00656A69">
          <w:rPr>
            <w:noProof/>
            <w:webHidden/>
          </w:rPr>
          <w:instrText xml:space="preserve"> PAGEREF _Toc310104637 \h </w:instrText>
        </w:r>
        <w:r>
          <w:rPr>
            <w:noProof/>
            <w:webHidden/>
          </w:rPr>
        </w:r>
        <w:r>
          <w:rPr>
            <w:noProof/>
            <w:webHidden/>
          </w:rPr>
          <w:fldChar w:fldCharType="separate"/>
        </w:r>
        <w:r w:rsidR="00BF5D1D">
          <w:rPr>
            <w:noProof/>
            <w:webHidden/>
          </w:rPr>
          <w:t>57</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38" w:history="1">
        <w:r w:rsidR="00656A69" w:rsidRPr="00994165">
          <w:rPr>
            <w:rStyle w:val="Hyperlink"/>
            <w:noProof/>
          </w:rPr>
          <w:t>Figura 17 - Imagem do Thermoflex da Planta CTVCE-MED450</w:t>
        </w:r>
        <w:r w:rsidR="00656A69">
          <w:rPr>
            <w:noProof/>
            <w:webHidden/>
          </w:rPr>
          <w:tab/>
        </w:r>
        <w:r>
          <w:rPr>
            <w:noProof/>
            <w:webHidden/>
          </w:rPr>
          <w:fldChar w:fldCharType="begin"/>
        </w:r>
        <w:r w:rsidR="00656A69">
          <w:rPr>
            <w:noProof/>
            <w:webHidden/>
          </w:rPr>
          <w:instrText xml:space="preserve"> PAGEREF _Toc310104638 \h </w:instrText>
        </w:r>
        <w:r>
          <w:rPr>
            <w:noProof/>
            <w:webHidden/>
          </w:rPr>
        </w:r>
        <w:r>
          <w:rPr>
            <w:noProof/>
            <w:webHidden/>
          </w:rPr>
          <w:fldChar w:fldCharType="separate"/>
        </w:r>
        <w:r w:rsidR="00BF5D1D">
          <w:rPr>
            <w:noProof/>
            <w:webHidden/>
          </w:rPr>
          <w:t>64</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39" w:history="1">
        <w:r w:rsidR="00656A69" w:rsidRPr="00994165">
          <w:rPr>
            <w:rStyle w:val="Hyperlink"/>
            <w:noProof/>
          </w:rPr>
          <w:t>Figura 18 - Imagem do Thermoflex da Planta CTVCE-MED2400</w:t>
        </w:r>
        <w:r w:rsidR="00656A69">
          <w:rPr>
            <w:noProof/>
            <w:webHidden/>
          </w:rPr>
          <w:tab/>
        </w:r>
        <w:r>
          <w:rPr>
            <w:noProof/>
            <w:webHidden/>
          </w:rPr>
          <w:fldChar w:fldCharType="begin"/>
        </w:r>
        <w:r w:rsidR="00656A69">
          <w:rPr>
            <w:noProof/>
            <w:webHidden/>
          </w:rPr>
          <w:instrText xml:space="preserve"> PAGEREF _Toc310104639 \h </w:instrText>
        </w:r>
        <w:r>
          <w:rPr>
            <w:noProof/>
            <w:webHidden/>
          </w:rPr>
        </w:r>
        <w:r>
          <w:rPr>
            <w:noProof/>
            <w:webHidden/>
          </w:rPr>
          <w:fldChar w:fldCharType="separate"/>
        </w:r>
        <w:r w:rsidR="00BF5D1D">
          <w:rPr>
            <w:noProof/>
            <w:webHidden/>
          </w:rPr>
          <w:t>65</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29" w:anchor="_Toc310104640" w:history="1">
        <w:r w:rsidR="00656A69" w:rsidRPr="00994165">
          <w:rPr>
            <w:rStyle w:val="Hyperlink"/>
            <w:noProof/>
          </w:rPr>
          <w:t>Figura 19 - Imagem do Thermoflex da Planta CCC-TVCE-MED450</w:t>
        </w:r>
        <w:r w:rsidR="00656A69">
          <w:rPr>
            <w:noProof/>
            <w:webHidden/>
          </w:rPr>
          <w:tab/>
        </w:r>
        <w:r>
          <w:rPr>
            <w:noProof/>
            <w:webHidden/>
          </w:rPr>
          <w:fldChar w:fldCharType="begin"/>
        </w:r>
        <w:r w:rsidR="00656A69">
          <w:rPr>
            <w:noProof/>
            <w:webHidden/>
          </w:rPr>
          <w:instrText xml:space="preserve"> PAGEREF _Toc310104640 \h </w:instrText>
        </w:r>
        <w:r>
          <w:rPr>
            <w:noProof/>
            <w:webHidden/>
          </w:rPr>
        </w:r>
        <w:r>
          <w:rPr>
            <w:noProof/>
            <w:webHidden/>
          </w:rPr>
          <w:fldChar w:fldCharType="separate"/>
        </w:r>
        <w:r w:rsidR="00BF5D1D">
          <w:rPr>
            <w:noProof/>
            <w:webHidden/>
          </w:rPr>
          <w:t>65</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1" w:history="1">
        <w:r w:rsidR="00656A69" w:rsidRPr="00994165">
          <w:rPr>
            <w:rStyle w:val="Hyperlink"/>
            <w:noProof/>
          </w:rPr>
          <w:t>Figura 21 - Imagem do Thermoflex da Planta CMACI-TOTAL-MED450</w:t>
        </w:r>
        <w:r w:rsidR="00656A69">
          <w:rPr>
            <w:noProof/>
            <w:webHidden/>
          </w:rPr>
          <w:tab/>
        </w:r>
        <w:r>
          <w:rPr>
            <w:noProof/>
            <w:webHidden/>
          </w:rPr>
          <w:fldChar w:fldCharType="begin"/>
        </w:r>
        <w:r w:rsidR="00656A69">
          <w:rPr>
            <w:noProof/>
            <w:webHidden/>
          </w:rPr>
          <w:instrText xml:space="preserve"> PAGEREF _Toc310104641 \h </w:instrText>
        </w:r>
        <w:r>
          <w:rPr>
            <w:noProof/>
            <w:webHidden/>
          </w:rPr>
        </w:r>
        <w:r>
          <w:rPr>
            <w:noProof/>
            <w:webHidden/>
          </w:rPr>
          <w:fldChar w:fldCharType="separate"/>
        </w:r>
        <w:r w:rsidR="00BF5D1D">
          <w:rPr>
            <w:noProof/>
            <w:webHidden/>
          </w:rPr>
          <w:t>66</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r:id="rId30" w:anchor="_Toc310104642" w:history="1">
        <w:r w:rsidR="00656A69" w:rsidRPr="00994165">
          <w:rPr>
            <w:rStyle w:val="Hyperlink"/>
            <w:noProof/>
          </w:rPr>
          <w:t>Figura 20 - Imagem do Thermoflex da Planta CCC-TVCE-MED2400</w:t>
        </w:r>
        <w:r w:rsidR="00656A69">
          <w:rPr>
            <w:noProof/>
            <w:webHidden/>
          </w:rPr>
          <w:tab/>
        </w:r>
        <w:r>
          <w:rPr>
            <w:noProof/>
            <w:webHidden/>
          </w:rPr>
          <w:fldChar w:fldCharType="begin"/>
        </w:r>
        <w:r w:rsidR="00656A69">
          <w:rPr>
            <w:noProof/>
            <w:webHidden/>
          </w:rPr>
          <w:instrText xml:space="preserve"> PAGEREF _Toc310104642 \h </w:instrText>
        </w:r>
        <w:r>
          <w:rPr>
            <w:noProof/>
            <w:webHidden/>
          </w:rPr>
        </w:r>
        <w:r>
          <w:rPr>
            <w:noProof/>
            <w:webHidden/>
          </w:rPr>
          <w:fldChar w:fldCharType="separate"/>
        </w:r>
        <w:r w:rsidR="00BF5D1D">
          <w:rPr>
            <w:noProof/>
            <w:webHidden/>
          </w:rPr>
          <w:t>66</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3" w:history="1">
        <w:r w:rsidR="00656A69" w:rsidRPr="00994165">
          <w:rPr>
            <w:rStyle w:val="Hyperlink"/>
            <w:noProof/>
          </w:rPr>
          <w:t>Figura 22 - Imagem do Thermoflex da Planta CMACI-TOTAL-MED2400</w:t>
        </w:r>
        <w:r w:rsidR="00656A69">
          <w:rPr>
            <w:noProof/>
            <w:webHidden/>
          </w:rPr>
          <w:tab/>
        </w:r>
        <w:r>
          <w:rPr>
            <w:noProof/>
            <w:webHidden/>
          </w:rPr>
          <w:fldChar w:fldCharType="begin"/>
        </w:r>
        <w:r w:rsidR="00656A69">
          <w:rPr>
            <w:noProof/>
            <w:webHidden/>
          </w:rPr>
          <w:instrText xml:space="preserve"> PAGEREF _Toc310104643 \h </w:instrText>
        </w:r>
        <w:r>
          <w:rPr>
            <w:noProof/>
            <w:webHidden/>
          </w:rPr>
        </w:r>
        <w:r>
          <w:rPr>
            <w:noProof/>
            <w:webHidden/>
          </w:rPr>
          <w:fldChar w:fldCharType="separate"/>
        </w:r>
        <w:r w:rsidR="00BF5D1D">
          <w:rPr>
            <w:noProof/>
            <w:webHidden/>
          </w:rPr>
          <w:t>67</w:t>
        </w:r>
        <w:r>
          <w:rPr>
            <w:noProof/>
            <w:webHidden/>
          </w:rPr>
          <w:fldChar w:fldCharType="end"/>
        </w:r>
      </w:hyperlink>
    </w:p>
    <w:p w:rsidR="00A93579" w:rsidRDefault="00EF2563" w:rsidP="00150499">
      <w:pPr>
        <w:pStyle w:val="Ttulo6"/>
      </w:pPr>
      <w:r w:rsidRPr="004A315A">
        <w:rPr>
          <w:highlight w:val="yellow"/>
        </w:rPr>
        <w:lastRenderedPageBreak/>
        <w:fldChar w:fldCharType="end"/>
      </w:r>
      <w:r w:rsidR="00A93579" w:rsidRPr="0078680C">
        <w:t>Lista de TABELAS</w:t>
      </w:r>
    </w:p>
    <w:p w:rsidR="00656A69" w:rsidRDefault="00EF2563">
      <w:pPr>
        <w:pStyle w:val="ndicedeilustraes"/>
        <w:tabs>
          <w:tab w:val="right" w:leader="dot" w:pos="9062"/>
        </w:tabs>
        <w:rPr>
          <w:rFonts w:asciiTheme="minorHAnsi" w:eastAsiaTheme="minorEastAsia" w:hAnsiTheme="minorHAnsi" w:cstheme="minorBidi"/>
          <w:noProof/>
          <w:sz w:val="22"/>
          <w:szCs w:val="22"/>
        </w:rPr>
      </w:pPr>
      <w:r>
        <w:rPr>
          <w:b/>
        </w:rPr>
        <w:fldChar w:fldCharType="begin"/>
      </w:r>
      <w:r w:rsidR="00A93579">
        <w:rPr>
          <w:b/>
        </w:rPr>
        <w:instrText xml:space="preserve"> TOC \h \z \c "Tabela" </w:instrText>
      </w:r>
      <w:r>
        <w:rPr>
          <w:b/>
        </w:rPr>
        <w:fldChar w:fldCharType="separate"/>
      </w:r>
      <w:hyperlink w:anchor="_Toc310104644" w:history="1">
        <w:r w:rsidR="00656A69" w:rsidRPr="004E5C64">
          <w:rPr>
            <w:rStyle w:val="Hyperlink"/>
            <w:noProof/>
          </w:rPr>
          <w:t>Tabela 1 - Comparação das Unidades Dessalinizadoras. (SANTOS, 2005)</w:t>
        </w:r>
        <w:r w:rsidR="00656A69">
          <w:rPr>
            <w:noProof/>
            <w:webHidden/>
          </w:rPr>
          <w:tab/>
        </w:r>
        <w:r>
          <w:rPr>
            <w:noProof/>
            <w:webHidden/>
          </w:rPr>
          <w:fldChar w:fldCharType="begin"/>
        </w:r>
        <w:r w:rsidR="00656A69">
          <w:rPr>
            <w:noProof/>
            <w:webHidden/>
          </w:rPr>
          <w:instrText xml:space="preserve"> PAGEREF _Toc310104644 \h </w:instrText>
        </w:r>
        <w:r>
          <w:rPr>
            <w:noProof/>
            <w:webHidden/>
          </w:rPr>
        </w:r>
        <w:r>
          <w:rPr>
            <w:noProof/>
            <w:webHidden/>
          </w:rPr>
          <w:fldChar w:fldCharType="separate"/>
        </w:r>
        <w:r w:rsidR="00BF5D1D">
          <w:rPr>
            <w:noProof/>
            <w:webHidden/>
          </w:rPr>
          <w:t>38</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5" w:history="1">
        <w:r w:rsidR="00656A69" w:rsidRPr="004E5C64">
          <w:rPr>
            <w:rStyle w:val="Hyperlink"/>
            <w:noProof/>
          </w:rPr>
          <w:t>Tabela 2 - Condições do Ambiente ou de Contorno</w:t>
        </w:r>
        <w:r w:rsidR="00656A69">
          <w:rPr>
            <w:noProof/>
            <w:webHidden/>
          </w:rPr>
          <w:tab/>
        </w:r>
        <w:r>
          <w:rPr>
            <w:noProof/>
            <w:webHidden/>
          </w:rPr>
          <w:fldChar w:fldCharType="begin"/>
        </w:r>
        <w:r w:rsidR="00656A69">
          <w:rPr>
            <w:noProof/>
            <w:webHidden/>
          </w:rPr>
          <w:instrText xml:space="preserve"> PAGEREF _Toc310104645 \h </w:instrText>
        </w:r>
        <w:r>
          <w:rPr>
            <w:noProof/>
            <w:webHidden/>
          </w:rPr>
        </w:r>
        <w:r>
          <w:rPr>
            <w:noProof/>
            <w:webHidden/>
          </w:rPr>
          <w:fldChar w:fldCharType="separate"/>
        </w:r>
        <w:r w:rsidR="00BF5D1D">
          <w:rPr>
            <w:noProof/>
            <w:webHidden/>
          </w:rPr>
          <w:t>39</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6" w:history="1">
        <w:r w:rsidR="00656A69" w:rsidRPr="004E5C64">
          <w:rPr>
            <w:rStyle w:val="Hyperlink"/>
            <w:noProof/>
          </w:rPr>
          <w:t>Tabela 3 - Características do Gás Natural da Bacia de Campos</w:t>
        </w:r>
        <w:r w:rsidR="00656A69">
          <w:rPr>
            <w:noProof/>
            <w:webHidden/>
          </w:rPr>
          <w:tab/>
        </w:r>
        <w:r>
          <w:rPr>
            <w:noProof/>
            <w:webHidden/>
          </w:rPr>
          <w:fldChar w:fldCharType="begin"/>
        </w:r>
        <w:r w:rsidR="00656A69">
          <w:rPr>
            <w:noProof/>
            <w:webHidden/>
          </w:rPr>
          <w:instrText xml:space="preserve"> PAGEREF _Toc310104646 \h </w:instrText>
        </w:r>
        <w:r>
          <w:rPr>
            <w:noProof/>
            <w:webHidden/>
          </w:rPr>
        </w:r>
        <w:r>
          <w:rPr>
            <w:noProof/>
            <w:webHidden/>
          </w:rPr>
          <w:fldChar w:fldCharType="separate"/>
        </w:r>
        <w:r w:rsidR="00BF5D1D">
          <w:rPr>
            <w:noProof/>
            <w:webHidden/>
          </w:rPr>
          <w:t>40</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7" w:history="1">
        <w:r w:rsidR="00656A69" w:rsidRPr="004E5C64">
          <w:rPr>
            <w:rStyle w:val="Hyperlink"/>
            <w:noProof/>
          </w:rPr>
          <w:t>Tabela 4 - Desempenho dos principais Equipamentos das Plantas</w:t>
        </w:r>
        <w:r w:rsidR="00656A69">
          <w:rPr>
            <w:noProof/>
            <w:webHidden/>
          </w:rPr>
          <w:tab/>
        </w:r>
        <w:r>
          <w:rPr>
            <w:noProof/>
            <w:webHidden/>
          </w:rPr>
          <w:fldChar w:fldCharType="begin"/>
        </w:r>
        <w:r w:rsidR="00656A69">
          <w:rPr>
            <w:noProof/>
            <w:webHidden/>
          </w:rPr>
          <w:instrText xml:space="preserve"> PAGEREF _Toc310104647 \h </w:instrText>
        </w:r>
        <w:r>
          <w:rPr>
            <w:noProof/>
            <w:webHidden/>
          </w:rPr>
        </w:r>
        <w:r>
          <w:rPr>
            <w:noProof/>
            <w:webHidden/>
          </w:rPr>
          <w:fldChar w:fldCharType="separate"/>
        </w:r>
        <w:r w:rsidR="00BF5D1D">
          <w:rPr>
            <w:noProof/>
            <w:webHidden/>
          </w:rPr>
          <w:t>42</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8" w:history="1">
        <w:r w:rsidR="00656A69" w:rsidRPr="004E5C64">
          <w:rPr>
            <w:rStyle w:val="Hyperlink"/>
            <w:noProof/>
          </w:rPr>
          <w:t xml:space="preserve">Tabela 5 – Calor específico à pressão constante das substâncias. (LOZANO </w:t>
        </w:r>
        <w:r w:rsidR="005F3B9D" w:rsidRPr="005F3B9D">
          <w:rPr>
            <w:rStyle w:val="Hyperlink"/>
            <w:i/>
            <w:noProof/>
          </w:rPr>
          <w:t>et al</w:t>
        </w:r>
        <w:r w:rsidR="00656A69" w:rsidRPr="004E5C64">
          <w:rPr>
            <w:rStyle w:val="Hyperlink"/>
            <w:noProof/>
          </w:rPr>
          <w:t>., 1986)</w:t>
        </w:r>
        <w:r w:rsidR="00656A69">
          <w:rPr>
            <w:noProof/>
            <w:webHidden/>
          </w:rPr>
          <w:tab/>
        </w:r>
        <w:r>
          <w:rPr>
            <w:noProof/>
            <w:webHidden/>
          </w:rPr>
          <w:fldChar w:fldCharType="begin"/>
        </w:r>
        <w:r w:rsidR="00656A69">
          <w:rPr>
            <w:noProof/>
            <w:webHidden/>
          </w:rPr>
          <w:instrText xml:space="preserve"> PAGEREF _Toc310104648 \h </w:instrText>
        </w:r>
        <w:r>
          <w:rPr>
            <w:noProof/>
            <w:webHidden/>
          </w:rPr>
        </w:r>
        <w:r>
          <w:rPr>
            <w:noProof/>
            <w:webHidden/>
          </w:rPr>
          <w:fldChar w:fldCharType="separate"/>
        </w:r>
        <w:r w:rsidR="00BF5D1D">
          <w:rPr>
            <w:noProof/>
            <w:webHidden/>
          </w:rPr>
          <w:t>47</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49" w:history="1">
        <w:r w:rsidR="00656A69" w:rsidRPr="004E5C64">
          <w:rPr>
            <w:rStyle w:val="Hyperlink"/>
            <w:noProof/>
          </w:rPr>
          <w:t xml:space="preserve">Tabela 6 - Exergia Química Padrão das substâncias. (KOTAS, 1986 </w:t>
        </w:r>
        <w:r w:rsidR="005F3B9D" w:rsidRPr="005F3B9D">
          <w:rPr>
            <w:rStyle w:val="Hyperlink"/>
            <w:i/>
            <w:noProof/>
          </w:rPr>
          <w:t>apud</w:t>
        </w:r>
        <w:r w:rsidR="00656A69" w:rsidRPr="004E5C64">
          <w:rPr>
            <w:rStyle w:val="Hyperlink"/>
            <w:noProof/>
          </w:rPr>
          <w:t xml:space="preserve"> SANTOS, 2005)</w:t>
        </w:r>
        <w:r w:rsidR="00656A69">
          <w:rPr>
            <w:noProof/>
            <w:webHidden/>
          </w:rPr>
          <w:tab/>
        </w:r>
        <w:r>
          <w:rPr>
            <w:noProof/>
            <w:webHidden/>
          </w:rPr>
          <w:fldChar w:fldCharType="begin"/>
        </w:r>
        <w:r w:rsidR="00656A69">
          <w:rPr>
            <w:noProof/>
            <w:webHidden/>
          </w:rPr>
          <w:instrText xml:space="preserve"> PAGEREF _Toc310104649 \h </w:instrText>
        </w:r>
        <w:r>
          <w:rPr>
            <w:noProof/>
            <w:webHidden/>
          </w:rPr>
        </w:r>
        <w:r>
          <w:rPr>
            <w:noProof/>
            <w:webHidden/>
          </w:rPr>
          <w:fldChar w:fldCharType="separate"/>
        </w:r>
        <w:r w:rsidR="00BF5D1D">
          <w:rPr>
            <w:noProof/>
            <w:webHidden/>
          </w:rPr>
          <w:t>48</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50" w:history="1">
        <w:r w:rsidR="00656A69" w:rsidRPr="004E5C64">
          <w:rPr>
            <w:rStyle w:val="Hyperlink"/>
            <w:noProof/>
          </w:rPr>
          <w:t>Tabela 7 - Desempenho das CTVCE-MED simuladas</w:t>
        </w:r>
        <w:r w:rsidR="00656A69">
          <w:rPr>
            <w:noProof/>
            <w:webHidden/>
          </w:rPr>
          <w:tab/>
        </w:r>
        <w:r>
          <w:rPr>
            <w:noProof/>
            <w:webHidden/>
          </w:rPr>
          <w:fldChar w:fldCharType="begin"/>
        </w:r>
        <w:r w:rsidR="00656A69">
          <w:rPr>
            <w:noProof/>
            <w:webHidden/>
          </w:rPr>
          <w:instrText xml:space="preserve"> PAGEREF _Toc310104650 \h </w:instrText>
        </w:r>
        <w:r>
          <w:rPr>
            <w:noProof/>
            <w:webHidden/>
          </w:rPr>
        </w:r>
        <w:r>
          <w:rPr>
            <w:noProof/>
            <w:webHidden/>
          </w:rPr>
          <w:fldChar w:fldCharType="separate"/>
        </w:r>
        <w:r w:rsidR="00BF5D1D">
          <w:rPr>
            <w:noProof/>
            <w:webHidden/>
          </w:rPr>
          <w:t>52</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51" w:history="1">
        <w:r w:rsidR="00656A69" w:rsidRPr="004E5C64">
          <w:rPr>
            <w:rStyle w:val="Hyperlink"/>
            <w:noProof/>
          </w:rPr>
          <w:t>Tabela 8 - Desempenho das CCC-TVCE-MED simuladas</w:t>
        </w:r>
        <w:r w:rsidR="00656A69">
          <w:rPr>
            <w:noProof/>
            <w:webHidden/>
          </w:rPr>
          <w:tab/>
        </w:r>
        <w:r>
          <w:rPr>
            <w:noProof/>
            <w:webHidden/>
          </w:rPr>
          <w:fldChar w:fldCharType="begin"/>
        </w:r>
        <w:r w:rsidR="00656A69">
          <w:rPr>
            <w:noProof/>
            <w:webHidden/>
          </w:rPr>
          <w:instrText xml:space="preserve"> PAGEREF _Toc310104651 \h </w:instrText>
        </w:r>
        <w:r>
          <w:rPr>
            <w:noProof/>
            <w:webHidden/>
          </w:rPr>
        </w:r>
        <w:r>
          <w:rPr>
            <w:noProof/>
            <w:webHidden/>
          </w:rPr>
          <w:fldChar w:fldCharType="separate"/>
        </w:r>
        <w:r w:rsidR="00BF5D1D">
          <w:rPr>
            <w:noProof/>
            <w:webHidden/>
          </w:rPr>
          <w:t>53</w:t>
        </w:r>
        <w:r>
          <w:rPr>
            <w:noProof/>
            <w:webHidden/>
          </w:rPr>
          <w:fldChar w:fldCharType="end"/>
        </w:r>
      </w:hyperlink>
    </w:p>
    <w:p w:rsidR="00656A69" w:rsidRDefault="00EF2563">
      <w:pPr>
        <w:pStyle w:val="ndicedeilustraes"/>
        <w:tabs>
          <w:tab w:val="right" w:leader="dot" w:pos="9062"/>
        </w:tabs>
        <w:rPr>
          <w:rFonts w:asciiTheme="minorHAnsi" w:eastAsiaTheme="minorEastAsia" w:hAnsiTheme="minorHAnsi" w:cstheme="minorBidi"/>
          <w:noProof/>
          <w:sz w:val="22"/>
          <w:szCs w:val="22"/>
        </w:rPr>
      </w:pPr>
      <w:hyperlink w:anchor="_Toc310104652" w:history="1">
        <w:r w:rsidR="00656A69" w:rsidRPr="004E5C64">
          <w:rPr>
            <w:rStyle w:val="Hyperlink"/>
            <w:noProof/>
          </w:rPr>
          <w:t>Tabela 9 - Desempenho das CMACI-TOTAL-MED simuladas</w:t>
        </w:r>
        <w:r w:rsidR="00656A69">
          <w:rPr>
            <w:noProof/>
            <w:webHidden/>
          </w:rPr>
          <w:tab/>
        </w:r>
        <w:r>
          <w:rPr>
            <w:noProof/>
            <w:webHidden/>
          </w:rPr>
          <w:fldChar w:fldCharType="begin"/>
        </w:r>
        <w:r w:rsidR="00656A69">
          <w:rPr>
            <w:noProof/>
            <w:webHidden/>
          </w:rPr>
          <w:instrText xml:space="preserve"> PAGEREF _Toc310104652 \h </w:instrText>
        </w:r>
        <w:r>
          <w:rPr>
            <w:noProof/>
            <w:webHidden/>
          </w:rPr>
        </w:r>
        <w:r>
          <w:rPr>
            <w:noProof/>
            <w:webHidden/>
          </w:rPr>
          <w:fldChar w:fldCharType="separate"/>
        </w:r>
        <w:r w:rsidR="00BF5D1D">
          <w:rPr>
            <w:noProof/>
            <w:webHidden/>
          </w:rPr>
          <w:t>53</w:t>
        </w:r>
        <w:r>
          <w:rPr>
            <w:noProof/>
            <w:webHidden/>
          </w:rPr>
          <w:fldChar w:fldCharType="end"/>
        </w:r>
      </w:hyperlink>
    </w:p>
    <w:p w:rsidR="00A93579" w:rsidRDefault="00EF2563" w:rsidP="00A93579">
      <w:pPr>
        <w:pStyle w:val="ndicedeilustraes"/>
        <w:tabs>
          <w:tab w:val="right" w:leader="dot" w:pos="9062"/>
        </w:tabs>
        <w:rPr>
          <w:b/>
        </w:rPr>
      </w:pPr>
      <w:r>
        <w:rPr>
          <w:b/>
        </w:rPr>
        <w:fldChar w:fldCharType="end"/>
      </w:r>
      <w:bookmarkStart w:id="12" w:name="_Toc233284919"/>
      <w:bookmarkStart w:id="13" w:name="_Toc233285914"/>
      <w:bookmarkStart w:id="14" w:name="_Toc233294551"/>
    </w:p>
    <w:p w:rsidR="00A93579" w:rsidRPr="00767353" w:rsidRDefault="00A93579" w:rsidP="00A93579"/>
    <w:p w:rsidR="00A93579" w:rsidRPr="00085687" w:rsidRDefault="00A93579" w:rsidP="00150499">
      <w:pPr>
        <w:pStyle w:val="Ttulo6"/>
      </w:pPr>
      <w:r w:rsidRPr="00901421">
        <w:lastRenderedPageBreak/>
        <w:t>Lista de ABREVIATURAS E SÍGLAS</w:t>
      </w:r>
    </w:p>
    <w:tbl>
      <w:tblPr>
        <w:tblW w:w="5077" w:type="pct"/>
        <w:tblLook w:val="05A0"/>
      </w:tblPr>
      <w:tblGrid>
        <w:gridCol w:w="2235"/>
        <w:gridCol w:w="7196"/>
      </w:tblGrid>
      <w:tr w:rsidR="00150499" w:rsidTr="0097239C">
        <w:tc>
          <w:tcPr>
            <w:tcW w:w="1185" w:type="pct"/>
          </w:tcPr>
          <w:p w:rsidR="00150499" w:rsidRDefault="00150499" w:rsidP="0097239C">
            <w:r>
              <w:t>B</w:t>
            </w:r>
          </w:p>
        </w:tc>
        <w:tc>
          <w:tcPr>
            <w:tcW w:w="3815" w:type="pct"/>
          </w:tcPr>
          <w:p w:rsidR="00150499" w:rsidRDefault="00150499" w:rsidP="0097239C">
            <w:r>
              <w:t>Bomba</w:t>
            </w:r>
          </w:p>
        </w:tc>
      </w:tr>
      <w:tr w:rsidR="00150499" w:rsidTr="0097239C">
        <w:tc>
          <w:tcPr>
            <w:tcW w:w="1185" w:type="pct"/>
          </w:tcPr>
          <w:p w:rsidR="00150499" w:rsidRDefault="00150499" w:rsidP="0097239C">
            <w:r>
              <w:t>C</w:t>
            </w:r>
          </w:p>
        </w:tc>
        <w:tc>
          <w:tcPr>
            <w:tcW w:w="3815" w:type="pct"/>
          </w:tcPr>
          <w:p w:rsidR="00150499" w:rsidRDefault="00150499" w:rsidP="0097239C">
            <w:r>
              <w:t>Condensador</w:t>
            </w:r>
          </w:p>
        </w:tc>
      </w:tr>
      <w:tr w:rsidR="00150499" w:rsidTr="0097239C">
        <w:tc>
          <w:tcPr>
            <w:tcW w:w="1185" w:type="pct"/>
          </w:tcPr>
          <w:p w:rsidR="00150499" w:rsidRDefault="00150499" w:rsidP="0097239C">
            <w:r>
              <w:t>CCC-TVCE</w:t>
            </w:r>
          </w:p>
        </w:tc>
        <w:tc>
          <w:tcPr>
            <w:tcW w:w="3815" w:type="pct"/>
          </w:tcPr>
          <w:p w:rsidR="00150499" w:rsidRDefault="00150499" w:rsidP="0097239C">
            <w:r>
              <w:t>Cogeração com Ciclo Combinado de Turbina a Gás e Turbina a Vapor de Condensação e Extração</w:t>
            </w:r>
          </w:p>
        </w:tc>
      </w:tr>
      <w:tr w:rsidR="00150499" w:rsidTr="0097239C">
        <w:tc>
          <w:tcPr>
            <w:tcW w:w="1185" w:type="pct"/>
          </w:tcPr>
          <w:p w:rsidR="00150499" w:rsidRDefault="00150499" w:rsidP="0097239C">
            <w:r>
              <w:t>CCC-TVCP</w:t>
            </w:r>
          </w:p>
        </w:tc>
        <w:tc>
          <w:tcPr>
            <w:tcW w:w="3815" w:type="pct"/>
          </w:tcPr>
          <w:p w:rsidR="00150499" w:rsidRDefault="00150499" w:rsidP="0097239C">
            <w:r>
              <w:t>Cogeração com Ciclo Combinado de Turbina a Gás e Turbina a Vapor de Contrapressão</w:t>
            </w:r>
          </w:p>
        </w:tc>
      </w:tr>
      <w:tr w:rsidR="00150499" w:rsidTr="0097239C">
        <w:tc>
          <w:tcPr>
            <w:tcW w:w="1185" w:type="pct"/>
          </w:tcPr>
          <w:p w:rsidR="00150499" w:rsidRDefault="00150499" w:rsidP="0097239C">
            <w:r>
              <w:t>CMACI-PARCIAL</w:t>
            </w:r>
          </w:p>
        </w:tc>
        <w:tc>
          <w:tcPr>
            <w:tcW w:w="3815" w:type="pct"/>
          </w:tcPr>
          <w:p w:rsidR="00150499" w:rsidRDefault="00150499" w:rsidP="0097239C">
            <w:r>
              <w:t>Cogeração com Motor Alternativo de Combustão Interna com aproveitamento do calor dos gases de escape.</w:t>
            </w:r>
          </w:p>
        </w:tc>
      </w:tr>
      <w:tr w:rsidR="00150499" w:rsidTr="0097239C">
        <w:tc>
          <w:tcPr>
            <w:tcW w:w="1185" w:type="pct"/>
          </w:tcPr>
          <w:p w:rsidR="00150499" w:rsidRDefault="00150499" w:rsidP="0097239C">
            <w:r>
              <w:t>CMACI-TOTAL</w:t>
            </w:r>
          </w:p>
        </w:tc>
        <w:tc>
          <w:tcPr>
            <w:tcW w:w="3815" w:type="pct"/>
          </w:tcPr>
          <w:p w:rsidR="00150499" w:rsidRDefault="00150499" w:rsidP="0097239C">
            <w:r>
              <w:t>Cogeração com Motor Alternativo de Combustão Interna com aproveitamento do calor dos gases de escape e do resfriamento dos cilindros.</w:t>
            </w:r>
          </w:p>
        </w:tc>
      </w:tr>
      <w:tr w:rsidR="00CE7A37" w:rsidTr="0097239C">
        <w:tc>
          <w:tcPr>
            <w:tcW w:w="1185" w:type="pct"/>
          </w:tcPr>
          <w:p w:rsidR="00CE7A37" w:rsidRDefault="00CE7A37" w:rsidP="0097239C">
            <w:r>
              <w:t>CR</w:t>
            </w:r>
          </w:p>
        </w:tc>
        <w:tc>
          <w:tcPr>
            <w:tcW w:w="3815" w:type="pct"/>
          </w:tcPr>
          <w:p w:rsidR="00CE7A37" w:rsidRDefault="00CE7A37" w:rsidP="0097239C">
            <w:r>
              <w:t>Caldeira de Recuperação</w:t>
            </w:r>
          </w:p>
        </w:tc>
      </w:tr>
      <w:tr w:rsidR="00CE7A37" w:rsidTr="0097239C">
        <w:tc>
          <w:tcPr>
            <w:tcW w:w="1185" w:type="pct"/>
          </w:tcPr>
          <w:p w:rsidR="00CE7A37" w:rsidRDefault="00CE7A37" w:rsidP="0097239C">
            <w:r>
              <w:t>CTG</w:t>
            </w:r>
          </w:p>
        </w:tc>
        <w:tc>
          <w:tcPr>
            <w:tcW w:w="3815" w:type="pct"/>
          </w:tcPr>
          <w:p w:rsidR="00CE7A37" w:rsidRDefault="00CE7A37" w:rsidP="0097239C">
            <w:r>
              <w:t>Cogeração com Turbina a Gás</w:t>
            </w:r>
          </w:p>
        </w:tc>
      </w:tr>
      <w:tr w:rsidR="00CE7A37" w:rsidTr="0097239C">
        <w:tc>
          <w:tcPr>
            <w:tcW w:w="1185" w:type="pct"/>
          </w:tcPr>
          <w:p w:rsidR="00CE7A37" w:rsidRDefault="00CE7A37" w:rsidP="0097239C">
            <w:r>
              <w:t>CTVCE</w:t>
            </w:r>
          </w:p>
        </w:tc>
        <w:tc>
          <w:tcPr>
            <w:tcW w:w="3815" w:type="pct"/>
          </w:tcPr>
          <w:p w:rsidR="00CE7A37" w:rsidRDefault="00CE7A37" w:rsidP="0097239C">
            <w:r>
              <w:t>Cogeração com Turbina a Vapor de Condensação e Extração</w:t>
            </w:r>
          </w:p>
        </w:tc>
      </w:tr>
      <w:tr w:rsidR="00CE7A37" w:rsidTr="0097239C">
        <w:tc>
          <w:tcPr>
            <w:tcW w:w="1185" w:type="pct"/>
          </w:tcPr>
          <w:p w:rsidR="00CE7A37" w:rsidRDefault="00CE7A37" w:rsidP="0097239C">
            <w:r>
              <w:t>CTVCP</w:t>
            </w:r>
          </w:p>
        </w:tc>
        <w:tc>
          <w:tcPr>
            <w:tcW w:w="3815" w:type="pct"/>
          </w:tcPr>
          <w:p w:rsidR="00CE7A37" w:rsidRDefault="00CE7A37" w:rsidP="0097239C">
            <w:r>
              <w:t>Cogeração com Turbina a Vapor de Contrapressão</w:t>
            </w:r>
          </w:p>
        </w:tc>
      </w:tr>
      <w:tr w:rsidR="00CE7A37" w:rsidTr="0097239C">
        <w:tc>
          <w:tcPr>
            <w:tcW w:w="1185" w:type="pct"/>
          </w:tcPr>
          <w:p w:rsidR="00CE7A37" w:rsidRDefault="00CE7A37" w:rsidP="0097239C">
            <w:r>
              <w:t>D</w:t>
            </w:r>
          </w:p>
        </w:tc>
        <w:tc>
          <w:tcPr>
            <w:tcW w:w="3815" w:type="pct"/>
          </w:tcPr>
          <w:p w:rsidR="00CE7A37" w:rsidRDefault="00CE7A37" w:rsidP="0097239C">
            <w:r>
              <w:t>Desaerador</w:t>
            </w:r>
          </w:p>
        </w:tc>
      </w:tr>
      <w:tr w:rsidR="00CE7A37" w:rsidTr="0097239C">
        <w:tc>
          <w:tcPr>
            <w:tcW w:w="1185" w:type="pct"/>
          </w:tcPr>
          <w:p w:rsidR="00CE7A37" w:rsidRDefault="00CE7A37" w:rsidP="0097239C">
            <w:r>
              <w:t>DC</w:t>
            </w:r>
          </w:p>
        </w:tc>
        <w:tc>
          <w:tcPr>
            <w:tcW w:w="3815" w:type="pct"/>
          </w:tcPr>
          <w:p w:rsidR="00CE7A37" w:rsidRDefault="00CE7A37" w:rsidP="0097239C">
            <w:r>
              <w:t>Dissipador de Calor</w:t>
            </w:r>
          </w:p>
        </w:tc>
      </w:tr>
      <w:tr w:rsidR="00CE7A37" w:rsidTr="0097239C">
        <w:tc>
          <w:tcPr>
            <w:tcW w:w="1185" w:type="pct"/>
          </w:tcPr>
          <w:p w:rsidR="00CE7A37" w:rsidRDefault="00CE7A37" w:rsidP="0097239C">
            <w:r>
              <w:t>ERC</w:t>
            </w:r>
          </w:p>
        </w:tc>
        <w:tc>
          <w:tcPr>
            <w:tcW w:w="3815" w:type="pct"/>
          </w:tcPr>
          <w:p w:rsidR="00CE7A37" w:rsidRDefault="00CE7A37" w:rsidP="0097239C">
            <w:r>
              <w:t>Economia Relativa de Combustível</w:t>
            </w:r>
          </w:p>
        </w:tc>
      </w:tr>
      <w:tr w:rsidR="00CE7A37" w:rsidTr="0097239C">
        <w:tc>
          <w:tcPr>
            <w:tcW w:w="1185" w:type="pct"/>
          </w:tcPr>
          <w:p w:rsidR="00CE7A37" w:rsidRDefault="00CE7A37" w:rsidP="0097239C">
            <w:r>
              <w:t>GE</w:t>
            </w:r>
          </w:p>
        </w:tc>
        <w:tc>
          <w:tcPr>
            <w:tcW w:w="3815" w:type="pct"/>
          </w:tcPr>
          <w:p w:rsidR="00CE7A37" w:rsidRDefault="00CE7A37" w:rsidP="0097239C">
            <w:r>
              <w:t>Gerador Elétrico</w:t>
            </w:r>
          </w:p>
        </w:tc>
      </w:tr>
      <w:tr w:rsidR="00CE7A37" w:rsidTr="0097239C">
        <w:tc>
          <w:tcPr>
            <w:tcW w:w="1185" w:type="pct"/>
          </w:tcPr>
          <w:p w:rsidR="00CE7A37" w:rsidRDefault="00CE7A37" w:rsidP="0097239C">
            <w:r>
              <w:t>GV</w:t>
            </w:r>
          </w:p>
        </w:tc>
        <w:tc>
          <w:tcPr>
            <w:tcW w:w="3815" w:type="pct"/>
          </w:tcPr>
          <w:p w:rsidR="00CE7A37" w:rsidRDefault="00CE7A37" w:rsidP="0097239C">
            <w:r>
              <w:t>Gerador de Vapor</w:t>
            </w:r>
          </w:p>
        </w:tc>
      </w:tr>
      <w:tr w:rsidR="00CE7A37" w:rsidTr="0097239C">
        <w:tc>
          <w:tcPr>
            <w:tcW w:w="1185" w:type="pct"/>
          </w:tcPr>
          <w:p w:rsidR="00CE7A37" w:rsidRDefault="00CE7A37" w:rsidP="0097239C">
            <w:r>
              <w:t>MACI</w:t>
            </w:r>
          </w:p>
        </w:tc>
        <w:tc>
          <w:tcPr>
            <w:tcW w:w="3815" w:type="pct"/>
          </w:tcPr>
          <w:p w:rsidR="00CE7A37" w:rsidRDefault="00CE7A37" w:rsidP="0097239C">
            <w:r>
              <w:t>Motor Alternativo de Combustão Interna</w:t>
            </w:r>
          </w:p>
        </w:tc>
      </w:tr>
      <w:tr w:rsidR="00A93579" w:rsidTr="00F645D5">
        <w:tc>
          <w:tcPr>
            <w:tcW w:w="1185" w:type="pct"/>
          </w:tcPr>
          <w:p w:rsidR="00A93579" w:rsidRDefault="00901421" w:rsidP="000D7E4D">
            <w:r>
              <w:t>MED</w:t>
            </w:r>
          </w:p>
        </w:tc>
        <w:tc>
          <w:tcPr>
            <w:tcW w:w="3815" w:type="pct"/>
          </w:tcPr>
          <w:p w:rsidR="00A93579" w:rsidRPr="00984B6C" w:rsidRDefault="00901421" w:rsidP="000D7E4D">
            <w:pPr>
              <w:rPr>
                <w:i/>
              </w:rPr>
            </w:pPr>
            <w:proofErr w:type="spellStart"/>
            <w:r w:rsidRPr="00984B6C">
              <w:rPr>
                <w:i/>
              </w:rPr>
              <w:t>Multiple</w:t>
            </w:r>
            <w:proofErr w:type="spellEnd"/>
            <w:r w:rsidRPr="00984B6C">
              <w:rPr>
                <w:i/>
              </w:rPr>
              <w:t xml:space="preserve"> </w:t>
            </w:r>
            <w:proofErr w:type="spellStart"/>
            <w:r w:rsidRPr="00984B6C">
              <w:rPr>
                <w:i/>
              </w:rPr>
              <w:t>Effect</w:t>
            </w:r>
            <w:proofErr w:type="spellEnd"/>
            <w:r w:rsidRPr="00984B6C">
              <w:rPr>
                <w:i/>
              </w:rPr>
              <w:t xml:space="preserve"> </w:t>
            </w:r>
            <w:proofErr w:type="spellStart"/>
            <w:r w:rsidRPr="00984B6C">
              <w:rPr>
                <w:i/>
              </w:rPr>
              <w:t>Distilation</w:t>
            </w:r>
            <w:proofErr w:type="spellEnd"/>
          </w:p>
        </w:tc>
      </w:tr>
      <w:tr w:rsidR="00CE7A37" w:rsidTr="0097239C">
        <w:tc>
          <w:tcPr>
            <w:tcW w:w="1185" w:type="pct"/>
          </w:tcPr>
          <w:p w:rsidR="00CE7A37" w:rsidRDefault="00CE7A37" w:rsidP="0097239C">
            <w:r>
              <w:t>SIDEM</w:t>
            </w:r>
          </w:p>
        </w:tc>
        <w:tc>
          <w:tcPr>
            <w:tcW w:w="3815" w:type="pct"/>
          </w:tcPr>
          <w:p w:rsidR="00CE7A37" w:rsidRDefault="00CE7A37" w:rsidP="0097239C">
            <w:proofErr w:type="spellStart"/>
            <w:r w:rsidRPr="00003258">
              <w:rPr>
                <w:rFonts w:cs="Arial"/>
                <w:i/>
                <w:szCs w:val="24"/>
                <w:shd w:val="clear" w:color="auto" w:fill="FFFFFF"/>
              </w:rPr>
              <w:t>Societé</w:t>
            </w:r>
            <w:proofErr w:type="spellEnd"/>
            <w:r w:rsidRPr="00003258">
              <w:rPr>
                <w:rFonts w:cs="Arial"/>
                <w:i/>
                <w:szCs w:val="24"/>
                <w:shd w:val="clear" w:color="auto" w:fill="FFFFFF"/>
              </w:rPr>
              <w:t xml:space="preserve"> </w:t>
            </w:r>
            <w:proofErr w:type="spellStart"/>
            <w:r w:rsidRPr="00003258">
              <w:rPr>
                <w:rFonts w:cs="Arial"/>
                <w:i/>
                <w:szCs w:val="24"/>
                <w:shd w:val="clear" w:color="auto" w:fill="FFFFFF"/>
              </w:rPr>
              <w:t>International</w:t>
            </w:r>
            <w:proofErr w:type="spellEnd"/>
            <w:r w:rsidRPr="00003258">
              <w:rPr>
                <w:rFonts w:cs="Arial"/>
                <w:i/>
                <w:szCs w:val="24"/>
                <w:shd w:val="clear" w:color="auto" w:fill="FFFFFF"/>
              </w:rPr>
              <w:t xml:space="preserve"> de </w:t>
            </w:r>
            <w:proofErr w:type="spellStart"/>
            <w:r w:rsidRPr="00003258">
              <w:rPr>
                <w:rFonts w:cs="Arial"/>
                <w:i/>
                <w:szCs w:val="24"/>
                <w:shd w:val="clear" w:color="auto" w:fill="FFFFFF"/>
              </w:rPr>
              <w:t>Dessalement</w:t>
            </w:r>
            <w:proofErr w:type="spellEnd"/>
            <w:r w:rsidRPr="009B2F97">
              <w:rPr>
                <w:rFonts w:cs="Arial"/>
                <w:szCs w:val="24"/>
                <w:shd w:val="clear" w:color="auto" w:fill="FFFFFF"/>
              </w:rPr>
              <w:t>)</w:t>
            </w:r>
          </w:p>
        </w:tc>
      </w:tr>
      <w:tr w:rsidR="00CE7A37" w:rsidTr="0097239C">
        <w:tc>
          <w:tcPr>
            <w:tcW w:w="1185" w:type="pct"/>
          </w:tcPr>
          <w:p w:rsidR="00CE7A37" w:rsidRDefault="00CE7A37" w:rsidP="0097239C">
            <w:r>
              <w:t>TG</w:t>
            </w:r>
          </w:p>
        </w:tc>
        <w:tc>
          <w:tcPr>
            <w:tcW w:w="3815" w:type="pct"/>
          </w:tcPr>
          <w:p w:rsidR="00CE7A37" w:rsidRDefault="00CE7A37" w:rsidP="0097239C">
            <w:r>
              <w:t>Turbina a Gás</w:t>
            </w:r>
          </w:p>
        </w:tc>
      </w:tr>
      <w:tr w:rsidR="00A93579" w:rsidTr="00F645D5">
        <w:tc>
          <w:tcPr>
            <w:tcW w:w="1185" w:type="pct"/>
          </w:tcPr>
          <w:p w:rsidR="00A93579" w:rsidRDefault="00984B6C" w:rsidP="000D7E4D">
            <w:r>
              <w:t>TVC</w:t>
            </w:r>
          </w:p>
        </w:tc>
        <w:tc>
          <w:tcPr>
            <w:tcW w:w="3815" w:type="pct"/>
          </w:tcPr>
          <w:p w:rsidR="00A93579" w:rsidRDefault="00984B6C" w:rsidP="000D7E4D">
            <w:proofErr w:type="spellStart"/>
            <w:r w:rsidRPr="00585D14">
              <w:rPr>
                <w:rFonts w:cs="Arial"/>
                <w:i/>
                <w:iCs/>
                <w:szCs w:val="24"/>
              </w:rPr>
              <w:t>Thermal</w:t>
            </w:r>
            <w:proofErr w:type="spellEnd"/>
            <w:r w:rsidRPr="00585D14">
              <w:rPr>
                <w:rFonts w:cs="Arial"/>
                <w:i/>
                <w:iCs/>
                <w:szCs w:val="24"/>
              </w:rPr>
              <w:t xml:space="preserve"> Vapor </w:t>
            </w:r>
            <w:proofErr w:type="spellStart"/>
            <w:r w:rsidRPr="00585D14">
              <w:rPr>
                <w:rFonts w:cs="Arial"/>
                <w:i/>
                <w:iCs/>
                <w:szCs w:val="24"/>
              </w:rPr>
              <w:t>Compression</w:t>
            </w:r>
            <w:proofErr w:type="spellEnd"/>
          </w:p>
        </w:tc>
      </w:tr>
      <w:tr w:rsidR="00A93579" w:rsidTr="00F645D5">
        <w:tc>
          <w:tcPr>
            <w:tcW w:w="1185" w:type="pct"/>
          </w:tcPr>
          <w:p w:rsidR="00A93579" w:rsidRDefault="00984B6C" w:rsidP="000D7E4D">
            <w:r>
              <w:t>TVCE</w:t>
            </w:r>
          </w:p>
        </w:tc>
        <w:tc>
          <w:tcPr>
            <w:tcW w:w="3815" w:type="pct"/>
          </w:tcPr>
          <w:p w:rsidR="00A93579" w:rsidRDefault="009B4084" w:rsidP="000D7E4D">
            <w:r>
              <w:t>Turbina a Vapor de Condensação e Extração</w:t>
            </w:r>
          </w:p>
        </w:tc>
      </w:tr>
      <w:tr w:rsidR="00A93579" w:rsidTr="00F645D5">
        <w:tc>
          <w:tcPr>
            <w:tcW w:w="1185" w:type="pct"/>
          </w:tcPr>
          <w:p w:rsidR="00A93579" w:rsidRDefault="00984B6C" w:rsidP="000D7E4D">
            <w:r>
              <w:t>TVCP</w:t>
            </w:r>
          </w:p>
        </w:tc>
        <w:tc>
          <w:tcPr>
            <w:tcW w:w="3815" w:type="pct"/>
          </w:tcPr>
          <w:p w:rsidR="00A93579" w:rsidRDefault="009B4084" w:rsidP="000D7E4D">
            <w:r>
              <w:t>Turbina a Vapor de Contrapressão</w:t>
            </w:r>
          </w:p>
        </w:tc>
      </w:tr>
      <w:tr w:rsidR="00150499" w:rsidTr="00F645D5">
        <w:tc>
          <w:tcPr>
            <w:tcW w:w="1185" w:type="pct"/>
          </w:tcPr>
          <w:p w:rsidR="00150499" w:rsidRDefault="00150499" w:rsidP="000D7E4D"/>
        </w:tc>
        <w:tc>
          <w:tcPr>
            <w:tcW w:w="3815" w:type="pct"/>
          </w:tcPr>
          <w:p w:rsidR="00150499" w:rsidRDefault="00150499" w:rsidP="000D7E4D"/>
        </w:tc>
      </w:tr>
    </w:tbl>
    <w:p w:rsidR="00F645D5" w:rsidRDefault="00F645D5" w:rsidP="00150499">
      <w:pPr>
        <w:pStyle w:val="Ttulo6"/>
        <w:pageBreakBefore w:val="0"/>
        <w:rPr>
          <w:highlight w:val="yellow"/>
        </w:rPr>
      </w:pPr>
    </w:p>
    <w:p w:rsidR="00A93579" w:rsidRPr="004A315A" w:rsidRDefault="00A93579" w:rsidP="00150499">
      <w:pPr>
        <w:pStyle w:val="Ttulo6"/>
      </w:pPr>
      <w:r w:rsidRPr="005F208B">
        <w:lastRenderedPageBreak/>
        <w:t>Lista de SÍMBOLOS</w:t>
      </w:r>
    </w:p>
    <w:p w:rsidR="00A93579" w:rsidRPr="005F208B" w:rsidRDefault="00656A69" w:rsidP="00A93579">
      <w:pPr>
        <w:rPr>
          <w:b/>
        </w:rPr>
      </w:pPr>
      <w:r w:rsidRPr="005F208B">
        <w:rPr>
          <w:b/>
        </w:rPr>
        <w:t>Maiúsculas</w:t>
      </w:r>
    </w:p>
    <w:tbl>
      <w:tblPr>
        <w:tblW w:w="5000" w:type="pct"/>
        <w:tblLook w:val="04A0"/>
      </w:tblPr>
      <w:tblGrid>
        <w:gridCol w:w="1685"/>
        <w:gridCol w:w="7603"/>
      </w:tblGrid>
      <w:tr w:rsidR="00A93579" w:rsidTr="0001778D">
        <w:tc>
          <w:tcPr>
            <w:tcW w:w="907" w:type="pct"/>
          </w:tcPr>
          <w:p w:rsidR="00A93579" w:rsidRDefault="00A93579" w:rsidP="000D7E4D"/>
        </w:tc>
        <w:tc>
          <w:tcPr>
            <w:tcW w:w="4093" w:type="pct"/>
          </w:tcPr>
          <w:p w:rsidR="00A93579" w:rsidRDefault="00A93579" w:rsidP="000D7E4D"/>
        </w:tc>
      </w:tr>
      <w:tr w:rsidR="00A93579" w:rsidTr="0001778D">
        <w:tc>
          <w:tcPr>
            <w:tcW w:w="907" w:type="pct"/>
          </w:tcPr>
          <w:p w:rsidR="00A93579" w:rsidRDefault="00EF2563" w:rsidP="000D7E4D">
            <m:oMathPara>
              <m:oMathParaPr>
                <m:jc m:val="left"/>
              </m:oMathParaPr>
              <m:oMath>
                <m:sSub>
                  <m:sSubPr>
                    <m:ctrlPr>
                      <w:rPr>
                        <w:rFonts w:ascii="Cambria Math" w:hAnsi="Cambria Math" w:cs="Arial"/>
                        <w:szCs w:val="24"/>
                        <w:shd w:val="clear" w:color="auto" w:fill="FFFFFF"/>
                      </w:rPr>
                    </m:ctrlPr>
                  </m:sSub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A</m:t>
                        </m:r>
                      </m:e>
                    </m:acc>
                  </m:e>
                  <m:sub>
                    <m:r>
                      <m:rPr>
                        <m:sty m:val="p"/>
                      </m:rPr>
                      <w:rPr>
                        <w:rFonts w:ascii="Cambria Math" w:hAnsi="Cambria Math" w:cs="Arial"/>
                        <w:szCs w:val="24"/>
                        <w:shd w:val="clear" w:color="auto" w:fill="FFFFFF"/>
                      </w:rPr>
                      <m:t>d</m:t>
                    </m:r>
                  </m:sub>
                </m:sSub>
              </m:oMath>
            </m:oMathPara>
          </w:p>
        </w:tc>
        <w:tc>
          <w:tcPr>
            <w:tcW w:w="4093" w:type="pct"/>
          </w:tcPr>
          <w:p w:rsidR="00A93579" w:rsidRDefault="005F208B" w:rsidP="000D7E4D">
            <w:r>
              <w:t>Produção de água dessalinizada [</w:t>
            </w:r>
            <w:proofErr w:type="spellStart"/>
            <w:r>
              <w:t>m³</w:t>
            </w:r>
            <w:proofErr w:type="spellEnd"/>
            <w:r>
              <w:t>/d]</w:t>
            </w:r>
          </w:p>
        </w:tc>
      </w:tr>
      <w:tr w:rsidR="00FB032B" w:rsidTr="0001778D">
        <w:tc>
          <w:tcPr>
            <w:tcW w:w="907" w:type="pct"/>
            <w:vAlign w:val="center"/>
          </w:tcPr>
          <w:p w:rsidR="00FB032B" w:rsidRPr="00FE1439" w:rsidRDefault="00FB032B" w:rsidP="00FB032B">
            <w:pPr>
              <w:spacing w:line="240" w:lineRule="auto"/>
              <w:jc w:val="left"/>
              <w:rPr>
                <w:rFonts w:cs="Arial"/>
                <w:color w:val="000000"/>
                <w:szCs w:val="24"/>
              </w:rPr>
            </w:pPr>
            <w:r>
              <w:rPr>
                <w:rFonts w:cs="Arial"/>
                <w:color w:val="000000"/>
                <w:szCs w:val="24"/>
              </w:rPr>
              <w:t xml:space="preserve">CE  </w:t>
            </w:r>
          </w:p>
        </w:tc>
        <w:tc>
          <w:tcPr>
            <w:tcW w:w="4093" w:type="pct"/>
          </w:tcPr>
          <w:p w:rsidR="00FB032B" w:rsidRDefault="005F208B" w:rsidP="00FB032B">
            <w:pPr>
              <w:jc w:val="left"/>
            </w:pPr>
            <w:r>
              <w:t>Consumo Específico de Energia [kWh/</w:t>
            </w:r>
            <w:proofErr w:type="spellStart"/>
            <w:r>
              <w:t>m³</w:t>
            </w:r>
            <w:proofErr w:type="spellEnd"/>
            <w:r>
              <w:t>]</w:t>
            </w:r>
          </w:p>
        </w:tc>
      </w:tr>
      <w:tr w:rsidR="00FB032B" w:rsidTr="0001778D">
        <w:tc>
          <w:tcPr>
            <w:tcW w:w="907" w:type="pct"/>
            <w:vAlign w:val="center"/>
          </w:tcPr>
          <w:p w:rsidR="00FB032B" w:rsidRPr="00FE1439" w:rsidRDefault="00EF2563" w:rsidP="00FB032B">
            <w:pPr>
              <w:spacing w:line="240" w:lineRule="auto"/>
              <w:jc w:val="left"/>
              <w:rPr>
                <w:rFonts w:cs="Arial"/>
                <w:color w:val="000000"/>
                <w:szCs w:val="24"/>
              </w:rPr>
            </w:pPr>
            <m:oMathPara>
              <m:oMathParaPr>
                <m:jc m:val="left"/>
              </m:oMathParaPr>
              <m:oMath>
                <m:acc>
                  <m:accPr>
                    <m:chr m:val="̇"/>
                    <m:ctrlPr>
                      <w:rPr>
                        <w:rFonts w:ascii="Cambria Math" w:hAnsi="Cambria Math" w:cs="Arial"/>
                        <w:szCs w:val="24"/>
                      </w:rPr>
                    </m:ctrlPr>
                  </m:accPr>
                  <m:e>
                    <m:r>
                      <m:rPr>
                        <m:sty m:val="p"/>
                      </m:rPr>
                      <w:rPr>
                        <w:rFonts w:ascii="Cambria Math" w:hAnsi="Cambria Math" w:cs="Arial"/>
                        <w:szCs w:val="24"/>
                      </w:rPr>
                      <m:t>E</m:t>
                    </m:r>
                  </m:e>
                </m:acc>
              </m:oMath>
            </m:oMathPara>
          </w:p>
        </w:tc>
        <w:tc>
          <w:tcPr>
            <w:tcW w:w="4093" w:type="pct"/>
          </w:tcPr>
          <w:p w:rsidR="00FB032B" w:rsidRDefault="005F208B" w:rsidP="0097239C">
            <w:pPr>
              <w:jc w:val="left"/>
            </w:pPr>
            <w:r>
              <w:t>Fluxo de Exergia [kW]</w:t>
            </w:r>
          </w:p>
        </w:tc>
      </w:tr>
      <w:tr w:rsidR="00FB032B" w:rsidTr="0001778D">
        <w:tc>
          <w:tcPr>
            <w:tcW w:w="907" w:type="pct"/>
            <w:vAlign w:val="center"/>
          </w:tcPr>
          <w:p w:rsidR="00FB032B" w:rsidRPr="00FE1439" w:rsidRDefault="00FB032B" w:rsidP="00FB032B">
            <w:pPr>
              <w:spacing w:line="240" w:lineRule="auto"/>
              <w:jc w:val="left"/>
              <w:rPr>
                <w:rFonts w:cs="Arial"/>
                <w:color w:val="000000"/>
                <w:szCs w:val="24"/>
              </w:rPr>
            </w:pPr>
            <w:r>
              <w:rPr>
                <w:rFonts w:cs="Arial"/>
                <w:color w:val="000000"/>
                <w:szCs w:val="24"/>
              </w:rPr>
              <w:t>GOR</w:t>
            </w:r>
          </w:p>
        </w:tc>
        <w:tc>
          <w:tcPr>
            <w:tcW w:w="4093" w:type="pct"/>
          </w:tcPr>
          <w:p w:rsidR="00FB032B" w:rsidRDefault="005F208B" w:rsidP="00FB032B">
            <w:pPr>
              <w:jc w:val="left"/>
            </w:pPr>
            <w:r>
              <w:t>Consumo Específico de Vapor [</w:t>
            </w:r>
            <w:proofErr w:type="spellStart"/>
            <w:r>
              <w:t>kg</w:t>
            </w:r>
            <w:r w:rsidRPr="005F208B">
              <w:rPr>
                <w:vertAlign w:val="subscript"/>
              </w:rPr>
              <w:t>v</w:t>
            </w:r>
            <w:proofErr w:type="spellEnd"/>
            <w:r>
              <w:t>/</w:t>
            </w:r>
            <w:proofErr w:type="spellStart"/>
            <w:r>
              <w:t>kg</w:t>
            </w:r>
            <w:r w:rsidRPr="005F208B">
              <w:rPr>
                <w:vertAlign w:val="subscript"/>
              </w:rPr>
              <w:t>a</w:t>
            </w:r>
            <w:proofErr w:type="spellEnd"/>
            <w:r>
              <w:t>]</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M</w:t>
            </w:r>
          </w:p>
        </w:tc>
        <w:tc>
          <w:tcPr>
            <w:tcW w:w="4093" w:type="pct"/>
          </w:tcPr>
          <w:p w:rsidR="00FB032B" w:rsidRDefault="005F208B" w:rsidP="00FB032B">
            <w:pPr>
              <w:jc w:val="left"/>
            </w:pPr>
            <w:r>
              <w:t>Massa Molar [kg/</w:t>
            </w:r>
            <w:proofErr w:type="spellStart"/>
            <w:r>
              <w:t>kmol</w:t>
            </w:r>
            <w:proofErr w:type="spellEnd"/>
            <w:r>
              <w:t>]</w:t>
            </w:r>
          </w:p>
        </w:tc>
      </w:tr>
      <w:tr w:rsidR="00FB032B" w:rsidTr="0001778D">
        <w:tc>
          <w:tcPr>
            <w:tcW w:w="907" w:type="pct"/>
            <w:vAlign w:val="center"/>
          </w:tcPr>
          <w:p w:rsidR="005F208B" w:rsidRPr="00FE1439" w:rsidRDefault="005F208B" w:rsidP="00FB032B">
            <w:pPr>
              <w:spacing w:line="240" w:lineRule="auto"/>
              <w:jc w:val="left"/>
              <w:rPr>
                <w:rFonts w:cs="Arial"/>
                <w:color w:val="000000"/>
                <w:szCs w:val="24"/>
              </w:rPr>
            </w:pPr>
            <w:r>
              <w:rPr>
                <w:rFonts w:cs="Arial"/>
                <w:color w:val="000000"/>
                <w:szCs w:val="24"/>
              </w:rPr>
              <w:t>P</w:t>
            </w:r>
          </w:p>
        </w:tc>
        <w:tc>
          <w:tcPr>
            <w:tcW w:w="4093" w:type="pct"/>
          </w:tcPr>
          <w:p w:rsidR="00FB032B" w:rsidRDefault="005F208B" w:rsidP="00FB032B">
            <w:pPr>
              <w:jc w:val="left"/>
            </w:pPr>
            <w:r>
              <w:t>Potência Elétrica [kW]</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PCI</w:t>
            </w:r>
          </w:p>
        </w:tc>
        <w:tc>
          <w:tcPr>
            <w:tcW w:w="4093" w:type="pct"/>
          </w:tcPr>
          <w:p w:rsidR="00FB032B" w:rsidRDefault="005F208B" w:rsidP="00FB032B">
            <w:pPr>
              <w:jc w:val="left"/>
            </w:pPr>
            <w:r>
              <w:t>Poder Calorífico Inferior [kJ/kg]</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PCS</w:t>
            </w:r>
          </w:p>
        </w:tc>
        <w:tc>
          <w:tcPr>
            <w:tcW w:w="4093" w:type="pct"/>
          </w:tcPr>
          <w:p w:rsidR="00FB032B" w:rsidRDefault="005F208B" w:rsidP="00FB032B">
            <w:pPr>
              <w:jc w:val="left"/>
            </w:pPr>
            <w:r>
              <w:t>Poder Calorífico Superior [kJ/kg]</w:t>
            </w:r>
          </w:p>
        </w:tc>
      </w:tr>
      <w:tr w:rsidR="00FB032B" w:rsidTr="0001778D">
        <w:tc>
          <w:tcPr>
            <w:tcW w:w="907" w:type="pct"/>
            <w:vAlign w:val="center"/>
          </w:tcPr>
          <w:p w:rsidR="00FB032B" w:rsidRPr="005F208B" w:rsidRDefault="00EF2563" w:rsidP="005F208B">
            <w:pPr>
              <w:spacing w:line="240" w:lineRule="auto"/>
              <w:jc w:val="left"/>
              <w:rPr>
                <w:rFonts w:cs="Arial"/>
                <w:color w:val="000000"/>
                <w:szCs w:val="24"/>
              </w:rPr>
            </w:pPr>
            <m:oMathPara>
              <m:oMathParaPr>
                <m:jc m:val="left"/>
              </m:oMathParaPr>
              <m:oMath>
                <m:acc>
                  <m:accPr>
                    <m:chr m:val="̇"/>
                    <m:ctrlPr>
                      <w:rPr>
                        <w:rFonts w:ascii="Cambria Math" w:hAnsi="Cambria Math" w:cs="Arial"/>
                        <w:color w:val="000000"/>
                        <w:szCs w:val="24"/>
                      </w:rPr>
                    </m:ctrlPr>
                  </m:accPr>
                  <m:e>
                    <m:r>
                      <m:rPr>
                        <m:sty m:val="p"/>
                      </m:rPr>
                      <w:rPr>
                        <w:rFonts w:ascii="Cambria Math" w:hAnsi="Cambria Math" w:cs="Arial"/>
                        <w:color w:val="000000"/>
                        <w:szCs w:val="24"/>
                      </w:rPr>
                      <m:t>Q</m:t>
                    </m:r>
                  </m:e>
                </m:acc>
              </m:oMath>
            </m:oMathPara>
          </w:p>
        </w:tc>
        <w:tc>
          <w:tcPr>
            <w:tcW w:w="4093" w:type="pct"/>
          </w:tcPr>
          <w:p w:rsidR="00FB032B" w:rsidRDefault="005F208B" w:rsidP="00FB032B">
            <w:pPr>
              <w:jc w:val="left"/>
            </w:pPr>
            <w:r>
              <w:t>Fluxo de Calor [kW]</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R</w:t>
            </w:r>
          </w:p>
        </w:tc>
        <w:tc>
          <w:tcPr>
            <w:tcW w:w="4093" w:type="pct"/>
          </w:tcPr>
          <w:p w:rsidR="00FB032B" w:rsidRDefault="005F208B" w:rsidP="00FB032B">
            <w:pPr>
              <w:jc w:val="left"/>
            </w:pPr>
            <w:r>
              <w:t>Constante dos Gases Ideais [kJ/</w:t>
            </w:r>
            <w:proofErr w:type="spellStart"/>
            <w:r>
              <w:t>kmol</w:t>
            </w:r>
            <w:proofErr w:type="spellEnd"/>
            <w:r>
              <w:t>.K]</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T</w:t>
            </w:r>
          </w:p>
        </w:tc>
        <w:tc>
          <w:tcPr>
            <w:tcW w:w="4093" w:type="pct"/>
          </w:tcPr>
          <w:p w:rsidR="00FB032B" w:rsidRDefault="005F208B" w:rsidP="00FB032B">
            <w:pPr>
              <w:jc w:val="left"/>
            </w:pPr>
            <w:r>
              <w:t>Temperatura [°C]</w:t>
            </w:r>
          </w:p>
        </w:tc>
      </w:tr>
      <w:tr w:rsidR="00FB032B" w:rsidTr="0001778D">
        <w:tc>
          <w:tcPr>
            <w:tcW w:w="907" w:type="pct"/>
            <w:vAlign w:val="center"/>
          </w:tcPr>
          <w:p w:rsidR="00FB032B" w:rsidRPr="00FE1439" w:rsidRDefault="005F208B" w:rsidP="00FB032B">
            <w:pPr>
              <w:spacing w:line="240" w:lineRule="auto"/>
              <w:jc w:val="left"/>
              <w:rPr>
                <w:rFonts w:cs="Arial"/>
                <w:color w:val="000000"/>
                <w:szCs w:val="24"/>
              </w:rPr>
            </w:pPr>
            <w:r>
              <w:rPr>
                <w:rFonts w:cs="Arial"/>
                <w:color w:val="000000"/>
                <w:szCs w:val="24"/>
              </w:rPr>
              <w:t>TDS</w:t>
            </w:r>
          </w:p>
        </w:tc>
        <w:tc>
          <w:tcPr>
            <w:tcW w:w="4093" w:type="pct"/>
          </w:tcPr>
          <w:p w:rsidR="00FB032B" w:rsidRDefault="005F208B" w:rsidP="00FB032B">
            <w:pPr>
              <w:jc w:val="left"/>
            </w:pPr>
            <w:r>
              <w:t>Salinidade ou Totalidade de Sais Dissolvidos [</w:t>
            </w:r>
            <w:proofErr w:type="spellStart"/>
            <w:r>
              <w:t>ppm</w:t>
            </w:r>
            <w:proofErr w:type="spellEnd"/>
            <w:r>
              <w:t>]</w:t>
            </w:r>
          </w:p>
        </w:tc>
      </w:tr>
      <w:tr w:rsidR="00FB032B" w:rsidTr="0001778D">
        <w:tc>
          <w:tcPr>
            <w:tcW w:w="907" w:type="pct"/>
            <w:vAlign w:val="center"/>
          </w:tcPr>
          <w:p w:rsidR="00FB032B" w:rsidRPr="00FE1439" w:rsidRDefault="00FB032B" w:rsidP="00FB032B">
            <w:pPr>
              <w:spacing w:line="240" w:lineRule="auto"/>
              <w:jc w:val="left"/>
              <w:rPr>
                <w:rFonts w:cs="Arial"/>
                <w:color w:val="000000"/>
                <w:szCs w:val="24"/>
              </w:rPr>
            </w:pPr>
          </w:p>
        </w:tc>
        <w:tc>
          <w:tcPr>
            <w:tcW w:w="4093" w:type="pct"/>
          </w:tcPr>
          <w:p w:rsidR="00FB032B" w:rsidRDefault="00FB032B" w:rsidP="00FB032B">
            <w:pPr>
              <w:jc w:val="left"/>
            </w:pPr>
          </w:p>
        </w:tc>
      </w:tr>
      <w:tr w:rsidR="00FB032B" w:rsidRPr="005F208B" w:rsidTr="0001778D">
        <w:tc>
          <w:tcPr>
            <w:tcW w:w="907" w:type="pct"/>
          </w:tcPr>
          <w:p w:rsidR="00FB032B" w:rsidRPr="005F208B" w:rsidRDefault="005F208B" w:rsidP="000D7E4D">
            <w:pPr>
              <w:rPr>
                <w:b/>
              </w:rPr>
            </w:pPr>
            <w:r w:rsidRPr="005F208B">
              <w:rPr>
                <w:b/>
              </w:rPr>
              <w:t>Minúsculas</w:t>
            </w:r>
          </w:p>
        </w:tc>
        <w:tc>
          <w:tcPr>
            <w:tcW w:w="4093" w:type="pct"/>
          </w:tcPr>
          <w:p w:rsidR="00FB032B" w:rsidRPr="005F208B" w:rsidRDefault="00FB032B" w:rsidP="000D7E4D">
            <w:pPr>
              <w:rPr>
                <w:b/>
              </w:rPr>
            </w:pPr>
          </w:p>
        </w:tc>
      </w:tr>
      <w:tr w:rsidR="00233F9A" w:rsidTr="0001778D">
        <w:tc>
          <w:tcPr>
            <w:tcW w:w="907" w:type="pct"/>
            <w:vAlign w:val="center"/>
          </w:tcPr>
          <w:p w:rsidR="00233F9A" w:rsidRDefault="00233F9A" w:rsidP="00233F9A">
            <w:pPr>
              <w:spacing w:line="240" w:lineRule="auto"/>
              <w:jc w:val="left"/>
              <w:rPr>
                <w:rFonts w:cs="Arial"/>
                <w:color w:val="000000"/>
                <w:szCs w:val="24"/>
              </w:rPr>
            </w:pPr>
          </w:p>
          <w:p w:rsidR="00233F9A" w:rsidRPr="00FE1439" w:rsidRDefault="00EF2563" w:rsidP="00233F9A">
            <w:pPr>
              <w:spacing w:line="240" w:lineRule="auto"/>
              <w:jc w:val="left"/>
              <w:rPr>
                <w:rFonts w:cs="Arial"/>
                <w:color w:val="000000"/>
                <w:szCs w:val="24"/>
              </w:rPr>
            </w:pPr>
            <m:oMathPara>
              <m:oMathParaPr>
                <m:jc m:val="lef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oMath>
            </m:oMathPara>
          </w:p>
        </w:tc>
        <w:tc>
          <w:tcPr>
            <w:tcW w:w="4093" w:type="pct"/>
          </w:tcPr>
          <w:p w:rsidR="00233F9A" w:rsidRDefault="00233F9A" w:rsidP="00233F9A">
            <w:pPr>
              <w:jc w:val="left"/>
            </w:pPr>
          </w:p>
          <w:p w:rsidR="00233F9A" w:rsidRDefault="00233F9A" w:rsidP="00233F9A">
            <w:pPr>
              <w:jc w:val="left"/>
            </w:pPr>
            <w:r>
              <w:t>Calor específico à pressão constante [kcal/</w:t>
            </w:r>
            <w:proofErr w:type="spellStart"/>
            <w:proofErr w:type="gramStart"/>
            <w:r>
              <w:t>kmol</w:t>
            </w:r>
            <w:proofErr w:type="spellEnd"/>
            <w:r>
              <w:t>.</w:t>
            </w:r>
            <w:proofErr w:type="gramEnd"/>
            <w:r>
              <w:t>K]</w:t>
            </w:r>
          </w:p>
        </w:tc>
      </w:tr>
      <w:tr w:rsidR="00233F9A" w:rsidTr="0001778D">
        <w:tc>
          <w:tcPr>
            <w:tcW w:w="907" w:type="pct"/>
            <w:vAlign w:val="center"/>
          </w:tcPr>
          <w:p w:rsidR="00233F9A" w:rsidRPr="00FE1439" w:rsidRDefault="00B05865" w:rsidP="00233F9A">
            <w:pPr>
              <w:spacing w:line="240" w:lineRule="auto"/>
              <w:jc w:val="left"/>
              <w:rPr>
                <w:rFonts w:cs="Arial"/>
                <w:color w:val="000000"/>
                <w:szCs w:val="24"/>
              </w:rPr>
            </w:pPr>
            <w:r>
              <w:rPr>
                <w:rFonts w:cs="Arial"/>
                <w:color w:val="000000"/>
                <w:szCs w:val="24"/>
              </w:rPr>
              <w:t>H</w:t>
            </w:r>
          </w:p>
        </w:tc>
        <w:tc>
          <w:tcPr>
            <w:tcW w:w="4093" w:type="pct"/>
          </w:tcPr>
          <w:p w:rsidR="00233F9A" w:rsidRDefault="004125B9" w:rsidP="00233F9A">
            <w:pPr>
              <w:jc w:val="left"/>
            </w:pPr>
            <w:r>
              <w:t>Entalpia específica [kJ/kg]</w:t>
            </w:r>
          </w:p>
        </w:tc>
      </w:tr>
      <w:tr w:rsidR="00233F9A" w:rsidTr="0001778D">
        <w:tc>
          <w:tcPr>
            <w:tcW w:w="907" w:type="pct"/>
            <w:vAlign w:val="center"/>
          </w:tcPr>
          <w:p w:rsidR="00233F9A" w:rsidRPr="00FE1439" w:rsidRDefault="00EF2563" w:rsidP="00233F9A">
            <w:pPr>
              <w:spacing w:line="240" w:lineRule="auto"/>
              <w:jc w:val="left"/>
              <w:rPr>
                <w:rFonts w:cs="Arial"/>
                <w:color w:val="000000"/>
                <w:szCs w:val="24"/>
              </w:rPr>
            </w:pPr>
            <m:oMathPara>
              <m:oMathParaPr>
                <m:jc m:val="left"/>
              </m:oMathParaPr>
              <m:oMath>
                <m:acc>
                  <m:accPr>
                    <m:chr m:val="̇"/>
                    <m:ctrlPr>
                      <w:rPr>
                        <w:rFonts w:ascii="Cambria Math" w:hAnsi="Cambria Math"/>
                      </w:rPr>
                    </m:ctrlPr>
                  </m:accPr>
                  <m:e>
                    <m:r>
                      <m:rPr>
                        <m:sty m:val="p"/>
                      </m:rPr>
                      <w:rPr>
                        <w:rFonts w:ascii="Cambria Math" w:hAnsi="Cambria Math"/>
                      </w:rPr>
                      <m:t>m</m:t>
                    </m:r>
                  </m:e>
                </m:acc>
              </m:oMath>
            </m:oMathPara>
          </w:p>
        </w:tc>
        <w:tc>
          <w:tcPr>
            <w:tcW w:w="4093" w:type="pct"/>
          </w:tcPr>
          <w:p w:rsidR="00233F9A" w:rsidRDefault="004125B9" w:rsidP="00233F9A">
            <w:pPr>
              <w:jc w:val="left"/>
            </w:pPr>
            <w:r>
              <w:t>Vazão mássica [kg/s]</w:t>
            </w:r>
          </w:p>
        </w:tc>
      </w:tr>
      <w:tr w:rsidR="00233F9A" w:rsidTr="0001778D">
        <w:tc>
          <w:tcPr>
            <w:tcW w:w="907" w:type="pct"/>
            <w:vAlign w:val="center"/>
          </w:tcPr>
          <w:p w:rsidR="00233F9A" w:rsidRPr="00FE1439" w:rsidRDefault="00B05865" w:rsidP="00233F9A">
            <w:pPr>
              <w:spacing w:line="240" w:lineRule="auto"/>
              <w:jc w:val="left"/>
              <w:rPr>
                <w:rFonts w:cs="Arial"/>
                <w:color w:val="000000"/>
                <w:szCs w:val="24"/>
              </w:rPr>
            </w:pPr>
            <w:r>
              <w:rPr>
                <w:rFonts w:cs="Arial"/>
                <w:color w:val="000000"/>
                <w:szCs w:val="24"/>
              </w:rPr>
              <w:t>P</w:t>
            </w:r>
          </w:p>
        </w:tc>
        <w:tc>
          <w:tcPr>
            <w:tcW w:w="4093" w:type="pct"/>
          </w:tcPr>
          <w:p w:rsidR="00233F9A" w:rsidRDefault="004125B9" w:rsidP="00233F9A">
            <w:pPr>
              <w:jc w:val="left"/>
            </w:pPr>
            <w:r>
              <w:t>Pressão [bar]</w:t>
            </w:r>
          </w:p>
        </w:tc>
      </w:tr>
      <w:tr w:rsidR="00233F9A" w:rsidTr="0001778D">
        <w:tc>
          <w:tcPr>
            <w:tcW w:w="907" w:type="pct"/>
            <w:vAlign w:val="center"/>
          </w:tcPr>
          <w:p w:rsidR="00233F9A" w:rsidRPr="00FE1439" w:rsidRDefault="00B05865" w:rsidP="00233F9A">
            <w:pPr>
              <w:spacing w:line="240" w:lineRule="auto"/>
              <w:jc w:val="left"/>
              <w:rPr>
                <w:rFonts w:cs="Arial"/>
                <w:color w:val="000000"/>
                <w:szCs w:val="24"/>
              </w:rPr>
            </w:pPr>
            <w:r>
              <w:rPr>
                <w:rFonts w:cs="Arial"/>
                <w:color w:val="000000"/>
                <w:szCs w:val="24"/>
              </w:rPr>
              <w:t>S</w:t>
            </w:r>
          </w:p>
        </w:tc>
        <w:tc>
          <w:tcPr>
            <w:tcW w:w="4093" w:type="pct"/>
          </w:tcPr>
          <w:p w:rsidR="00233F9A" w:rsidRDefault="004125B9" w:rsidP="00233F9A">
            <w:pPr>
              <w:jc w:val="left"/>
            </w:pPr>
            <w:r>
              <w:t>Entropia específica [kJ/</w:t>
            </w:r>
            <w:proofErr w:type="gramStart"/>
            <w:r>
              <w:t>kg.</w:t>
            </w:r>
            <w:proofErr w:type="gramEnd"/>
            <w:r>
              <w:t>K]</w:t>
            </w:r>
          </w:p>
        </w:tc>
      </w:tr>
      <w:tr w:rsidR="004125B9" w:rsidTr="0001778D">
        <w:tc>
          <w:tcPr>
            <w:tcW w:w="907" w:type="pct"/>
            <w:vAlign w:val="center"/>
          </w:tcPr>
          <w:p w:rsidR="004125B9" w:rsidRDefault="0001778D" w:rsidP="00A46BBF">
            <w:pPr>
              <w:spacing w:line="240" w:lineRule="auto"/>
              <w:jc w:val="left"/>
              <w:rPr>
                <w:rFonts w:cs="Arial"/>
                <w:color w:val="000000"/>
                <w:szCs w:val="24"/>
              </w:rPr>
            </w:pPr>
            <w:proofErr w:type="spellStart"/>
            <w:proofErr w:type="gramStart"/>
            <w:r>
              <w:rPr>
                <w:rFonts w:cs="Arial"/>
                <w:color w:val="000000"/>
                <w:szCs w:val="24"/>
              </w:rPr>
              <w:t>y</w:t>
            </w:r>
            <w:r w:rsidRPr="0001778D">
              <w:rPr>
                <w:rFonts w:cs="Arial"/>
                <w:color w:val="000000"/>
                <w:szCs w:val="24"/>
                <w:vertAlign w:val="subscript"/>
              </w:rPr>
              <w:t>i</w:t>
            </w:r>
            <w:proofErr w:type="spellEnd"/>
            <w:proofErr w:type="gramEnd"/>
          </w:p>
          <w:p w:rsidR="004125B9" w:rsidRDefault="004125B9" w:rsidP="00A46BBF">
            <w:pPr>
              <w:spacing w:line="240" w:lineRule="auto"/>
              <w:jc w:val="left"/>
              <w:rPr>
                <w:rFonts w:cs="Arial"/>
                <w:color w:val="000000"/>
                <w:szCs w:val="24"/>
              </w:rPr>
            </w:pPr>
          </w:p>
          <w:p w:rsidR="004125B9" w:rsidRDefault="004125B9" w:rsidP="00A46BBF">
            <w:pPr>
              <w:spacing w:line="240" w:lineRule="auto"/>
              <w:jc w:val="left"/>
              <w:rPr>
                <w:rFonts w:cs="Arial"/>
                <w:color w:val="000000"/>
                <w:szCs w:val="24"/>
              </w:rPr>
            </w:pPr>
          </w:p>
          <w:p w:rsidR="004125B9" w:rsidRPr="00FE1439" w:rsidRDefault="004125B9" w:rsidP="00A46BBF">
            <w:pPr>
              <w:spacing w:line="240" w:lineRule="auto"/>
              <w:jc w:val="left"/>
              <w:rPr>
                <w:rFonts w:cs="Arial"/>
                <w:color w:val="000000"/>
                <w:szCs w:val="24"/>
              </w:rPr>
            </w:pPr>
            <w:r>
              <w:rPr>
                <w:b/>
              </w:rPr>
              <w:t>Subscritos</w:t>
            </w:r>
          </w:p>
        </w:tc>
        <w:tc>
          <w:tcPr>
            <w:tcW w:w="4093" w:type="pct"/>
          </w:tcPr>
          <w:p w:rsidR="004125B9" w:rsidRDefault="004125B9" w:rsidP="00A46BBF">
            <w:pPr>
              <w:jc w:val="left"/>
            </w:pPr>
            <w:r>
              <w:t>Fração molar dos componentes da mistura [%]</w:t>
            </w:r>
          </w:p>
        </w:tc>
      </w:tr>
      <w:tr w:rsidR="004125B9" w:rsidTr="0001778D">
        <w:tc>
          <w:tcPr>
            <w:tcW w:w="907" w:type="pct"/>
            <w:vAlign w:val="center"/>
          </w:tcPr>
          <w:p w:rsidR="004125B9" w:rsidRPr="00FE1439" w:rsidRDefault="004125B9" w:rsidP="00A46BBF">
            <w:pPr>
              <w:spacing w:line="240" w:lineRule="auto"/>
              <w:jc w:val="left"/>
              <w:rPr>
                <w:rFonts w:cs="Arial"/>
                <w:color w:val="000000"/>
                <w:szCs w:val="24"/>
              </w:rPr>
            </w:pPr>
          </w:p>
        </w:tc>
        <w:tc>
          <w:tcPr>
            <w:tcW w:w="4093" w:type="pct"/>
          </w:tcPr>
          <w:p w:rsidR="004125B9" w:rsidRDefault="004125B9" w:rsidP="00A46BBF">
            <w:pPr>
              <w:jc w:val="left"/>
            </w:pPr>
          </w:p>
        </w:tc>
      </w:tr>
      <w:tr w:rsidR="00643653" w:rsidTr="0001778D">
        <w:tc>
          <w:tcPr>
            <w:tcW w:w="907" w:type="pct"/>
            <w:vAlign w:val="center"/>
          </w:tcPr>
          <w:p w:rsidR="00643653" w:rsidRDefault="00643653" w:rsidP="00A46BBF">
            <w:pPr>
              <w:spacing w:line="240" w:lineRule="auto"/>
              <w:jc w:val="left"/>
              <w:rPr>
                <w:rFonts w:cs="Arial"/>
                <w:color w:val="000000"/>
                <w:szCs w:val="24"/>
              </w:rPr>
            </w:pPr>
            <w:proofErr w:type="spellStart"/>
            <w:proofErr w:type="gramStart"/>
            <w:r>
              <w:rPr>
                <w:rFonts w:cs="Arial"/>
                <w:color w:val="000000"/>
                <w:szCs w:val="24"/>
              </w:rPr>
              <w:t>amb</w:t>
            </w:r>
            <w:proofErr w:type="spellEnd"/>
            <w:proofErr w:type="gramEnd"/>
          </w:p>
        </w:tc>
        <w:tc>
          <w:tcPr>
            <w:tcW w:w="4093" w:type="pct"/>
          </w:tcPr>
          <w:p w:rsidR="00643653" w:rsidRDefault="00643653" w:rsidP="00A46BBF">
            <w:pPr>
              <w:jc w:val="left"/>
            </w:pPr>
            <w:r>
              <w:t>Ambiente</w:t>
            </w:r>
          </w:p>
        </w:tc>
      </w:tr>
      <w:tr w:rsidR="004125B9" w:rsidTr="0001778D">
        <w:tc>
          <w:tcPr>
            <w:tcW w:w="907" w:type="pct"/>
            <w:vAlign w:val="center"/>
          </w:tcPr>
          <w:p w:rsidR="004125B9" w:rsidRPr="00FE1439" w:rsidRDefault="0001778D" w:rsidP="00A46BBF">
            <w:pPr>
              <w:spacing w:line="240" w:lineRule="auto"/>
              <w:jc w:val="left"/>
              <w:rPr>
                <w:rFonts w:cs="Arial"/>
                <w:color w:val="000000"/>
                <w:szCs w:val="24"/>
              </w:rPr>
            </w:pPr>
            <w:r>
              <w:rPr>
                <w:rFonts w:cs="Arial"/>
                <w:color w:val="000000"/>
                <w:szCs w:val="24"/>
              </w:rPr>
              <w:t>C</w:t>
            </w:r>
          </w:p>
        </w:tc>
        <w:tc>
          <w:tcPr>
            <w:tcW w:w="4093" w:type="pct"/>
          </w:tcPr>
          <w:p w:rsidR="004125B9" w:rsidRDefault="0001778D" w:rsidP="00A46BBF">
            <w:pPr>
              <w:jc w:val="left"/>
            </w:pPr>
            <w:r>
              <w:t>Combustível</w:t>
            </w:r>
          </w:p>
        </w:tc>
      </w:tr>
      <w:tr w:rsidR="0001778D" w:rsidTr="0001778D">
        <w:tc>
          <w:tcPr>
            <w:tcW w:w="907" w:type="pct"/>
            <w:vAlign w:val="center"/>
          </w:tcPr>
          <w:p w:rsidR="0001778D" w:rsidRPr="00FE1439" w:rsidRDefault="0001778D" w:rsidP="00A46BBF">
            <w:pPr>
              <w:spacing w:line="240" w:lineRule="auto"/>
              <w:jc w:val="left"/>
              <w:rPr>
                <w:rFonts w:cs="Arial"/>
                <w:color w:val="000000"/>
                <w:szCs w:val="24"/>
              </w:rPr>
            </w:pPr>
            <w:r>
              <w:rPr>
                <w:rFonts w:cs="Arial"/>
                <w:color w:val="000000"/>
                <w:szCs w:val="24"/>
              </w:rPr>
              <w:t>CC</w:t>
            </w:r>
          </w:p>
        </w:tc>
        <w:tc>
          <w:tcPr>
            <w:tcW w:w="4093" w:type="pct"/>
          </w:tcPr>
          <w:p w:rsidR="0001778D" w:rsidRDefault="0001778D" w:rsidP="00A46BBF">
            <w:pPr>
              <w:jc w:val="left"/>
            </w:pPr>
            <w:r>
              <w:t>Cogeração</w:t>
            </w:r>
          </w:p>
        </w:tc>
      </w:tr>
      <w:tr w:rsidR="003225CE" w:rsidTr="0001778D">
        <w:tc>
          <w:tcPr>
            <w:tcW w:w="907" w:type="pct"/>
            <w:vAlign w:val="center"/>
          </w:tcPr>
          <w:p w:rsidR="003225CE" w:rsidRDefault="003225CE" w:rsidP="00A46BBF">
            <w:pPr>
              <w:spacing w:line="240" w:lineRule="auto"/>
              <w:jc w:val="left"/>
              <w:rPr>
                <w:rFonts w:cs="Arial"/>
                <w:color w:val="000000"/>
                <w:szCs w:val="24"/>
              </w:rPr>
            </w:pPr>
            <w:r>
              <w:rPr>
                <w:rFonts w:cs="Arial"/>
                <w:color w:val="000000"/>
                <w:szCs w:val="24"/>
              </w:rPr>
              <w:t>cd</w:t>
            </w:r>
          </w:p>
        </w:tc>
        <w:tc>
          <w:tcPr>
            <w:tcW w:w="4093" w:type="pct"/>
          </w:tcPr>
          <w:p w:rsidR="003225CE" w:rsidRDefault="003225CE" w:rsidP="00A46BBF">
            <w:pPr>
              <w:jc w:val="left"/>
            </w:pPr>
            <w:r>
              <w:t>Condensado</w:t>
            </w:r>
          </w:p>
        </w:tc>
      </w:tr>
      <w:tr w:rsidR="0001778D" w:rsidTr="0001778D">
        <w:tc>
          <w:tcPr>
            <w:tcW w:w="907" w:type="pct"/>
            <w:vAlign w:val="center"/>
          </w:tcPr>
          <w:p w:rsidR="0001778D" w:rsidRPr="00FE1439" w:rsidRDefault="003225CE" w:rsidP="00A46BBF">
            <w:pPr>
              <w:spacing w:line="240" w:lineRule="auto"/>
              <w:jc w:val="left"/>
              <w:rPr>
                <w:rFonts w:cs="Arial"/>
                <w:color w:val="000000"/>
                <w:szCs w:val="24"/>
              </w:rPr>
            </w:pPr>
            <w:r>
              <w:rPr>
                <w:rFonts w:cs="Arial"/>
                <w:color w:val="000000"/>
                <w:szCs w:val="24"/>
              </w:rPr>
              <w:t>CTE</w:t>
            </w:r>
          </w:p>
        </w:tc>
        <w:tc>
          <w:tcPr>
            <w:tcW w:w="4093" w:type="pct"/>
          </w:tcPr>
          <w:p w:rsidR="0001778D" w:rsidRDefault="0001778D" w:rsidP="00A46BBF">
            <w:pPr>
              <w:jc w:val="left"/>
            </w:pPr>
            <w:r>
              <w:t>Central Termelétrica</w:t>
            </w:r>
          </w:p>
        </w:tc>
      </w:tr>
      <w:tr w:rsidR="0001778D" w:rsidTr="0001778D">
        <w:tc>
          <w:tcPr>
            <w:tcW w:w="907" w:type="pct"/>
            <w:vAlign w:val="center"/>
          </w:tcPr>
          <w:p w:rsidR="0001778D" w:rsidRPr="00FE1439" w:rsidRDefault="003225CE" w:rsidP="00A46BBF">
            <w:pPr>
              <w:spacing w:line="240" w:lineRule="auto"/>
              <w:jc w:val="left"/>
              <w:rPr>
                <w:rFonts w:cs="Arial"/>
                <w:color w:val="000000"/>
                <w:szCs w:val="24"/>
              </w:rPr>
            </w:pPr>
            <w:proofErr w:type="spellStart"/>
            <w:proofErr w:type="gramStart"/>
            <w:r>
              <w:rPr>
                <w:rFonts w:cs="Arial"/>
                <w:color w:val="000000"/>
                <w:szCs w:val="24"/>
              </w:rPr>
              <w:lastRenderedPageBreak/>
              <w:t>el</w:t>
            </w:r>
            <w:proofErr w:type="spellEnd"/>
            <w:proofErr w:type="gramEnd"/>
          </w:p>
        </w:tc>
        <w:tc>
          <w:tcPr>
            <w:tcW w:w="4093" w:type="pct"/>
          </w:tcPr>
          <w:p w:rsidR="0001778D" w:rsidRDefault="0001778D" w:rsidP="00A46BBF">
            <w:pPr>
              <w:jc w:val="left"/>
            </w:pPr>
            <w:r>
              <w:t>Elétrica</w:t>
            </w:r>
          </w:p>
        </w:tc>
      </w:tr>
      <w:tr w:rsidR="0001778D" w:rsidTr="0001778D">
        <w:tc>
          <w:tcPr>
            <w:tcW w:w="907" w:type="pct"/>
            <w:vAlign w:val="center"/>
          </w:tcPr>
          <w:p w:rsidR="0001778D" w:rsidRPr="00FE1439" w:rsidRDefault="0001778D" w:rsidP="00A46BBF">
            <w:pPr>
              <w:spacing w:line="240" w:lineRule="auto"/>
              <w:jc w:val="left"/>
              <w:rPr>
                <w:rFonts w:cs="Arial"/>
                <w:color w:val="000000"/>
                <w:szCs w:val="24"/>
              </w:rPr>
            </w:pPr>
            <w:proofErr w:type="spellStart"/>
            <w:proofErr w:type="gramStart"/>
            <w:r>
              <w:rPr>
                <w:rFonts w:cs="Arial"/>
                <w:color w:val="000000"/>
                <w:szCs w:val="24"/>
              </w:rPr>
              <w:t>elf</w:t>
            </w:r>
            <w:proofErr w:type="spellEnd"/>
            <w:proofErr w:type="gramEnd"/>
          </w:p>
        </w:tc>
        <w:tc>
          <w:tcPr>
            <w:tcW w:w="4093" w:type="pct"/>
          </w:tcPr>
          <w:p w:rsidR="0001778D" w:rsidRDefault="00047F95" w:rsidP="00A46BBF">
            <w:pPr>
              <w:jc w:val="left"/>
            </w:pPr>
            <w:r>
              <w:t>Elétrica F</w:t>
            </w:r>
            <w:r w:rsidR="0001778D">
              <w:t>ictícia</w:t>
            </w:r>
          </w:p>
        </w:tc>
      </w:tr>
      <w:tr w:rsidR="003225CE" w:rsidTr="00A46BBF">
        <w:tc>
          <w:tcPr>
            <w:tcW w:w="907" w:type="pct"/>
            <w:vAlign w:val="center"/>
          </w:tcPr>
          <w:p w:rsidR="003225CE" w:rsidRPr="00FE1439" w:rsidRDefault="003225CE" w:rsidP="00A46BBF">
            <w:pPr>
              <w:spacing w:line="240" w:lineRule="auto"/>
              <w:jc w:val="left"/>
              <w:rPr>
                <w:rFonts w:cs="Arial"/>
                <w:color w:val="000000"/>
                <w:szCs w:val="24"/>
              </w:rPr>
            </w:pPr>
            <w:proofErr w:type="spellStart"/>
            <w:proofErr w:type="gramStart"/>
            <w:r>
              <w:rPr>
                <w:rFonts w:cs="Arial"/>
                <w:color w:val="000000"/>
                <w:szCs w:val="24"/>
              </w:rPr>
              <w:t>elme</w:t>
            </w:r>
            <w:proofErr w:type="spellEnd"/>
            <w:proofErr w:type="gramEnd"/>
          </w:p>
        </w:tc>
        <w:tc>
          <w:tcPr>
            <w:tcW w:w="4093" w:type="pct"/>
          </w:tcPr>
          <w:p w:rsidR="003225CE" w:rsidRDefault="00047F95" w:rsidP="00A46BBF">
            <w:pPr>
              <w:jc w:val="left"/>
            </w:pPr>
            <w:r>
              <w:t>Elétrica para Motor E</w:t>
            </w:r>
            <w:r w:rsidR="003225CE">
              <w:t>létrico</w:t>
            </w:r>
          </w:p>
        </w:tc>
      </w:tr>
      <w:tr w:rsidR="003225CE" w:rsidTr="00A46BBF">
        <w:tc>
          <w:tcPr>
            <w:tcW w:w="907" w:type="pct"/>
            <w:vAlign w:val="center"/>
          </w:tcPr>
          <w:p w:rsidR="003225CE" w:rsidRPr="00FE1439" w:rsidRDefault="003225CE" w:rsidP="00A46BBF">
            <w:pPr>
              <w:spacing w:line="240" w:lineRule="auto"/>
              <w:jc w:val="left"/>
              <w:rPr>
                <w:rFonts w:cs="Arial"/>
                <w:color w:val="000000"/>
                <w:szCs w:val="24"/>
              </w:rPr>
            </w:pPr>
            <w:proofErr w:type="spellStart"/>
            <w:proofErr w:type="gramStart"/>
            <w:r>
              <w:rPr>
                <w:rFonts w:cs="Arial"/>
                <w:color w:val="000000"/>
                <w:szCs w:val="24"/>
              </w:rPr>
              <w:t>eludt</w:t>
            </w:r>
            <w:proofErr w:type="spellEnd"/>
            <w:proofErr w:type="gramEnd"/>
          </w:p>
        </w:tc>
        <w:tc>
          <w:tcPr>
            <w:tcW w:w="4093" w:type="pct"/>
          </w:tcPr>
          <w:p w:rsidR="003225CE" w:rsidRDefault="003225CE" w:rsidP="00A46BBF">
            <w:pPr>
              <w:jc w:val="left"/>
            </w:pPr>
            <w:r>
              <w:t>Elétrica para a Unidade de Dessalinização</w:t>
            </w:r>
          </w:p>
        </w:tc>
      </w:tr>
      <w:tr w:rsidR="003225CE" w:rsidTr="00A46BBF">
        <w:tc>
          <w:tcPr>
            <w:tcW w:w="907" w:type="pct"/>
            <w:vAlign w:val="center"/>
          </w:tcPr>
          <w:p w:rsidR="003225CE" w:rsidRPr="00FE1439" w:rsidRDefault="003225CE" w:rsidP="00A46BBF">
            <w:pPr>
              <w:spacing w:line="240" w:lineRule="auto"/>
              <w:jc w:val="left"/>
              <w:rPr>
                <w:rFonts w:cs="Arial"/>
                <w:color w:val="000000"/>
                <w:szCs w:val="24"/>
              </w:rPr>
            </w:pPr>
            <w:r>
              <w:rPr>
                <w:rFonts w:cs="Arial"/>
                <w:color w:val="000000"/>
                <w:szCs w:val="24"/>
              </w:rPr>
              <w:t>GV</w:t>
            </w:r>
          </w:p>
        </w:tc>
        <w:tc>
          <w:tcPr>
            <w:tcW w:w="4093" w:type="pct"/>
          </w:tcPr>
          <w:p w:rsidR="003225CE" w:rsidRDefault="003225CE" w:rsidP="00A46BBF">
            <w:pPr>
              <w:jc w:val="left"/>
            </w:pPr>
            <w:r>
              <w:t>Gerador de Vapor</w:t>
            </w:r>
          </w:p>
        </w:tc>
      </w:tr>
      <w:tr w:rsidR="003225CE" w:rsidTr="0001778D">
        <w:tc>
          <w:tcPr>
            <w:tcW w:w="907" w:type="pct"/>
            <w:vAlign w:val="center"/>
          </w:tcPr>
          <w:p w:rsidR="003225CE" w:rsidRPr="00FE1439" w:rsidRDefault="00B05865" w:rsidP="00A46BBF">
            <w:pPr>
              <w:spacing w:line="240" w:lineRule="auto"/>
              <w:jc w:val="left"/>
              <w:rPr>
                <w:rFonts w:cs="Arial"/>
                <w:color w:val="000000"/>
                <w:szCs w:val="24"/>
              </w:rPr>
            </w:pPr>
            <w:r>
              <w:rPr>
                <w:rFonts w:cs="Arial"/>
                <w:color w:val="000000"/>
                <w:szCs w:val="24"/>
              </w:rPr>
              <w:t>T</w:t>
            </w:r>
          </w:p>
        </w:tc>
        <w:tc>
          <w:tcPr>
            <w:tcW w:w="4093" w:type="pct"/>
          </w:tcPr>
          <w:p w:rsidR="003225CE" w:rsidRDefault="003225CE" w:rsidP="00A46BBF">
            <w:pPr>
              <w:jc w:val="left"/>
            </w:pPr>
            <w:r>
              <w:t>Térmica</w:t>
            </w:r>
          </w:p>
        </w:tc>
      </w:tr>
      <w:tr w:rsidR="003225CE" w:rsidTr="00A46BBF">
        <w:tc>
          <w:tcPr>
            <w:tcW w:w="907" w:type="pct"/>
            <w:vAlign w:val="center"/>
          </w:tcPr>
          <w:p w:rsidR="003225CE" w:rsidRPr="00FE1439" w:rsidRDefault="00B05865" w:rsidP="00A46BBF">
            <w:pPr>
              <w:spacing w:line="240" w:lineRule="auto"/>
              <w:jc w:val="left"/>
              <w:rPr>
                <w:rFonts w:cs="Arial"/>
                <w:color w:val="000000"/>
                <w:szCs w:val="24"/>
              </w:rPr>
            </w:pPr>
            <w:r>
              <w:rPr>
                <w:rFonts w:cs="Arial"/>
                <w:color w:val="000000"/>
                <w:szCs w:val="24"/>
              </w:rPr>
              <w:t>U</w:t>
            </w:r>
          </w:p>
        </w:tc>
        <w:tc>
          <w:tcPr>
            <w:tcW w:w="4093" w:type="pct"/>
          </w:tcPr>
          <w:p w:rsidR="003225CE" w:rsidRDefault="003225CE" w:rsidP="00A46BBF">
            <w:pPr>
              <w:jc w:val="left"/>
            </w:pPr>
            <w:r>
              <w:t>Útil</w:t>
            </w:r>
          </w:p>
        </w:tc>
      </w:tr>
      <w:tr w:rsidR="003225CE" w:rsidTr="00A46BBF">
        <w:tc>
          <w:tcPr>
            <w:tcW w:w="907" w:type="pct"/>
            <w:vAlign w:val="center"/>
          </w:tcPr>
          <w:p w:rsidR="003225CE" w:rsidRPr="00FE1439" w:rsidRDefault="003225CE" w:rsidP="00A46BBF">
            <w:pPr>
              <w:spacing w:line="240" w:lineRule="auto"/>
              <w:jc w:val="left"/>
              <w:rPr>
                <w:rFonts w:cs="Arial"/>
                <w:color w:val="000000"/>
                <w:szCs w:val="24"/>
              </w:rPr>
            </w:pPr>
            <w:proofErr w:type="spellStart"/>
            <w:proofErr w:type="gramStart"/>
            <w:r>
              <w:rPr>
                <w:rFonts w:cs="Arial"/>
                <w:color w:val="000000"/>
                <w:szCs w:val="24"/>
              </w:rPr>
              <w:t>vbp</w:t>
            </w:r>
            <w:proofErr w:type="spellEnd"/>
            <w:proofErr w:type="gramEnd"/>
          </w:p>
        </w:tc>
        <w:tc>
          <w:tcPr>
            <w:tcW w:w="4093" w:type="pct"/>
          </w:tcPr>
          <w:p w:rsidR="003225CE" w:rsidRDefault="00047F95" w:rsidP="00A46BBF">
            <w:pPr>
              <w:jc w:val="left"/>
            </w:pPr>
            <w:r>
              <w:t>Vapor de Baixa P</w:t>
            </w:r>
            <w:r w:rsidR="003225CE">
              <w:t>ressão</w:t>
            </w:r>
          </w:p>
        </w:tc>
      </w:tr>
      <w:tr w:rsidR="003225CE" w:rsidRPr="0001778D" w:rsidTr="0001778D">
        <w:tc>
          <w:tcPr>
            <w:tcW w:w="907" w:type="pct"/>
            <w:vAlign w:val="center"/>
          </w:tcPr>
          <w:p w:rsidR="003225CE" w:rsidRPr="0001778D" w:rsidRDefault="003225CE" w:rsidP="00A46BBF">
            <w:pPr>
              <w:spacing w:line="240" w:lineRule="auto"/>
              <w:jc w:val="left"/>
              <w:rPr>
                <w:rFonts w:cs="Arial"/>
                <w:b/>
                <w:color w:val="000000"/>
                <w:szCs w:val="24"/>
              </w:rPr>
            </w:pPr>
          </w:p>
        </w:tc>
        <w:tc>
          <w:tcPr>
            <w:tcW w:w="4093" w:type="pct"/>
          </w:tcPr>
          <w:p w:rsidR="003225CE" w:rsidRPr="0001778D" w:rsidRDefault="003225CE" w:rsidP="00A46BBF">
            <w:pPr>
              <w:jc w:val="left"/>
              <w:rPr>
                <w:b/>
              </w:rPr>
            </w:pPr>
          </w:p>
        </w:tc>
      </w:tr>
      <w:tr w:rsidR="003225CE" w:rsidTr="0001778D">
        <w:tc>
          <w:tcPr>
            <w:tcW w:w="907" w:type="pct"/>
            <w:vAlign w:val="center"/>
          </w:tcPr>
          <w:p w:rsidR="003225CE" w:rsidRPr="0001778D" w:rsidRDefault="003225CE" w:rsidP="00A46BBF">
            <w:pPr>
              <w:spacing w:line="240" w:lineRule="auto"/>
              <w:jc w:val="left"/>
              <w:rPr>
                <w:rFonts w:cs="Arial"/>
                <w:b/>
                <w:color w:val="000000"/>
                <w:szCs w:val="24"/>
              </w:rPr>
            </w:pPr>
            <w:r w:rsidRPr="0001778D">
              <w:rPr>
                <w:rFonts w:cs="Arial"/>
                <w:b/>
                <w:color w:val="000000"/>
                <w:szCs w:val="24"/>
              </w:rPr>
              <w:t>Sobrescritos</w:t>
            </w:r>
          </w:p>
        </w:tc>
        <w:tc>
          <w:tcPr>
            <w:tcW w:w="4093" w:type="pct"/>
          </w:tcPr>
          <w:p w:rsidR="003225CE" w:rsidRPr="0001778D" w:rsidRDefault="003225CE" w:rsidP="00A46BBF">
            <w:pPr>
              <w:jc w:val="left"/>
              <w:rPr>
                <w:b/>
              </w:rPr>
            </w:pPr>
          </w:p>
        </w:tc>
      </w:tr>
      <w:tr w:rsidR="003225CE" w:rsidTr="0001778D">
        <w:tc>
          <w:tcPr>
            <w:tcW w:w="907" w:type="pct"/>
            <w:vAlign w:val="center"/>
          </w:tcPr>
          <w:p w:rsidR="003225CE" w:rsidRPr="00FE1439" w:rsidRDefault="003225CE" w:rsidP="00A46BBF">
            <w:pPr>
              <w:spacing w:line="240" w:lineRule="auto"/>
              <w:jc w:val="left"/>
              <w:rPr>
                <w:rFonts w:cs="Arial"/>
                <w:color w:val="000000"/>
                <w:szCs w:val="24"/>
              </w:rPr>
            </w:pPr>
          </w:p>
        </w:tc>
        <w:tc>
          <w:tcPr>
            <w:tcW w:w="4093" w:type="pct"/>
          </w:tcPr>
          <w:p w:rsidR="003225CE" w:rsidRDefault="003225CE" w:rsidP="00A46BBF">
            <w:pPr>
              <w:jc w:val="left"/>
            </w:pPr>
          </w:p>
        </w:tc>
      </w:tr>
      <w:tr w:rsidR="003225CE" w:rsidTr="0001778D">
        <w:tc>
          <w:tcPr>
            <w:tcW w:w="907" w:type="pct"/>
            <w:vAlign w:val="center"/>
          </w:tcPr>
          <w:p w:rsidR="003225CE" w:rsidRPr="00FE1439" w:rsidRDefault="00B05865" w:rsidP="00A46BBF">
            <w:pPr>
              <w:spacing w:line="240" w:lineRule="auto"/>
              <w:jc w:val="left"/>
              <w:rPr>
                <w:rFonts w:cs="Arial"/>
                <w:color w:val="000000"/>
                <w:szCs w:val="24"/>
              </w:rPr>
            </w:pPr>
            <w:r>
              <w:rPr>
                <w:rFonts w:cs="Arial"/>
                <w:color w:val="000000"/>
                <w:szCs w:val="24"/>
              </w:rPr>
              <w:t>E</w:t>
            </w:r>
          </w:p>
        </w:tc>
        <w:tc>
          <w:tcPr>
            <w:tcW w:w="4093" w:type="pct"/>
          </w:tcPr>
          <w:p w:rsidR="003225CE" w:rsidRDefault="00047F95" w:rsidP="00A46BBF">
            <w:pPr>
              <w:jc w:val="left"/>
            </w:pPr>
            <w:r>
              <w:t>Exergética</w:t>
            </w:r>
          </w:p>
        </w:tc>
      </w:tr>
      <w:tr w:rsidR="003225CE" w:rsidTr="0001778D">
        <w:tc>
          <w:tcPr>
            <w:tcW w:w="907" w:type="pct"/>
            <w:vAlign w:val="center"/>
          </w:tcPr>
          <w:p w:rsidR="003225CE" w:rsidRPr="00FE1439" w:rsidRDefault="00047F95" w:rsidP="00A46BBF">
            <w:pPr>
              <w:spacing w:line="240" w:lineRule="auto"/>
              <w:jc w:val="left"/>
              <w:rPr>
                <w:rFonts w:cs="Arial"/>
                <w:color w:val="000000"/>
                <w:szCs w:val="24"/>
              </w:rPr>
            </w:pPr>
            <w:r>
              <w:rPr>
                <w:rFonts w:cs="Arial"/>
                <w:color w:val="000000"/>
                <w:szCs w:val="24"/>
              </w:rPr>
              <w:t>F</w:t>
            </w:r>
          </w:p>
        </w:tc>
        <w:tc>
          <w:tcPr>
            <w:tcW w:w="4093" w:type="pct"/>
          </w:tcPr>
          <w:p w:rsidR="003225CE" w:rsidRDefault="00047F95" w:rsidP="00A46BBF">
            <w:pPr>
              <w:jc w:val="left"/>
            </w:pPr>
            <w:r>
              <w:t>Física</w:t>
            </w:r>
          </w:p>
        </w:tc>
      </w:tr>
      <w:tr w:rsidR="003225CE" w:rsidRPr="005F208B" w:rsidTr="0001778D">
        <w:tc>
          <w:tcPr>
            <w:tcW w:w="907" w:type="pct"/>
            <w:vAlign w:val="center"/>
          </w:tcPr>
          <w:p w:rsidR="003225CE" w:rsidRPr="00FE1439" w:rsidRDefault="00B05865" w:rsidP="00A46BBF">
            <w:pPr>
              <w:spacing w:line="240" w:lineRule="auto"/>
              <w:jc w:val="left"/>
              <w:rPr>
                <w:rFonts w:cs="Arial"/>
                <w:color w:val="000000"/>
                <w:szCs w:val="24"/>
              </w:rPr>
            </w:pPr>
            <w:r>
              <w:rPr>
                <w:rFonts w:cs="Arial"/>
                <w:color w:val="000000"/>
                <w:szCs w:val="24"/>
              </w:rPr>
              <w:t>H</w:t>
            </w:r>
          </w:p>
        </w:tc>
        <w:tc>
          <w:tcPr>
            <w:tcW w:w="4093" w:type="pct"/>
          </w:tcPr>
          <w:p w:rsidR="003225CE" w:rsidRDefault="00047F95" w:rsidP="00A46BBF">
            <w:pPr>
              <w:jc w:val="left"/>
            </w:pPr>
            <w:r>
              <w:t>Entálpica</w:t>
            </w:r>
          </w:p>
        </w:tc>
      </w:tr>
      <w:tr w:rsidR="003225CE" w:rsidTr="0001778D">
        <w:tc>
          <w:tcPr>
            <w:tcW w:w="907" w:type="pct"/>
            <w:vAlign w:val="center"/>
          </w:tcPr>
          <w:p w:rsidR="003225CE" w:rsidRPr="00FE1439" w:rsidRDefault="00643653" w:rsidP="00A46BBF">
            <w:pPr>
              <w:spacing w:line="240" w:lineRule="auto"/>
              <w:jc w:val="left"/>
              <w:rPr>
                <w:rFonts w:cs="Arial"/>
                <w:color w:val="000000"/>
                <w:szCs w:val="24"/>
              </w:rPr>
            </w:pPr>
            <w:r>
              <w:rPr>
                <w:rFonts w:cs="Arial"/>
                <w:color w:val="000000"/>
                <w:szCs w:val="24"/>
              </w:rPr>
              <w:t>K</w:t>
            </w:r>
          </w:p>
        </w:tc>
        <w:tc>
          <w:tcPr>
            <w:tcW w:w="4093" w:type="pct"/>
          </w:tcPr>
          <w:p w:rsidR="003225CE" w:rsidRDefault="00047F95" w:rsidP="00A46BBF">
            <w:pPr>
              <w:jc w:val="left"/>
            </w:pPr>
            <w:r>
              <w:t>Cinética</w:t>
            </w:r>
          </w:p>
        </w:tc>
      </w:tr>
      <w:tr w:rsidR="003225CE" w:rsidTr="0001778D">
        <w:tc>
          <w:tcPr>
            <w:tcW w:w="907" w:type="pct"/>
            <w:vAlign w:val="center"/>
          </w:tcPr>
          <w:p w:rsidR="003225CE" w:rsidRPr="00FE1439" w:rsidRDefault="00047F95" w:rsidP="00A46BBF">
            <w:pPr>
              <w:spacing w:line="240" w:lineRule="auto"/>
              <w:jc w:val="left"/>
              <w:rPr>
                <w:rFonts w:cs="Arial"/>
                <w:color w:val="000000"/>
                <w:szCs w:val="24"/>
              </w:rPr>
            </w:pPr>
            <w:r>
              <w:rPr>
                <w:rFonts w:cs="Arial"/>
                <w:color w:val="000000"/>
                <w:szCs w:val="24"/>
              </w:rPr>
              <w:t>M</w:t>
            </w:r>
          </w:p>
        </w:tc>
        <w:tc>
          <w:tcPr>
            <w:tcW w:w="4093" w:type="pct"/>
          </w:tcPr>
          <w:p w:rsidR="003225CE" w:rsidRDefault="00047F95" w:rsidP="00A46BBF">
            <w:pPr>
              <w:jc w:val="left"/>
            </w:pPr>
            <w:r>
              <w:t>Mecânica</w:t>
            </w:r>
          </w:p>
        </w:tc>
      </w:tr>
      <w:tr w:rsidR="003225CE" w:rsidTr="0001778D">
        <w:tc>
          <w:tcPr>
            <w:tcW w:w="907" w:type="pct"/>
            <w:vAlign w:val="center"/>
          </w:tcPr>
          <w:p w:rsidR="003225CE" w:rsidRPr="00FE1439" w:rsidRDefault="00047F95" w:rsidP="00A46BBF">
            <w:pPr>
              <w:spacing w:line="240" w:lineRule="auto"/>
              <w:jc w:val="left"/>
              <w:rPr>
                <w:rFonts w:cs="Arial"/>
                <w:color w:val="000000"/>
                <w:szCs w:val="24"/>
              </w:rPr>
            </w:pPr>
            <w:r>
              <w:rPr>
                <w:rFonts w:cs="Arial"/>
                <w:color w:val="000000"/>
                <w:szCs w:val="24"/>
              </w:rPr>
              <w:t>P</w:t>
            </w:r>
          </w:p>
        </w:tc>
        <w:tc>
          <w:tcPr>
            <w:tcW w:w="4093" w:type="pct"/>
          </w:tcPr>
          <w:p w:rsidR="003225CE" w:rsidRDefault="00047F95" w:rsidP="00A46BBF">
            <w:pPr>
              <w:jc w:val="left"/>
            </w:pPr>
            <w:r>
              <w:t>Potencial Gravitacional</w:t>
            </w:r>
          </w:p>
        </w:tc>
      </w:tr>
      <w:tr w:rsidR="003225CE" w:rsidTr="00A46BBF">
        <w:tc>
          <w:tcPr>
            <w:tcW w:w="907" w:type="pct"/>
            <w:vAlign w:val="center"/>
          </w:tcPr>
          <w:p w:rsidR="003225CE" w:rsidRPr="00FE1439" w:rsidRDefault="00047F95" w:rsidP="00A46BBF">
            <w:pPr>
              <w:spacing w:line="240" w:lineRule="auto"/>
              <w:jc w:val="left"/>
              <w:rPr>
                <w:rFonts w:cs="Arial"/>
                <w:color w:val="000000"/>
                <w:szCs w:val="24"/>
              </w:rPr>
            </w:pPr>
            <w:r>
              <w:rPr>
                <w:rFonts w:cs="Arial"/>
                <w:color w:val="000000"/>
                <w:szCs w:val="24"/>
              </w:rPr>
              <w:t>PURPA</w:t>
            </w:r>
          </w:p>
        </w:tc>
        <w:tc>
          <w:tcPr>
            <w:tcW w:w="4093" w:type="pct"/>
          </w:tcPr>
          <w:p w:rsidR="003225CE" w:rsidRDefault="00047F95" w:rsidP="00A46BBF">
            <w:pPr>
              <w:jc w:val="left"/>
            </w:pPr>
            <w:r>
              <w:t>Purpa</w:t>
            </w:r>
            <w:r w:rsidR="00E74BE2">
              <w:t xml:space="preserve"> </w:t>
            </w:r>
          </w:p>
        </w:tc>
      </w:tr>
      <w:tr w:rsidR="00047F95" w:rsidTr="00A46BBF">
        <w:tc>
          <w:tcPr>
            <w:tcW w:w="907" w:type="pct"/>
            <w:vAlign w:val="center"/>
          </w:tcPr>
          <w:p w:rsidR="00047F95" w:rsidRPr="00FE1439" w:rsidRDefault="00047F95" w:rsidP="00A46BBF">
            <w:pPr>
              <w:spacing w:line="240" w:lineRule="auto"/>
              <w:jc w:val="left"/>
              <w:rPr>
                <w:rFonts w:cs="Arial"/>
                <w:color w:val="000000"/>
                <w:szCs w:val="24"/>
              </w:rPr>
            </w:pPr>
            <w:r>
              <w:rPr>
                <w:rFonts w:cs="Arial"/>
                <w:color w:val="000000"/>
                <w:szCs w:val="24"/>
              </w:rPr>
              <w:t>Q</w:t>
            </w:r>
          </w:p>
        </w:tc>
        <w:tc>
          <w:tcPr>
            <w:tcW w:w="4093" w:type="pct"/>
          </w:tcPr>
          <w:p w:rsidR="00047F95" w:rsidRDefault="00047F95" w:rsidP="00A46BBF">
            <w:pPr>
              <w:jc w:val="left"/>
            </w:pPr>
            <w:r>
              <w:t>Química</w:t>
            </w:r>
          </w:p>
        </w:tc>
      </w:tr>
      <w:tr w:rsidR="00047F95" w:rsidTr="00A46BBF">
        <w:tc>
          <w:tcPr>
            <w:tcW w:w="907" w:type="pct"/>
            <w:vAlign w:val="center"/>
          </w:tcPr>
          <w:p w:rsidR="00047F95" w:rsidRPr="00FE1439" w:rsidRDefault="00047F95" w:rsidP="00A46BBF">
            <w:pPr>
              <w:spacing w:line="240" w:lineRule="auto"/>
              <w:jc w:val="left"/>
              <w:rPr>
                <w:rFonts w:cs="Arial"/>
                <w:color w:val="000000"/>
                <w:szCs w:val="24"/>
              </w:rPr>
            </w:pPr>
            <w:r>
              <w:rPr>
                <w:rFonts w:cs="Arial"/>
                <w:color w:val="000000"/>
                <w:szCs w:val="24"/>
              </w:rPr>
              <w:t>QP</w:t>
            </w:r>
          </w:p>
        </w:tc>
        <w:tc>
          <w:tcPr>
            <w:tcW w:w="4093" w:type="pct"/>
          </w:tcPr>
          <w:p w:rsidR="00047F95" w:rsidRDefault="00047F95" w:rsidP="00A46BBF">
            <w:pPr>
              <w:jc w:val="left"/>
            </w:pPr>
            <w:proofErr w:type="gramStart"/>
            <w:r>
              <w:t>Química Padrão</w:t>
            </w:r>
            <w:proofErr w:type="gramEnd"/>
            <w:r w:rsidR="00E74BE2">
              <w:t xml:space="preserve"> [kJ/</w:t>
            </w:r>
            <w:proofErr w:type="spellStart"/>
            <w:r w:rsidR="00E74BE2">
              <w:t>kmol</w:t>
            </w:r>
            <w:proofErr w:type="spellEnd"/>
            <w:r w:rsidR="00E74BE2">
              <w:t xml:space="preserve">] </w:t>
            </w:r>
          </w:p>
        </w:tc>
      </w:tr>
      <w:tr w:rsidR="00C25C28" w:rsidTr="00A46BBF">
        <w:tc>
          <w:tcPr>
            <w:tcW w:w="907" w:type="pct"/>
            <w:vAlign w:val="center"/>
          </w:tcPr>
          <w:p w:rsidR="00C25C28" w:rsidRPr="0001778D" w:rsidRDefault="00C25C28" w:rsidP="00A46BBF">
            <w:pPr>
              <w:spacing w:line="240" w:lineRule="auto"/>
              <w:jc w:val="left"/>
              <w:rPr>
                <w:rFonts w:cs="Arial"/>
                <w:b/>
                <w:color w:val="000000"/>
                <w:szCs w:val="24"/>
              </w:rPr>
            </w:pPr>
          </w:p>
        </w:tc>
        <w:tc>
          <w:tcPr>
            <w:tcW w:w="4093" w:type="pct"/>
          </w:tcPr>
          <w:p w:rsidR="00C25C28" w:rsidRDefault="00C25C28" w:rsidP="00A46BBF"/>
        </w:tc>
      </w:tr>
      <w:tr w:rsidR="00C25C28" w:rsidTr="00A46BBF">
        <w:tc>
          <w:tcPr>
            <w:tcW w:w="907" w:type="pct"/>
            <w:vAlign w:val="center"/>
          </w:tcPr>
          <w:p w:rsidR="00C25C28" w:rsidRDefault="003079A1" w:rsidP="00A46BBF">
            <w:pPr>
              <w:spacing w:line="240" w:lineRule="auto"/>
              <w:jc w:val="left"/>
              <w:rPr>
                <w:rFonts w:cs="Arial"/>
                <w:b/>
                <w:color w:val="000000"/>
                <w:szCs w:val="24"/>
              </w:rPr>
            </w:pPr>
            <w:r>
              <w:rPr>
                <w:rFonts w:cs="Arial"/>
                <w:b/>
                <w:color w:val="000000"/>
                <w:szCs w:val="24"/>
              </w:rPr>
              <w:t>Gregos</w:t>
            </w:r>
          </w:p>
          <w:p w:rsidR="00C25C28" w:rsidRDefault="00C25C28" w:rsidP="00A46BBF">
            <w:pPr>
              <w:spacing w:line="240" w:lineRule="auto"/>
              <w:jc w:val="left"/>
              <w:rPr>
                <w:rFonts w:cs="Arial"/>
                <w:b/>
                <w:color w:val="000000"/>
                <w:szCs w:val="24"/>
              </w:rPr>
            </w:pPr>
          </w:p>
          <w:p w:rsidR="00C25C28" w:rsidRPr="0001778D" w:rsidRDefault="00C25C28" w:rsidP="00A46BBF">
            <w:pPr>
              <w:spacing w:line="240" w:lineRule="auto"/>
              <w:jc w:val="left"/>
              <w:rPr>
                <w:rFonts w:cs="Arial"/>
                <w:b/>
                <w:color w:val="000000"/>
                <w:szCs w:val="24"/>
              </w:rPr>
            </w:pPr>
          </w:p>
        </w:tc>
        <w:tc>
          <w:tcPr>
            <w:tcW w:w="4093" w:type="pct"/>
          </w:tcPr>
          <w:p w:rsidR="00C25C28" w:rsidRDefault="00C25C28" w:rsidP="00A46BBF"/>
        </w:tc>
      </w:tr>
      <w:tr w:rsidR="00C25C28" w:rsidTr="00A46BBF">
        <w:tc>
          <w:tcPr>
            <w:tcW w:w="907" w:type="pct"/>
            <w:vAlign w:val="center"/>
          </w:tcPr>
          <w:p w:rsidR="00C25C28" w:rsidRPr="00C25C28" w:rsidRDefault="00B05865" w:rsidP="00A46BBF">
            <w:pPr>
              <w:spacing w:line="240" w:lineRule="auto"/>
              <w:jc w:val="left"/>
              <w:rPr>
                <w:rFonts w:cs="Arial"/>
                <w:color w:val="000000"/>
                <w:szCs w:val="24"/>
              </w:rPr>
            </w:pPr>
            <m:oMathPara>
              <m:oMathParaPr>
                <m:jc m:val="left"/>
              </m:oMathParaPr>
              <m:oMath>
                <m:r>
                  <m:rPr>
                    <m:sty m:val="p"/>
                  </m:rPr>
                  <w:rPr>
                    <w:rFonts w:ascii="Cambria Math" w:cs="Arial"/>
                    <w:szCs w:val="24"/>
                    <w:shd w:val="clear" w:color="auto" w:fill="FFFFFF"/>
                  </w:rPr>
                  <m:t>Η</m:t>
                </m:r>
              </m:oMath>
            </m:oMathPara>
          </w:p>
        </w:tc>
        <w:tc>
          <w:tcPr>
            <w:tcW w:w="4093" w:type="pct"/>
          </w:tcPr>
          <w:p w:rsidR="00C25C28" w:rsidRDefault="00C25C28" w:rsidP="00A46BBF">
            <w:pPr>
              <w:jc w:val="left"/>
            </w:pPr>
            <w:r>
              <w:t>Eficiência (Rendimento)</w:t>
            </w:r>
            <w:r w:rsidR="00130AF9">
              <w:t xml:space="preserve"> [%]</w:t>
            </w:r>
          </w:p>
        </w:tc>
      </w:tr>
    </w:tbl>
    <w:p w:rsidR="00B05865" w:rsidRDefault="00A93579" w:rsidP="00150499">
      <w:pPr>
        <w:pStyle w:val="Ttulo6"/>
        <w:rPr>
          <w:noProof/>
        </w:rPr>
      </w:pPr>
      <w:r w:rsidRPr="001B2775">
        <w:lastRenderedPageBreak/>
        <w:t>SUMÁRIO</w:t>
      </w:r>
      <w:bookmarkEnd w:id="12"/>
      <w:bookmarkEnd w:id="13"/>
      <w:bookmarkEnd w:id="14"/>
      <w:r w:rsidR="00EF2563" w:rsidRPr="00EF2563">
        <w:fldChar w:fldCharType="begin"/>
      </w:r>
      <w:r>
        <w:instrText xml:space="preserve"> TOC \o "1-4" \h \z \u \t "Título 5;5;Título 7;1;Título 8;1;Título 9;1" </w:instrText>
      </w:r>
      <w:r w:rsidR="00EF2563" w:rsidRPr="00EF2563">
        <w:fldChar w:fldCharType="separate"/>
      </w:r>
    </w:p>
    <w:p w:rsidR="00B05865" w:rsidRDefault="00EF2563">
      <w:pPr>
        <w:pStyle w:val="Sumrio1"/>
        <w:rPr>
          <w:rFonts w:asciiTheme="minorHAnsi" w:eastAsiaTheme="minorEastAsia" w:hAnsiTheme="minorHAnsi" w:cstheme="minorBidi"/>
          <w:b w:val="0"/>
          <w:caps w:val="0"/>
          <w:sz w:val="22"/>
          <w:szCs w:val="22"/>
        </w:rPr>
      </w:pPr>
      <w:hyperlink w:anchor="_Toc311754738" w:history="1">
        <w:r w:rsidR="00B05865" w:rsidRPr="00C9181A">
          <w:rPr>
            <w:rStyle w:val="Hyperlink"/>
          </w:rPr>
          <w:t>1</w:t>
        </w:r>
        <w:r w:rsidR="00B05865">
          <w:rPr>
            <w:rFonts w:asciiTheme="minorHAnsi" w:eastAsiaTheme="minorEastAsia" w:hAnsiTheme="minorHAnsi" w:cstheme="minorBidi"/>
            <w:b w:val="0"/>
            <w:caps w:val="0"/>
            <w:sz w:val="22"/>
            <w:szCs w:val="22"/>
          </w:rPr>
          <w:tab/>
        </w:r>
        <w:r w:rsidR="00B05865" w:rsidRPr="00C9181A">
          <w:rPr>
            <w:rStyle w:val="Hyperlink"/>
          </w:rPr>
          <w:t>INTRODUÇÃO</w:t>
        </w:r>
        <w:r w:rsidR="00B05865">
          <w:rPr>
            <w:webHidden/>
          </w:rPr>
          <w:tab/>
        </w:r>
        <w:r>
          <w:rPr>
            <w:webHidden/>
          </w:rPr>
          <w:fldChar w:fldCharType="begin"/>
        </w:r>
        <w:r w:rsidR="00B05865">
          <w:rPr>
            <w:webHidden/>
          </w:rPr>
          <w:instrText xml:space="preserve"> PAGEREF _Toc311754738 \h </w:instrText>
        </w:r>
        <w:r>
          <w:rPr>
            <w:webHidden/>
          </w:rPr>
        </w:r>
        <w:r>
          <w:rPr>
            <w:webHidden/>
          </w:rPr>
          <w:fldChar w:fldCharType="separate"/>
        </w:r>
        <w:r w:rsidR="00BF5D1D">
          <w:rPr>
            <w:webHidden/>
          </w:rPr>
          <w:t>14</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39" w:history="1">
        <w:r w:rsidR="00B05865" w:rsidRPr="00C9181A">
          <w:rPr>
            <w:rStyle w:val="Hyperlink"/>
            <w:noProof/>
          </w:rPr>
          <w:t>1.1 MOTIVAÇÃO</w:t>
        </w:r>
        <w:r w:rsidR="00B05865">
          <w:rPr>
            <w:noProof/>
            <w:webHidden/>
          </w:rPr>
          <w:tab/>
        </w:r>
        <w:r>
          <w:rPr>
            <w:noProof/>
            <w:webHidden/>
          </w:rPr>
          <w:fldChar w:fldCharType="begin"/>
        </w:r>
        <w:r w:rsidR="00B05865">
          <w:rPr>
            <w:noProof/>
            <w:webHidden/>
          </w:rPr>
          <w:instrText xml:space="preserve"> PAGEREF _Toc311754739 \h </w:instrText>
        </w:r>
        <w:r>
          <w:rPr>
            <w:noProof/>
            <w:webHidden/>
          </w:rPr>
        </w:r>
        <w:r>
          <w:rPr>
            <w:noProof/>
            <w:webHidden/>
          </w:rPr>
          <w:fldChar w:fldCharType="separate"/>
        </w:r>
        <w:r w:rsidR="00BF5D1D">
          <w:rPr>
            <w:noProof/>
            <w:webHidden/>
          </w:rPr>
          <w:t>14</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0" w:history="1">
        <w:r w:rsidR="00B05865" w:rsidRPr="00C9181A">
          <w:rPr>
            <w:rStyle w:val="Hyperlink"/>
            <w:noProof/>
          </w:rPr>
          <w:t>1.2 OBJETIVO</w:t>
        </w:r>
        <w:r w:rsidR="00B05865">
          <w:rPr>
            <w:noProof/>
            <w:webHidden/>
          </w:rPr>
          <w:tab/>
        </w:r>
        <w:r>
          <w:rPr>
            <w:noProof/>
            <w:webHidden/>
          </w:rPr>
          <w:fldChar w:fldCharType="begin"/>
        </w:r>
        <w:r w:rsidR="00B05865">
          <w:rPr>
            <w:noProof/>
            <w:webHidden/>
          </w:rPr>
          <w:instrText xml:space="preserve"> PAGEREF _Toc311754740 \h </w:instrText>
        </w:r>
        <w:r>
          <w:rPr>
            <w:noProof/>
            <w:webHidden/>
          </w:rPr>
        </w:r>
        <w:r>
          <w:rPr>
            <w:noProof/>
            <w:webHidden/>
          </w:rPr>
          <w:fldChar w:fldCharType="separate"/>
        </w:r>
        <w:r w:rsidR="00BF5D1D">
          <w:rPr>
            <w:noProof/>
            <w:webHidden/>
          </w:rPr>
          <w:t>15</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1" w:history="1">
        <w:r w:rsidR="00B05865" w:rsidRPr="00C9181A">
          <w:rPr>
            <w:rStyle w:val="Hyperlink"/>
            <w:noProof/>
          </w:rPr>
          <w:t>1.3 ESCOPO DO TRABALHO</w:t>
        </w:r>
        <w:r w:rsidR="00B05865">
          <w:rPr>
            <w:noProof/>
            <w:webHidden/>
          </w:rPr>
          <w:tab/>
        </w:r>
        <w:r>
          <w:rPr>
            <w:noProof/>
            <w:webHidden/>
          </w:rPr>
          <w:fldChar w:fldCharType="begin"/>
        </w:r>
        <w:r w:rsidR="00B05865">
          <w:rPr>
            <w:noProof/>
            <w:webHidden/>
          </w:rPr>
          <w:instrText xml:space="preserve"> PAGEREF _Toc311754741 \h </w:instrText>
        </w:r>
        <w:r>
          <w:rPr>
            <w:noProof/>
            <w:webHidden/>
          </w:rPr>
        </w:r>
        <w:r>
          <w:rPr>
            <w:noProof/>
            <w:webHidden/>
          </w:rPr>
          <w:fldChar w:fldCharType="separate"/>
        </w:r>
        <w:r w:rsidR="00BF5D1D">
          <w:rPr>
            <w:noProof/>
            <w:webHidden/>
          </w:rPr>
          <w:t>15</w:t>
        </w:r>
        <w:r>
          <w:rPr>
            <w:noProof/>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42" w:history="1">
        <w:r w:rsidR="00B05865" w:rsidRPr="00C9181A">
          <w:rPr>
            <w:rStyle w:val="Hyperlink"/>
          </w:rPr>
          <w:t>2</w:t>
        </w:r>
        <w:r w:rsidR="00B05865">
          <w:rPr>
            <w:rFonts w:asciiTheme="minorHAnsi" w:eastAsiaTheme="minorEastAsia" w:hAnsiTheme="minorHAnsi" w:cstheme="minorBidi"/>
            <w:b w:val="0"/>
            <w:caps w:val="0"/>
            <w:sz w:val="22"/>
            <w:szCs w:val="22"/>
          </w:rPr>
          <w:tab/>
        </w:r>
        <w:r w:rsidR="00B05865" w:rsidRPr="00C9181A">
          <w:rPr>
            <w:rStyle w:val="Hyperlink"/>
          </w:rPr>
          <w:t>DESSALINIZAÇÃO</w:t>
        </w:r>
        <w:r w:rsidR="00B05865">
          <w:rPr>
            <w:webHidden/>
          </w:rPr>
          <w:tab/>
        </w:r>
        <w:r>
          <w:rPr>
            <w:webHidden/>
          </w:rPr>
          <w:fldChar w:fldCharType="begin"/>
        </w:r>
        <w:r w:rsidR="00B05865">
          <w:rPr>
            <w:webHidden/>
          </w:rPr>
          <w:instrText xml:space="preserve"> PAGEREF _Toc311754742 \h </w:instrText>
        </w:r>
        <w:r>
          <w:rPr>
            <w:webHidden/>
          </w:rPr>
        </w:r>
        <w:r>
          <w:rPr>
            <w:webHidden/>
          </w:rPr>
          <w:fldChar w:fldCharType="separate"/>
        </w:r>
        <w:r w:rsidR="00BF5D1D">
          <w:rPr>
            <w:webHidden/>
          </w:rPr>
          <w:t>17</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3" w:history="1">
        <w:r w:rsidR="00B05865" w:rsidRPr="00C9181A">
          <w:rPr>
            <w:rStyle w:val="Hyperlink"/>
            <w:noProof/>
          </w:rPr>
          <w:t>2.1 CONCEITOS E DEFINIÇÕES</w:t>
        </w:r>
        <w:r w:rsidR="00B05865">
          <w:rPr>
            <w:noProof/>
            <w:webHidden/>
          </w:rPr>
          <w:tab/>
        </w:r>
        <w:r>
          <w:rPr>
            <w:noProof/>
            <w:webHidden/>
          </w:rPr>
          <w:fldChar w:fldCharType="begin"/>
        </w:r>
        <w:r w:rsidR="00B05865">
          <w:rPr>
            <w:noProof/>
            <w:webHidden/>
          </w:rPr>
          <w:instrText xml:space="preserve"> PAGEREF _Toc311754743 \h </w:instrText>
        </w:r>
        <w:r>
          <w:rPr>
            <w:noProof/>
            <w:webHidden/>
          </w:rPr>
        </w:r>
        <w:r>
          <w:rPr>
            <w:noProof/>
            <w:webHidden/>
          </w:rPr>
          <w:fldChar w:fldCharType="separate"/>
        </w:r>
        <w:r w:rsidR="00BF5D1D">
          <w:rPr>
            <w:noProof/>
            <w:webHidden/>
          </w:rPr>
          <w:t>17</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4" w:history="1">
        <w:r w:rsidR="00B05865" w:rsidRPr="00C9181A">
          <w:rPr>
            <w:rStyle w:val="Hyperlink"/>
            <w:noProof/>
          </w:rPr>
          <w:t>2.2 PROCESSOS E TECNOLOGIAS DE DESSALINIZAÇÃO</w:t>
        </w:r>
        <w:r w:rsidR="00B05865">
          <w:rPr>
            <w:noProof/>
            <w:webHidden/>
          </w:rPr>
          <w:tab/>
        </w:r>
        <w:r>
          <w:rPr>
            <w:noProof/>
            <w:webHidden/>
          </w:rPr>
          <w:fldChar w:fldCharType="begin"/>
        </w:r>
        <w:r w:rsidR="00B05865">
          <w:rPr>
            <w:noProof/>
            <w:webHidden/>
          </w:rPr>
          <w:instrText xml:space="preserve"> PAGEREF _Toc311754744 \h </w:instrText>
        </w:r>
        <w:r>
          <w:rPr>
            <w:noProof/>
            <w:webHidden/>
          </w:rPr>
        </w:r>
        <w:r>
          <w:rPr>
            <w:noProof/>
            <w:webHidden/>
          </w:rPr>
          <w:fldChar w:fldCharType="separate"/>
        </w:r>
        <w:r w:rsidR="00BF5D1D">
          <w:rPr>
            <w:noProof/>
            <w:webHidden/>
          </w:rPr>
          <w:t>18</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5" w:history="1">
        <w:r w:rsidR="00B05865" w:rsidRPr="00C9181A">
          <w:rPr>
            <w:rStyle w:val="Hyperlink"/>
            <w:noProof/>
          </w:rPr>
          <w:t>2.3 DESTILAÇÃO A MÚLTIPLOS EFEITOS (med)</w:t>
        </w:r>
        <w:r w:rsidR="00B05865">
          <w:rPr>
            <w:noProof/>
            <w:webHidden/>
          </w:rPr>
          <w:tab/>
        </w:r>
        <w:r>
          <w:rPr>
            <w:noProof/>
            <w:webHidden/>
          </w:rPr>
          <w:fldChar w:fldCharType="begin"/>
        </w:r>
        <w:r w:rsidR="00B05865">
          <w:rPr>
            <w:noProof/>
            <w:webHidden/>
          </w:rPr>
          <w:instrText xml:space="preserve"> PAGEREF _Toc311754745 \h </w:instrText>
        </w:r>
        <w:r>
          <w:rPr>
            <w:noProof/>
            <w:webHidden/>
          </w:rPr>
        </w:r>
        <w:r>
          <w:rPr>
            <w:noProof/>
            <w:webHidden/>
          </w:rPr>
          <w:fldChar w:fldCharType="separate"/>
        </w:r>
        <w:r w:rsidR="00BF5D1D">
          <w:rPr>
            <w:noProof/>
            <w:webHidden/>
          </w:rPr>
          <w:t>19</w:t>
        </w:r>
        <w:r>
          <w:rPr>
            <w:noProof/>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46" w:history="1">
        <w:r w:rsidR="00B05865" w:rsidRPr="00C9181A">
          <w:rPr>
            <w:rStyle w:val="Hyperlink"/>
          </w:rPr>
          <w:t>2.3.1 MED com Termocompressão do Vapor (MED-TVC)</w:t>
        </w:r>
        <w:r w:rsidR="00B05865">
          <w:rPr>
            <w:webHidden/>
          </w:rPr>
          <w:tab/>
        </w:r>
        <w:r>
          <w:rPr>
            <w:webHidden/>
          </w:rPr>
          <w:fldChar w:fldCharType="begin"/>
        </w:r>
        <w:r w:rsidR="00B05865">
          <w:rPr>
            <w:webHidden/>
          </w:rPr>
          <w:instrText xml:space="preserve"> PAGEREF _Toc311754746 \h </w:instrText>
        </w:r>
        <w:r>
          <w:rPr>
            <w:webHidden/>
          </w:rPr>
        </w:r>
        <w:r>
          <w:rPr>
            <w:webHidden/>
          </w:rPr>
          <w:fldChar w:fldCharType="separate"/>
        </w:r>
        <w:r w:rsidR="00BF5D1D">
          <w:rPr>
            <w:webHidden/>
          </w:rPr>
          <w:t>21</w:t>
        </w:r>
        <w:r>
          <w:rPr>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47" w:history="1">
        <w:r w:rsidR="00B05865" w:rsidRPr="00C9181A">
          <w:rPr>
            <w:rStyle w:val="Hyperlink"/>
          </w:rPr>
          <w:t>3</w:t>
        </w:r>
        <w:r w:rsidR="00B05865">
          <w:rPr>
            <w:rFonts w:asciiTheme="minorHAnsi" w:eastAsiaTheme="minorEastAsia" w:hAnsiTheme="minorHAnsi" w:cstheme="minorBidi"/>
            <w:b w:val="0"/>
            <w:caps w:val="0"/>
            <w:sz w:val="22"/>
            <w:szCs w:val="22"/>
          </w:rPr>
          <w:tab/>
        </w:r>
        <w:r w:rsidR="00B05865" w:rsidRPr="00C9181A">
          <w:rPr>
            <w:rStyle w:val="Hyperlink"/>
          </w:rPr>
          <w:t>COGERAÇÃO: PLANTA DUAL</w:t>
        </w:r>
        <w:r w:rsidR="00B05865">
          <w:rPr>
            <w:webHidden/>
          </w:rPr>
          <w:tab/>
        </w:r>
        <w:r>
          <w:rPr>
            <w:webHidden/>
          </w:rPr>
          <w:fldChar w:fldCharType="begin"/>
        </w:r>
        <w:r w:rsidR="00B05865">
          <w:rPr>
            <w:webHidden/>
          </w:rPr>
          <w:instrText xml:space="preserve"> PAGEREF _Toc311754747 \h </w:instrText>
        </w:r>
        <w:r>
          <w:rPr>
            <w:webHidden/>
          </w:rPr>
        </w:r>
        <w:r>
          <w:rPr>
            <w:webHidden/>
          </w:rPr>
          <w:fldChar w:fldCharType="separate"/>
        </w:r>
        <w:r w:rsidR="00BF5D1D">
          <w:rPr>
            <w:webHidden/>
          </w:rPr>
          <w:t>23</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8" w:history="1">
        <w:r w:rsidR="00B05865" w:rsidRPr="00C9181A">
          <w:rPr>
            <w:rStyle w:val="Hyperlink"/>
            <w:noProof/>
          </w:rPr>
          <w:t>3.1 INTRODUÇÃO</w:t>
        </w:r>
        <w:r w:rsidR="00B05865">
          <w:rPr>
            <w:noProof/>
            <w:webHidden/>
          </w:rPr>
          <w:tab/>
        </w:r>
        <w:r>
          <w:rPr>
            <w:noProof/>
            <w:webHidden/>
          </w:rPr>
          <w:fldChar w:fldCharType="begin"/>
        </w:r>
        <w:r w:rsidR="00B05865">
          <w:rPr>
            <w:noProof/>
            <w:webHidden/>
          </w:rPr>
          <w:instrText xml:space="preserve"> PAGEREF _Toc311754748 \h </w:instrText>
        </w:r>
        <w:r>
          <w:rPr>
            <w:noProof/>
            <w:webHidden/>
          </w:rPr>
        </w:r>
        <w:r>
          <w:rPr>
            <w:noProof/>
            <w:webHidden/>
          </w:rPr>
          <w:fldChar w:fldCharType="separate"/>
        </w:r>
        <w:r w:rsidR="00BF5D1D">
          <w:rPr>
            <w:noProof/>
            <w:webHidden/>
          </w:rPr>
          <w:t>23</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49" w:history="1">
        <w:r w:rsidR="00B05865" w:rsidRPr="00C9181A">
          <w:rPr>
            <w:rStyle w:val="Hyperlink"/>
            <w:noProof/>
          </w:rPr>
          <w:t>3.2 COGERAÇÃO A GÁS NATURAL</w:t>
        </w:r>
        <w:r w:rsidR="00B05865">
          <w:rPr>
            <w:noProof/>
            <w:webHidden/>
          </w:rPr>
          <w:tab/>
        </w:r>
        <w:r>
          <w:rPr>
            <w:noProof/>
            <w:webHidden/>
          </w:rPr>
          <w:fldChar w:fldCharType="begin"/>
        </w:r>
        <w:r w:rsidR="00B05865">
          <w:rPr>
            <w:noProof/>
            <w:webHidden/>
          </w:rPr>
          <w:instrText xml:space="preserve"> PAGEREF _Toc311754749 \h </w:instrText>
        </w:r>
        <w:r>
          <w:rPr>
            <w:noProof/>
            <w:webHidden/>
          </w:rPr>
        </w:r>
        <w:r>
          <w:rPr>
            <w:noProof/>
            <w:webHidden/>
          </w:rPr>
          <w:fldChar w:fldCharType="separate"/>
        </w:r>
        <w:r w:rsidR="00BF5D1D">
          <w:rPr>
            <w:noProof/>
            <w:webHidden/>
          </w:rPr>
          <w:t>23</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50" w:history="1">
        <w:r w:rsidR="00B05865" w:rsidRPr="00C9181A">
          <w:rPr>
            <w:rStyle w:val="Hyperlink"/>
            <w:noProof/>
          </w:rPr>
          <w:t>3.3 SISTEMAS DE COGERAÇÃO</w:t>
        </w:r>
        <w:r w:rsidR="00B05865">
          <w:rPr>
            <w:noProof/>
            <w:webHidden/>
          </w:rPr>
          <w:tab/>
        </w:r>
        <w:r>
          <w:rPr>
            <w:noProof/>
            <w:webHidden/>
          </w:rPr>
          <w:fldChar w:fldCharType="begin"/>
        </w:r>
        <w:r w:rsidR="00B05865">
          <w:rPr>
            <w:noProof/>
            <w:webHidden/>
          </w:rPr>
          <w:instrText xml:space="preserve"> PAGEREF _Toc311754750 \h </w:instrText>
        </w:r>
        <w:r>
          <w:rPr>
            <w:noProof/>
            <w:webHidden/>
          </w:rPr>
        </w:r>
        <w:r>
          <w:rPr>
            <w:noProof/>
            <w:webHidden/>
          </w:rPr>
          <w:fldChar w:fldCharType="separate"/>
        </w:r>
        <w:r w:rsidR="00BF5D1D">
          <w:rPr>
            <w:noProof/>
            <w:webHidden/>
          </w:rPr>
          <w:t>24</w:t>
        </w:r>
        <w:r>
          <w:rPr>
            <w:noProof/>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51" w:history="1">
        <w:r w:rsidR="00B05865" w:rsidRPr="00C9181A">
          <w:rPr>
            <w:rStyle w:val="Hyperlink"/>
          </w:rPr>
          <w:t>3.3.1</w:t>
        </w:r>
        <w:r w:rsidR="00B05865">
          <w:rPr>
            <w:rFonts w:asciiTheme="minorHAnsi" w:eastAsiaTheme="minorEastAsia" w:hAnsiTheme="minorHAnsi" w:cstheme="minorBidi"/>
            <w:b w:val="0"/>
            <w:sz w:val="22"/>
            <w:szCs w:val="22"/>
          </w:rPr>
          <w:tab/>
        </w:r>
        <w:r w:rsidR="00B05865" w:rsidRPr="00C9181A">
          <w:rPr>
            <w:rStyle w:val="Hyperlink"/>
          </w:rPr>
          <w:t>Cogeração com Turbina a Vapor</w:t>
        </w:r>
        <w:r w:rsidR="00B05865">
          <w:rPr>
            <w:webHidden/>
          </w:rPr>
          <w:tab/>
        </w:r>
        <w:r>
          <w:rPr>
            <w:webHidden/>
          </w:rPr>
          <w:fldChar w:fldCharType="begin"/>
        </w:r>
        <w:r w:rsidR="00B05865">
          <w:rPr>
            <w:webHidden/>
          </w:rPr>
          <w:instrText xml:space="preserve"> PAGEREF _Toc311754751 \h </w:instrText>
        </w:r>
        <w:r>
          <w:rPr>
            <w:webHidden/>
          </w:rPr>
        </w:r>
        <w:r>
          <w:rPr>
            <w:webHidden/>
          </w:rPr>
          <w:fldChar w:fldCharType="separate"/>
        </w:r>
        <w:r w:rsidR="00BF5D1D">
          <w:rPr>
            <w:webHidden/>
          </w:rPr>
          <w:t>25</w:t>
        </w:r>
        <w:r>
          <w:rPr>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52" w:history="1">
        <w:r w:rsidR="00B05865" w:rsidRPr="00C9181A">
          <w:rPr>
            <w:rStyle w:val="Hyperlink"/>
          </w:rPr>
          <w:t>3.3.2</w:t>
        </w:r>
        <w:r w:rsidR="00B05865">
          <w:rPr>
            <w:rFonts w:asciiTheme="minorHAnsi" w:eastAsiaTheme="minorEastAsia" w:hAnsiTheme="minorHAnsi" w:cstheme="minorBidi"/>
            <w:b w:val="0"/>
            <w:sz w:val="22"/>
            <w:szCs w:val="22"/>
          </w:rPr>
          <w:tab/>
        </w:r>
        <w:r w:rsidR="00B05865" w:rsidRPr="00C9181A">
          <w:rPr>
            <w:rStyle w:val="Hyperlink"/>
          </w:rPr>
          <w:t>Cogeração com Motor Alternativo de Combustão Interna</w:t>
        </w:r>
        <w:r w:rsidR="00B05865">
          <w:rPr>
            <w:webHidden/>
          </w:rPr>
          <w:tab/>
        </w:r>
        <w:r>
          <w:rPr>
            <w:webHidden/>
          </w:rPr>
          <w:fldChar w:fldCharType="begin"/>
        </w:r>
        <w:r w:rsidR="00B05865">
          <w:rPr>
            <w:webHidden/>
          </w:rPr>
          <w:instrText xml:space="preserve"> PAGEREF _Toc311754752 \h </w:instrText>
        </w:r>
        <w:r>
          <w:rPr>
            <w:webHidden/>
          </w:rPr>
        </w:r>
        <w:r>
          <w:rPr>
            <w:webHidden/>
          </w:rPr>
          <w:fldChar w:fldCharType="separate"/>
        </w:r>
        <w:r w:rsidR="00BF5D1D">
          <w:rPr>
            <w:webHidden/>
          </w:rPr>
          <w:t>28</w:t>
        </w:r>
        <w:r>
          <w:rPr>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53" w:history="1">
        <w:r w:rsidR="00B05865" w:rsidRPr="00C9181A">
          <w:rPr>
            <w:rStyle w:val="Hyperlink"/>
          </w:rPr>
          <w:t>3.3.3</w:t>
        </w:r>
        <w:r w:rsidR="00B05865">
          <w:rPr>
            <w:rFonts w:asciiTheme="minorHAnsi" w:eastAsiaTheme="minorEastAsia" w:hAnsiTheme="minorHAnsi" w:cstheme="minorBidi"/>
            <w:b w:val="0"/>
            <w:sz w:val="22"/>
            <w:szCs w:val="22"/>
          </w:rPr>
          <w:tab/>
        </w:r>
        <w:r w:rsidR="00B05865" w:rsidRPr="00C9181A">
          <w:rPr>
            <w:rStyle w:val="Hyperlink"/>
          </w:rPr>
          <w:t>Cogeração com Turbina a Gás</w:t>
        </w:r>
        <w:r w:rsidR="00B05865">
          <w:rPr>
            <w:webHidden/>
          </w:rPr>
          <w:tab/>
        </w:r>
        <w:r>
          <w:rPr>
            <w:webHidden/>
          </w:rPr>
          <w:fldChar w:fldCharType="begin"/>
        </w:r>
        <w:r w:rsidR="00B05865">
          <w:rPr>
            <w:webHidden/>
          </w:rPr>
          <w:instrText xml:space="preserve"> PAGEREF _Toc311754753 \h </w:instrText>
        </w:r>
        <w:r>
          <w:rPr>
            <w:webHidden/>
          </w:rPr>
        </w:r>
        <w:r>
          <w:rPr>
            <w:webHidden/>
          </w:rPr>
          <w:fldChar w:fldCharType="separate"/>
        </w:r>
        <w:r w:rsidR="00BF5D1D">
          <w:rPr>
            <w:webHidden/>
          </w:rPr>
          <w:t>31</w:t>
        </w:r>
        <w:r>
          <w:rPr>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54" w:history="1">
        <w:r w:rsidR="00B05865" w:rsidRPr="00C9181A">
          <w:rPr>
            <w:rStyle w:val="Hyperlink"/>
          </w:rPr>
          <w:t>3.3.5</w:t>
        </w:r>
        <w:r w:rsidR="00B05865">
          <w:rPr>
            <w:rFonts w:asciiTheme="minorHAnsi" w:eastAsiaTheme="minorEastAsia" w:hAnsiTheme="minorHAnsi" w:cstheme="minorBidi"/>
            <w:b w:val="0"/>
            <w:sz w:val="22"/>
            <w:szCs w:val="22"/>
          </w:rPr>
          <w:tab/>
        </w:r>
        <w:r w:rsidR="00B05865" w:rsidRPr="00C9181A">
          <w:rPr>
            <w:rStyle w:val="Hyperlink"/>
          </w:rPr>
          <w:t>Cogeração com Ciclo Combinado</w:t>
        </w:r>
        <w:r w:rsidR="00B05865">
          <w:rPr>
            <w:webHidden/>
          </w:rPr>
          <w:tab/>
        </w:r>
        <w:r>
          <w:rPr>
            <w:webHidden/>
          </w:rPr>
          <w:fldChar w:fldCharType="begin"/>
        </w:r>
        <w:r w:rsidR="00B05865">
          <w:rPr>
            <w:webHidden/>
          </w:rPr>
          <w:instrText xml:space="preserve"> PAGEREF _Toc311754754 \h </w:instrText>
        </w:r>
        <w:r>
          <w:rPr>
            <w:webHidden/>
          </w:rPr>
        </w:r>
        <w:r>
          <w:rPr>
            <w:webHidden/>
          </w:rPr>
          <w:fldChar w:fldCharType="separate"/>
        </w:r>
        <w:r w:rsidR="00BF5D1D">
          <w:rPr>
            <w:webHidden/>
          </w:rPr>
          <w:t>32</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55" w:history="1">
        <w:r w:rsidR="00B05865" w:rsidRPr="00C9181A">
          <w:rPr>
            <w:rStyle w:val="Hyperlink"/>
            <w:noProof/>
          </w:rPr>
          <w:t>3.4</w:t>
        </w:r>
        <w:r w:rsidR="00B05865">
          <w:rPr>
            <w:rFonts w:asciiTheme="minorHAnsi" w:eastAsiaTheme="minorEastAsia" w:hAnsiTheme="minorHAnsi" w:cstheme="minorBidi"/>
            <w:caps w:val="0"/>
            <w:noProof/>
            <w:sz w:val="22"/>
            <w:szCs w:val="22"/>
          </w:rPr>
          <w:tab/>
        </w:r>
        <w:r w:rsidR="00B05865" w:rsidRPr="00C9181A">
          <w:rPr>
            <w:rStyle w:val="Hyperlink"/>
            <w:noProof/>
          </w:rPr>
          <w:t>CASOS ESTUDADOS</w:t>
        </w:r>
        <w:r w:rsidR="00B05865">
          <w:rPr>
            <w:noProof/>
            <w:webHidden/>
          </w:rPr>
          <w:tab/>
        </w:r>
        <w:r>
          <w:rPr>
            <w:noProof/>
            <w:webHidden/>
          </w:rPr>
          <w:fldChar w:fldCharType="begin"/>
        </w:r>
        <w:r w:rsidR="00B05865">
          <w:rPr>
            <w:noProof/>
            <w:webHidden/>
          </w:rPr>
          <w:instrText xml:space="preserve"> PAGEREF _Toc311754755 \h </w:instrText>
        </w:r>
        <w:r>
          <w:rPr>
            <w:noProof/>
            <w:webHidden/>
          </w:rPr>
        </w:r>
        <w:r>
          <w:rPr>
            <w:noProof/>
            <w:webHidden/>
          </w:rPr>
          <w:fldChar w:fldCharType="separate"/>
        </w:r>
        <w:r w:rsidR="00BF5D1D">
          <w:rPr>
            <w:noProof/>
            <w:webHidden/>
          </w:rPr>
          <w:t>33</w:t>
        </w:r>
        <w:r>
          <w:rPr>
            <w:noProof/>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56" w:history="1">
        <w:r w:rsidR="00B05865" w:rsidRPr="00C9181A">
          <w:rPr>
            <w:rStyle w:val="Hyperlink"/>
          </w:rPr>
          <w:t>4</w:t>
        </w:r>
        <w:r w:rsidR="00B05865">
          <w:rPr>
            <w:rFonts w:asciiTheme="minorHAnsi" w:eastAsiaTheme="minorEastAsia" w:hAnsiTheme="minorHAnsi" w:cstheme="minorBidi"/>
            <w:b w:val="0"/>
            <w:caps w:val="0"/>
            <w:sz w:val="22"/>
            <w:szCs w:val="22"/>
          </w:rPr>
          <w:tab/>
        </w:r>
        <w:r w:rsidR="00B05865" w:rsidRPr="00C9181A">
          <w:rPr>
            <w:rStyle w:val="Hyperlink"/>
          </w:rPr>
          <w:t>MODELAGEM E SIMULAÇÃO</w:t>
        </w:r>
        <w:r w:rsidR="00B05865">
          <w:rPr>
            <w:webHidden/>
          </w:rPr>
          <w:tab/>
        </w:r>
        <w:r>
          <w:rPr>
            <w:webHidden/>
          </w:rPr>
          <w:fldChar w:fldCharType="begin"/>
        </w:r>
        <w:r w:rsidR="00B05865">
          <w:rPr>
            <w:webHidden/>
          </w:rPr>
          <w:instrText xml:space="preserve"> PAGEREF _Toc311754756 \h </w:instrText>
        </w:r>
        <w:r>
          <w:rPr>
            <w:webHidden/>
          </w:rPr>
        </w:r>
        <w:r>
          <w:rPr>
            <w:webHidden/>
          </w:rPr>
          <w:fldChar w:fldCharType="separate"/>
        </w:r>
        <w:r w:rsidR="00BF5D1D">
          <w:rPr>
            <w:webHidden/>
          </w:rPr>
          <w:t>35</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57" w:history="1">
        <w:r w:rsidR="00B05865" w:rsidRPr="00C9181A">
          <w:rPr>
            <w:rStyle w:val="Hyperlink"/>
            <w:noProof/>
          </w:rPr>
          <w:t>4.1</w:t>
        </w:r>
        <w:r w:rsidR="00B05865">
          <w:rPr>
            <w:rFonts w:asciiTheme="minorHAnsi" w:eastAsiaTheme="minorEastAsia" w:hAnsiTheme="minorHAnsi" w:cstheme="minorBidi"/>
            <w:caps w:val="0"/>
            <w:noProof/>
            <w:sz w:val="22"/>
            <w:szCs w:val="22"/>
          </w:rPr>
          <w:tab/>
        </w:r>
        <w:r w:rsidR="00B05865" w:rsidRPr="00C9181A">
          <w:rPr>
            <w:rStyle w:val="Hyperlink"/>
            <w:noProof/>
          </w:rPr>
          <w:t>INTRODUÇÃO</w:t>
        </w:r>
        <w:r w:rsidR="00B05865">
          <w:rPr>
            <w:noProof/>
            <w:webHidden/>
          </w:rPr>
          <w:tab/>
        </w:r>
        <w:r>
          <w:rPr>
            <w:noProof/>
            <w:webHidden/>
          </w:rPr>
          <w:fldChar w:fldCharType="begin"/>
        </w:r>
        <w:r w:rsidR="00B05865">
          <w:rPr>
            <w:noProof/>
            <w:webHidden/>
          </w:rPr>
          <w:instrText xml:space="preserve"> PAGEREF _Toc311754757 \h </w:instrText>
        </w:r>
        <w:r>
          <w:rPr>
            <w:noProof/>
            <w:webHidden/>
          </w:rPr>
        </w:r>
        <w:r>
          <w:rPr>
            <w:noProof/>
            <w:webHidden/>
          </w:rPr>
          <w:fldChar w:fldCharType="separate"/>
        </w:r>
        <w:r w:rsidR="00BF5D1D">
          <w:rPr>
            <w:noProof/>
            <w:webHidden/>
          </w:rPr>
          <w:t>35</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58" w:history="1">
        <w:r w:rsidR="00B05865" w:rsidRPr="00C9181A">
          <w:rPr>
            <w:rStyle w:val="Hyperlink"/>
            <w:noProof/>
          </w:rPr>
          <w:t>4.2</w:t>
        </w:r>
        <w:r w:rsidR="00B05865">
          <w:rPr>
            <w:rFonts w:asciiTheme="minorHAnsi" w:eastAsiaTheme="minorEastAsia" w:hAnsiTheme="minorHAnsi" w:cstheme="minorBidi"/>
            <w:caps w:val="0"/>
            <w:noProof/>
            <w:sz w:val="22"/>
            <w:szCs w:val="22"/>
          </w:rPr>
          <w:tab/>
        </w:r>
        <w:r w:rsidR="00B05865" w:rsidRPr="00C9181A">
          <w:rPr>
            <w:rStyle w:val="Hyperlink"/>
            <w:noProof/>
          </w:rPr>
          <w:t>DESCRIÇÃO DOS CASOS</w:t>
        </w:r>
        <w:r w:rsidR="00B05865">
          <w:rPr>
            <w:noProof/>
            <w:webHidden/>
          </w:rPr>
          <w:tab/>
        </w:r>
        <w:r>
          <w:rPr>
            <w:noProof/>
            <w:webHidden/>
          </w:rPr>
          <w:fldChar w:fldCharType="begin"/>
        </w:r>
        <w:r w:rsidR="00B05865">
          <w:rPr>
            <w:noProof/>
            <w:webHidden/>
          </w:rPr>
          <w:instrText xml:space="preserve"> PAGEREF _Toc311754758 \h </w:instrText>
        </w:r>
        <w:r>
          <w:rPr>
            <w:noProof/>
            <w:webHidden/>
          </w:rPr>
        </w:r>
        <w:r>
          <w:rPr>
            <w:noProof/>
            <w:webHidden/>
          </w:rPr>
          <w:fldChar w:fldCharType="separate"/>
        </w:r>
        <w:r w:rsidR="00BF5D1D">
          <w:rPr>
            <w:noProof/>
            <w:webHidden/>
          </w:rPr>
          <w:t>35</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59" w:history="1">
        <w:r w:rsidR="00B05865" w:rsidRPr="00C9181A">
          <w:rPr>
            <w:rStyle w:val="Hyperlink"/>
            <w:noProof/>
          </w:rPr>
          <w:t>4.3</w:t>
        </w:r>
        <w:r w:rsidR="00B05865">
          <w:rPr>
            <w:rFonts w:asciiTheme="minorHAnsi" w:eastAsiaTheme="minorEastAsia" w:hAnsiTheme="minorHAnsi" w:cstheme="minorBidi"/>
            <w:caps w:val="0"/>
            <w:noProof/>
            <w:sz w:val="22"/>
            <w:szCs w:val="22"/>
          </w:rPr>
          <w:tab/>
        </w:r>
        <w:r w:rsidR="00B05865" w:rsidRPr="00C9181A">
          <w:rPr>
            <w:rStyle w:val="Hyperlink"/>
            <w:noProof/>
          </w:rPr>
          <w:t>MODELO TERMODINÂMICO</w:t>
        </w:r>
        <w:r w:rsidR="00B05865">
          <w:rPr>
            <w:noProof/>
            <w:webHidden/>
          </w:rPr>
          <w:tab/>
        </w:r>
        <w:r>
          <w:rPr>
            <w:noProof/>
            <w:webHidden/>
          </w:rPr>
          <w:fldChar w:fldCharType="begin"/>
        </w:r>
        <w:r w:rsidR="00B05865">
          <w:rPr>
            <w:noProof/>
            <w:webHidden/>
          </w:rPr>
          <w:instrText xml:space="preserve"> PAGEREF _Toc311754759 \h </w:instrText>
        </w:r>
        <w:r>
          <w:rPr>
            <w:noProof/>
            <w:webHidden/>
          </w:rPr>
        </w:r>
        <w:r>
          <w:rPr>
            <w:noProof/>
            <w:webHidden/>
          </w:rPr>
          <w:fldChar w:fldCharType="separate"/>
        </w:r>
        <w:r w:rsidR="00BF5D1D">
          <w:rPr>
            <w:noProof/>
            <w:webHidden/>
          </w:rPr>
          <w:t>39</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60" w:history="1">
        <w:r w:rsidR="00B05865" w:rsidRPr="00C9181A">
          <w:rPr>
            <w:rStyle w:val="Hyperlink"/>
            <w:noProof/>
          </w:rPr>
          <w:t>4.4</w:t>
        </w:r>
        <w:r w:rsidR="00B05865">
          <w:rPr>
            <w:rFonts w:asciiTheme="minorHAnsi" w:eastAsiaTheme="minorEastAsia" w:hAnsiTheme="minorHAnsi" w:cstheme="minorBidi"/>
            <w:caps w:val="0"/>
            <w:noProof/>
            <w:sz w:val="22"/>
            <w:szCs w:val="22"/>
          </w:rPr>
          <w:tab/>
        </w:r>
        <w:r w:rsidR="00B05865" w:rsidRPr="00C9181A">
          <w:rPr>
            <w:rStyle w:val="Hyperlink"/>
            <w:noProof/>
          </w:rPr>
          <w:t>SIMULAÇÃO</w:t>
        </w:r>
        <w:r w:rsidR="00B05865">
          <w:rPr>
            <w:noProof/>
            <w:webHidden/>
          </w:rPr>
          <w:tab/>
        </w:r>
        <w:r>
          <w:rPr>
            <w:noProof/>
            <w:webHidden/>
          </w:rPr>
          <w:fldChar w:fldCharType="begin"/>
        </w:r>
        <w:r w:rsidR="00B05865">
          <w:rPr>
            <w:noProof/>
            <w:webHidden/>
          </w:rPr>
          <w:instrText xml:space="preserve"> PAGEREF _Toc311754760 \h </w:instrText>
        </w:r>
        <w:r>
          <w:rPr>
            <w:noProof/>
            <w:webHidden/>
          </w:rPr>
        </w:r>
        <w:r>
          <w:rPr>
            <w:noProof/>
            <w:webHidden/>
          </w:rPr>
          <w:fldChar w:fldCharType="separate"/>
        </w:r>
        <w:r w:rsidR="00BF5D1D">
          <w:rPr>
            <w:noProof/>
            <w:webHidden/>
          </w:rPr>
          <w:t>42</w:t>
        </w:r>
        <w:r>
          <w:rPr>
            <w:noProof/>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61" w:history="1">
        <w:r w:rsidR="00B05865" w:rsidRPr="00C9181A">
          <w:rPr>
            <w:rStyle w:val="Hyperlink"/>
          </w:rPr>
          <w:t>5</w:t>
        </w:r>
        <w:r w:rsidR="00B05865">
          <w:rPr>
            <w:rFonts w:asciiTheme="minorHAnsi" w:eastAsiaTheme="minorEastAsia" w:hAnsiTheme="minorHAnsi" w:cstheme="minorBidi"/>
            <w:b w:val="0"/>
            <w:caps w:val="0"/>
            <w:sz w:val="22"/>
            <w:szCs w:val="22"/>
          </w:rPr>
          <w:tab/>
        </w:r>
        <w:r w:rsidR="00B05865" w:rsidRPr="00C9181A">
          <w:rPr>
            <w:rStyle w:val="Hyperlink"/>
          </w:rPr>
          <w:t>ANÁLISE TERMODINÂMICA</w:t>
        </w:r>
        <w:r w:rsidR="00B05865">
          <w:rPr>
            <w:webHidden/>
          </w:rPr>
          <w:tab/>
        </w:r>
        <w:r>
          <w:rPr>
            <w:webHidden/>
          </w:rPr>
          <w:fldChar w:fldCharType="begin"/>
        </w:r>
        <w:r w:rsidR="00B05865">
          <w:rPr>
            <w:webHidden/>
          </w:rPr>
          <w:instrText xml:space="preserve"> PAGEREF _Toc311754761 \h </w:instrText>
        </w:r>
        <w:r>
          <w:rPr>
            <w:webHidden/>
          </w:rPr>
        </w:r>
        <w:r>
          <w:rPr>
            <w:webHidden/>
          </w:rPr>
          <w:fldChar w:fldCharType="separate"/>
        </w:r>
        <w:r w:rsidR="00BF5D1D">
          <w:rPr>
            <w:webHidden/>
          </w:rPr>
          <w:t>43</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62" w:history="1">
        <w:r w:rsidR="00B05865" w:rsidRPr="00C9181A">
          <w:rPr>
            <w:rStyle w:val="Hyperlink"/>
            <w:noProof/>
          </w:rPr>
          <w:t>5.1</w:t>
        </w:r>
        <w:r w:rsidR="00B05865">
          <w:rPr>
            <w:rFonts w:asciiTheme="minorHAnsi" w:eastAsiaTheme="minorEastAsia" w:hAnsiTheme="minorHAnsi" w:cstheme="minorBidi"/>
            <w:caps w:val="0"/>
            <w:noProof/>
            <w:sz w:val="22"/>
            <w:szCs w:val="22"/>
          </w:rPr>
          <w:tab/>
        </w:r>
        <w:r w:rsidR="00B05865" w:rsidRPr="00C9181A">
          <w:rPr>
            <w:rStyle w:val="Hyperlink"/>
            <w:noProof/>
          </w:rPr>
          <w:t>RELAÇÕES ENTRE ENERGIA E EXERGIA</w:t>
        </w:r>
        <w:r w:rsidR="00B05865">
          <w:rPr>
            <w:noProof/>
            <w:webHidden/>
          </w:rPr>
          <w:tab/>
        </w:r>
        <w:r>
          <w:rPr>
            <w:noProof/>
            <w:webHidden/>
          </w:rPr>
          <w:fldChar w:fldCharType="begin"/>
        </w:r>
        <w:r w:rsidR="00B05865">
          <w:rPr>
            <w:noProof/>
            <w:webHidden/>
          </w:rPr>
          <w:instrText xml:space="preserve"> PAGEREF _Toc311754762 \h </w:instrText>
        </w:r>
        <w:r>
          <w:rPr>
            <w:noProof/>
            <w:webHidden/>
          </w:rPr>
        </w:r>
        <w:r>
          <w:rPr>
            <w:noProof/>
            <w:webHidden/>
          </w:rPr>
          <w:fldChar w:fldCharType="separate"/>
        </w:r>
        <w:r w:rsidR="00BF5D1D">
          <w:rPr>
            <w:noProof/>
            <w:webHidden/>
          </w:rPr>
          <w:t>43</w:t>
        </w:r>
        <w:r>
          <w:rPr>
            <w:noProof/>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63" w:history="1">
        <w:r w:rsidR="00B05865" w:rsidRPr="00C9181A">
          <w:rPr>
            <w:rStyle w:val="Hyperlink"/>
            <w:noProof/>
          </w:rPr>
          <w:t>5.2</w:t>
        </w:r>
        <w:r w:rsidR="00B05865">
          <w:rPr>
            <w:rFonts w:asciiTheme="minorHAnsi" w:eastAsiaTheme="minorEastAsia" w:hAnsiTheme="minorHAnsi" w:cstheme="minorBidi"/>
            <w:caps w:val="0"/>
            <w:noProof/>
            <w:sz w:val="22"/>
            <w:szCs w:val="22"/>
          </w:rPr>
          <w:tab/>
        </w:r>
        <w:r w:rsidR="00B05865" w:rsidRPr="00C9181A">
          <w:rPr>
            <w:rStyle w:val="Hyperlink"/>
            <w:noProof/>
          </w:rPr>
          <w:t>CARACTERÍSTICAS DA EXERGIA</w:t>
        </w:r>
        <w:r w:rsidR="00B05865">
          <w:rPr>
            <w:noProof/>
            <w:webHidden/>
          </w:rPr>
          <w:tab/>
        </w:r>
        <w:r>
          <w:rPr>
            <w:noProof/>
            <w:webHidden/>
          </w:rPr>
          <w:fldChar w:fldCharType="begin"/>
        </w:r>
        <w:r w:rsidR="00B05865">
          <w:rPr>
            <w:noProof/>
            <w:webHidden/>
          </w:rPr>
          <w:instrText xml:space="preserve"> PAGEREF _Toc311754763 \h </w:instrText>
        </w:r>
        <w:r>
          <w:rPr>
            <w:noProof/>
            <w:webHidden/>
          </w:rPr>
        </w:r>
        <w:r>
          <w:rPr>
            <w:noProof/>
            <w:webHidden/>
          </w:rPr>
          <w:fldChar w:fldCharType="separate"/>
        </w:r>
        <w:r w:rsidR="00BF5D1D">
          <w:rPr>
            <w:noProof/>
            <w:webHidden/>
          </w:rPr>
          <w:t>44</w:t>
        </w:r>
        <w:r>
          <w:rPr>
            <w:noProof/>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64" w:history="1">
        <w:r w:rsidR="00B05865" w:rsidRPr="00C9181A">
          <w:rPr>
            <w:rStyle w:val="Hyperlink"/>
            <w:shd w:val="clear" w:color="auto" w:fill="FFFFFF"/>
          </w:rPr>
          <w:t>5.2.1</w:t>
        </w:r>
        <w:r w:rsidR="00B05865">
          <w:rPr>
            <w:rFonts w:asciiTheme="minorHAnsi" w:eastAsiaTheme="minorEastAsia" w:hAnsiTheme="minorHAnsi" w:cstheme="minorBidi"/>
            <w:b w:val="0"/>
            <w:sz w:val="22"/>
            <w:szCs w:val="22"/>
          </w:rPr>
          <w:tab/>
        </w:r>
        <w:r w:rsidR="00B05865" w:rsidRPr="00C9181A">
          <w:rPr>
            <w:rStyle w:val="Hyperlink"/>
            <w:shd w:val="clear" w:color="auto" w:fill="FFFFFF"/>
          </w:rPr>
          <w:t>Exergia Física</w:t>
        </w:r>
        <w:r w:rsidR="00B05865">
          <w:rPr>
            <w:webHidden/>
          </w:rPr>
          <w:tab/>
        </w:r>
        <w:r>
          <w:rPr>
            <w:webHidden/>
          </w:rPr>
          <w:fldChar w:fldCharType="begin"/>
        </w:r>
        <w:r w:rsidR="00B05865">
          <w:rPr>
            <w:webHidden/>
          </w:rPr>
          <w:instrText xml:space="preserve"> PAGEREF _Toc311754764 \h </w:instrText>
        </w:r>
        <w:r>
          <w:rPr>
            <w:webHidden/>
          </w:rPr>
        </w:r>
        <w:r>
          <w:rPr>
            <w:webHidden/>
          </w:rPr>
          <w:fldChar w:fldCharType="separate"/>
        </w:r>
        <w:r w:rsidR="00BF5D1D">
          <w:rPr>
            <w:webHidden/>
          </w:rPr>
          <w:t>46</w:t>
        </w:r>
        <w:r>
          <w:rPr>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65" w:history="1">
        <w:r w:rsidR="00B05865" w:rsidRPr="00C9181A">
          <w:rPr>
            <w:rStyle w:val="Hyperlink"/>
            <w:shd w:val="clear" w:color="auto" w:fill="FFFFFF"/>
          </w:rPr>
          <w:t>5.2.2</w:t>
        </w:r>
        <w:r w:rsidR="00B05865">
          <w:rPr>
            <w:rFonts w:asciiTheme="minorHAnsi" w:eastAsiaTheme="minorEastAsia" w:hAnsiTheme="minorHAnsi" w:cstheme="minorBidi"/>
            <w:b w:val="0"/>
            <w:sz w:val="22"/>
            <w:szCs w:val="22"/>
          </w:rPr>
          <w:tab/>
        </w:r>
        <w:r w:rsidR="00B05865" w:rsidRPr="00C9181A">
          <w:rPr>
            <w:rStyle w:val="Hyperlink"/>
            <w:shd w:val="clear" w:color="auto" w:fill="FFFFFF"/>
          </w:rPr>
          <w:t>Exergia Química</w:t>
        </w:r>
        <w:r w:rsidR="00B05865">
          <w:rPr>
            <w:webHidden/>
          </w:rPr>
          <w:tab/>
        </w:r>
        <w:r>
          <w:rPr>
            <w:webHidden/>
          </w:rPr>
          <w:fldChar w:fldCharType="begin"/>
        </w:r>
        <w:r w:rsidR="00B05865">
          <w:rPr>
            <w:webHidden/>
          </w:rPr>
          <w:instrText xml:space="preserve"> PAGEREF _Toc311754765 \h </w:instrText>
        </w:r>
        <w:r>
          <w:rPr>
            <w:webHidden/>
          </w:rPr>
        </w:r>
        <w:r>
          <w:rPr>
            <w:webHidden/>
          </w:rPr>
          <w:fldChar w:fldCharType="separate"/>
        </w:r>
        <w:r w:rsidR="00BF5D1D">
          <w:rPr>
            <w:webHidden/>
          </w:rPr>
          <w:t>48</w:t>
        </w:r>
        <w:r>
          <w:rPr>
            <w:webHidden/>
          </w:rPr>
          <w:fldChar w:fldCharType="end"/>
        </w:r>
      </w:hyperlink>
    </w:p>
    <w:p w:rsidR="00B05865" w:rsidRDefault="00EF2563">
      <w:pPr>
        <w:pStyle w:val="Sumrio2"/>
        <w:rPr>
          <w:rFonts w:asciiTheme="minorHAnsi" w:eastAsiaTheme="minorEastAsia" w:hAnsiTheme="minorHAnsi" w:cstheme="minorBidi"/>
          <w:caps w:val="0"/>
          <w:noProof/>
          <w:sz w:val="22"/>
          <w:szCs w:val="22"/>
        </w:rPr>
      </w:pPr>
      <w:hyperlink w:anchor="_Toc311754766" w:history="1">
        <w:r w:rsidR="00B05865" w:rsidRPr="00C9181A">
          <w:rPr>
            <w:rStyle w:val="Hyperlink"/>
            <w:noProof/>
            <w:shd w:val="clear" w:color="auto" w:fill="FFFFFF"/>
          </w:rPr>
          <w:t>5.3</w:t>
        </w:r>
        <w:r w:rsidR="00B05865">
          <w:rPr>
            <w:rFonts w:asciiTheme="minorHAnsi" w:eastAsiaTheme="minorEastAsia" w:hAnsiTheme="minorHAnsi" w:cstheme="minorBidi"/>
            <w:caps w:val="0"/>
            <w:noProof/>
            <w:sz w:val="22"/>
            <w:szCs w:val="22"/>
          </w:rPr>
          <w:tab/>
        </w:r>
        <w:r w:rsidR="00B05865" w:rsidRPr="00C9181A">
          <w:rPr>
            <w:rStyle w:val="Hyperlink"/>
            <w:noProof/>
            <w:shd w:val="clear" w:color="auto" w:fill="FFFFFF"/>
          </w:rPr>
          <w:t>ÍNDICES E INDICADORES DE DESEMPENHO</w:t>
        </w:r>
        <w:r w:rsidR="00B05865">
          <w:rPr>
            <w:noProof/>
            <w:webHidden/>
          </w:rPr>
          <w:tab/>
        </w:r>
        <w:r>
          <w:rPr>
            <w:noProof/>
            <w:webHidden/>
          </w:rPr>
          <w:fldChar w:fldCharType="begin"/>
        </w:r>
        <w:r w:rsidR="00B05865">
          <w:rPr>
            <w:noProof/>
            <w:webHidden/>
          </w:rPr>
          <w:instrText xml:space="preserve"> PAGEREF _Toc311754766 \h </w:instrText>
        </w:r>
        <w:r>
          <w:rPr>
            <w:noProof/>
            <w:webHidden/>
          </w:rPr>
        </w:r>
        <w:r>
          <w:rPr>
            <w:noProof/>
            <w:webHidden/>
          </w:rPr>
          <w:fldChar w:fldCharType="separate"/>
        </w:r>
        <w:r w:rsidR="00BF5D1D">
          <w:rPr>
            <w:noProof/>
            <w:webHidden/>
          </w:rPr>
          <w:t>49</w:t>
        </w:r>
        <w:r>
          <w:rPr>
            <w:noProof/>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67" w:history="1">
        <w:r w:rsidR="00B05865" w:rsidRPr="00C9181A">
          <w:rPr>
            <w:rStyle w:val="Hyperlink"/>
            <w:shd w:val="clear" w:color="auto" w:fill="FFFFFF"/>
          </w:rPr>
          <w:t>5.3.1</w:t>
        </w:r>
        <w:r w:rsidR="00B05865">
          <w:rPr>
            <w:rFonts w:asciiTheme="minorHAnsi" w:eastAsiaTheme="minorEastAsia" w:hAnsiTheme="minorHAnsi" w:cstheme="minorBidi"/>
            <w:b w:val="0"/>
            <w:sz w:val="22"/>
            <w:szCs w:val="22"/>
          </w:rPr>
          <w:tab/>
        </w:r>
        <w:r w:rsidR="00B05865" w:rsidRPr="00C9181A">
          <w:rPr>
            <w:rStyle w:val="Hyperlink"/>
            <w:shd w:val="clear" w:color="auto" w:fill="FFFFFF"/>
          </w:rPr>
          <w:t>Economia Relativa de Combustível</w:t>
        </w:r>
        <w:r w:rsidR="00B05865">
          <w:rPr>
            <w:webHidden/>
          </w:rPr>
          <w:tab/>
        </w:r>
        <w:r>
          <w:rPr>
            <w:webHidden/>
          </w:rPr>
          <w:fldChar w:fldCharType="begin"/>
        </w:r>
        <w:r w:rsidR="00B05865">
          <w:rPr>
            <w:webHidden/>
          </w:rPr>
          <w:instrText xml:space="preserve"> PAGEREF _Toc311754767 \h </w:instrText>
        </w:r>
        <w:r>
          <w:rPr>
            <w:webHidden/>
          </w:rPr>
        </w:r>
        <w:r>
          <w:rPr>
            <w:webHidden/>
          </w:rPr>
          <w:fldChar w:fldCharType="separate"/>
        </w:r>
        <w:r w:rsidR="00BF5D1D">
          <w:rPr>
            <w:webHidden/>
          </w:rPr>
          <w:t>49</w:t>
        </w:r>
        <w:r>
          <w:rPr>
            <w:webHidden/>
          </w:rPr>
          <w:fldChar w:fldCharType="end"/>
        </w:r>
      </w:hyperlink>
    </w:p>
    <w:p w:rsidR="00B05865" w:rsidRDefault="00EF2563">
      <w:pPr>
        <w:pStyle w:val="Sumrio3"/>
        <w:rPr>
          <w:rFonts w:asciiTheme="minorHAnsi" w:eastAsiaTheme="minorEastAsia" w:hAnsiTheme="minorHAnsi" w:cstheme="minorBidi"/>
          <w:b w:val="0"/>
          <w:sz w:val="22"/>
          <w:szCs w:val="22"/>
        </w:rPr>
      </w:pPr>
      <w:hyperlink w:anchor="_Toc311754768" w:history="1">
        <w:r w:rsidR="00B05865" w:rsidRPr="00C9181A">
          <w:rPr>
            <w:rStyle w:val="Hyperlink"/>
            <w:shd w:val="clear" w:color="auto" w:fill="FFFFFF"/>
          </w:rPr>
          <w:t>5.3.2</w:t>
        </w:r>
        <w:r w:rsidR="00B05865">
          <w:rPr>
            <w:rFonts w:asciiTheme="minorHAnsi" w:eastAsiaTheme="minorEastAsia" w:hAnsiTheme="minorHAnsi" w:cstheme="minorBidi"/>
            <w:b w:val="0"/>
            <w:sz w:val="22"/>
            <w:szCs w:val="22"/>
          </w:rPr>
          <w:tab/>
        </w:r>
        <w:r w:rsidR="00B05865" w:rsidRPr="00C9181A">
          <w:rPr>
            <w:rStyle w:val="Hyperlink"/>
            <w:shd w:val="clear" w:color="auto" w:fill="FFFFFF"/>
          </w:rPr>
          <w:t>Eficiência</w:t>
        </w:r>
        <w:r w:rsidR="00B05865">
          <w:rPr>
            <w:webHidden/>
          </w:rPr>
          <w:tab/>
        </w:r>
        <w:r>
          <w:rPr>
            <w:webHidden/>
          </w:rPr>
          <w:fldChar w:fldCharType="begin"/>
        </w:r>
        <w:r w:rsidR="00B05865">
          <w:rPr>
            <w:webHidden/>
          </w:rPr>
          <w:instrText xml:space="preserve"> PAGEREF _Toc311754768 \h </w:instrText>
        </w:r>
        <w:r>
          <w:rPr>
            <w:webHidden/>
          </w:rPr>
        </w:r>
        <w:r>
          <w:rPr>
            <w:webHidden/>
          </w:rPr>
          <w:fldChar w:fldCharType="separate"/>
        </w:r>
        <w:r w:rsidR="00BF5D1D">
          <w:rPr>
            <w:webHidden/>
          </w:rPr>
          <w:t>50</w:t>
        </w:r>
        <w:r>
          <w:rPr>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69" w:history="1">
        <w:r w:rsidR="00B05865" w:rsidRPr="00C9181A">
          <w:rPr>
            <w:rStyle w:val="Hyperlink"/>
          </w:rPr>
          <w:t>6</w:t>
        </w:r>
        <w:r w:rsidR="00B05865">
          <w:rPr>
            <w:rFonts w:asciiTheme="minorHAnsi" w:eastAsiaTheme="minorEastAsia" w:hAnsiTheme="minorHAnsi" w:cstheme="minorBidi"/>
            <w:b w:val="0"/>
            <w:caps w:val="0"/>
            <w:sz w:val="22"/>
            <w:szCs w:val="22"/>
          </w:rPr>
          <w:tab/>
        </w:r>
        <w:r w:rsidR="00B05865" w:rsidRPr="00C9181A">
          <w:rPr>
            <w:rStyle w:val="Hyperlink"/>
          </w:rPr>
          <w:t>ANÁLISE DE RESULTADOS</w:t>
        </w:r>
        <w:r w:rsidR="00B05865">
          <w:rPr>
            <w:webHidden/>
          </w:rPr>
          <w:tab/>
        </w:r>
        <w:r>
          <w:rPr>
            <w:webHidden/>
          </w:rPr>
          <w:fldChar w:fldCharType="begin"/>
        </w:r>
        <w:r w:rsidR="00B05865">
          <w:rPr>
            <w:webHidden/>
          </w:rPr>
          <w:instrText xml:space="preserve"> PAGEREF _Toc311754769 \h </w:instrText>
        </w:r>
        <w:r>
          <w:rPr>
            <w:webHidden/>
          </w:rPr>
        </w:r>
        <w:r>
          <w:rPr>
            <w:webHidden/>
          </w:rPr>
          <w:fldChar w:fldCharType="separate"/>
        </w:r>
        <w:r w:rsidR="00BF5D1D">
          <w:rPr>
            <w:webHidden/>
          </w:rPr>
          <w:t>52</w:t>
        </w:r>
        <w:r>
          <w:rPr>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70" w:history="1">
        <w:r w:rsidR="00B05865" w:rsidRPr="00C9181A">
          <w:rPr>
            <w:rStyle w:val="Hyperlink"/>
          </w:rPr>
          <w:t>7</w:t>
        </w:r>
        <w:r w:rsidR="00B05865">
          <w:rPr>
            <w:rFonts w:asciiTheme="minorHAnsi" w:eastAsiaTheme="minorEastAsia" w:hAnsiTheme="minorHAnsi" w:cstheme="minorBidi"/>
            <w:b w:val="0"/>
            <w:caps w:val="0"/>
            <w:sz w:val="22"/>
            <w:szCs w:val="22"/>
          </w:rPr>
          <w:tab/>
        </w:r>
        <w:r w:rsidR="00B05865" w:rsidRPr="00C9181A">
          <w:rPr>
            <w:rStyle w:val="Hyperlink"/>
          </w:rPr>
          <w:t>CONCLUSÃO E SUGESTÔES</w:t>
        </w:r>
        <w:r w:rsidR="00B05865">
          <w:rPr>
            <w:webHidden/>
          </w:rPr>
          <w:tab/>
        </w:r>
        <w:r>
          <w:rPr>
            <w:webHidden/>
          </w:rPr>
          <w:fldChar w:fldCharType="begin"/>
        </w:r>
        <w:r w:rsidR="00B05865">
          <w:rPr>
            <w:webHidden/>
          </w:rPr>
          <w:instrText xml:space="preserve"> PAGEREF _Toc311754770 \h </w:instrText>
        </w:r>
        <w:r>
          <w:rPr>
            <w:webHidden/>
          </w:rPr>
        </w:r>
        <w:r>
          <w:rPr>
            <w:webHidden/>
          </w:rPr>
          <w:fldChar w:fldCharType="separate"/>
        </w:r>
        <w:r w:rsidR="00BF5D1D">
          <w:rPr>
            <w:webHidden/>
          </w:rPr>
          <w:t>59</w:t>
        </w:r>
        <w:r>
          <w:rPr>
            <w:webHidden/>
          </w:rPr>
          <w:fldChar w:fldCharType="end"/>
        </w:r>
      </w:hyperlink>
    </w:p>
    <w:p w:rsidR="00B05865" w:rsidRDefault="00EF2563">
      <w:pPr>
        <w:pStyle w:val="Sumrio1"/>
        <w:rPr>
          <w:rFonts w:asciiTheme="minorHAnsi" w:eastAsiaTheme="minorEastAsia" w:hAnsiTheme="minorHAnsi" w:cstheme="minorBidi"/>
          <w:b w:val="0"/>
          <w:caps w:val="0"/>
          <w:sz w:val="22"/>
          <w:szCs w:val="22"/>
        </w:rPr>
      </w:pPr>
      <w:hyperlink w:anchor="_Toc311754771" w:history="1">
        <w:r w:rsidR="00B05865" w:rsidRPr="00C9181A">
          <w:rPr>
            <w:rStyle w:val="Hyperlink"/>
          </w:rPr>
          <w:t>REFERÊNCIAS</w:t>
        </w:r>
        <w:r w:rsidR="00B05865">
          <w:rPr>
            <w:webHidden/>
          </w:rPr>
          <w:tab/>
        </w:r>
        <w:r>
          <w:rPr>
            <w:webHidden/>
          </w:rPr>
          <w:fldChar w:fldCharType="begin"/>
        </w:r>
        <w:r w:rsidR="00B05865">
          <w:rPr>
            <w:webHidden/>
          </w:rPr>
          <w:instrText xml:space="preserve"> PAGEREF _Toc311754771 \h </w:instrText>
        </w:r>
        <w:r>
          <w:rPr>
            <w:webHidden/>
          </w:rPr>
        </w:r>
        <w:r>
          <w:rPr>
            <w:webHidden/>
          </w:rPr>
          <w:fldChar w:fldCharType="separate"/>
        </w:r>
        <w:r w:rsidR="00BF5D1D">
          <w:rPr>
            <w:webHidden/>
          </w:rPr>
          <w:t>62</w:t>
        </w:r>
        <w:r>
          <w:rPr>
            <w:webHidden/>
          </w:rPr>
          <w:fldChar w:fldCharType="end"/>
        </w:r>
      </w:hyperlink>
    </w:p>
    <w:p w:rsidR="00B05865" w:rsidRDefault="00EF2563">
      <w:pPr>
        <w:pStyle w:val="Sumrio1"/>
        <w:tabs>
          <w:tab w:val="left" w:pos="1847"/>
        </w:tabs>
        <w:rPr>
          <w:rFonts w:asciiTheme="minorHAnsi" w:eastAsiaTheme="minorEastAsia" w:hAnsiTheme="minorHAnsi" w:cstheme="minorBidi"/>
          <w:b w:val="0"/>
          <w:caps w:val="0"/>
          <w:sz w:val="22"/>
          <w:szCs w:val="22"/>
        </w:rPr>
      </w:pPr>
      <w:hyperlink w:anchor="_Toc311754772" w:history="1">
        <w:r w:rsidR="00B05865" w:rsidRPr="00C9181A">
          <w:rPr>
            <w:rStyle w:val="Hyperlink"/>
            <w:rFonts w:cs="Arial"/>
          </w:rPr>
          <w:t>APÊNDICE A -</w:t>
        </w:r>
        <w:r w:rsidR="00B05865">
          <w:rPr>
            <w:rFonts w:asciiTheme="minorHAnsi" w:eastAsiaTheme="minorEastAsia" w:hAnsiTheme="minorHAnsi" w:cstheme="minorBidi"/>
            <w:b w:val="0"/>
            <w:caps w:val="0"/>
            <w:sz w:val="22"/>
            <w:szCs w:val="22"/>
          </w:rPr>
          <w:tab/>
        </w:r>
        <w:r w:rsidR="00B05865" w:rsidRPr="00C9181A">
          <w:rPr>
            <w:rStyle w:val="Hyperlink"/>
          </w:rPr>
          <w:t>THERMOFLEX</w:t>
        </w:r>
        <w:r w:rsidR="00B05865">
          <w:rPr>
            <w:webHidden/>
          </w:rPr>
          <w:tab/>
        </w:r>
        <w:r>
          <w:rPr>
            <w:webHidden/>
          </w:rPr>
          <w:fldChar w:fldCharType="begin"/>
        </w:r>
        <w:r w:rsidR="00B05865">
          <w:rPr>
            <w:webHidden/>
          </w:rPr>
          <w:instrText xml:space="preserve"> PAGEREF _Toc311754772 \h </w:instrText>
        </w:r>
        <w:r>
          <w:rPr>
            <w:webHidden/>
          </w:rPr>
        </w:r>
        <w:r>
          <w:rPr>
            <w:webHidden/>
          </w:rPr>
          <w:fldChar w:fldCharType="separate"/>
        </w:r>
        <w:r w:rsidR="00BF5D1D">
          <w:rPr>
            <w:webHidden/>
          </w:rPr>
          <w:t>64</w:t>
        </w:r>
        <w:r>
          <w:rPr>
            <w:webHidden/>
          </w:rPr>
          <w:fldChar w:fldCharType="end"/>
        </w:r>
      </w:hyperlink>
    </w:p>
    <w:p w:rsidR="00A93579" w:rsidRDefault="00EF2563" w:rsidP="00A93579">
      <w:pPr>
        <w:pStyle w:val="Sumrio4"/>
        <w:sectPr w:rsidR="00A93579" w:rsidSect="000D7E4D">
          <w:headerReference w:type="default" r:id="rId31"/>
          <w:footerReference w:type="default" r:id="rId32"/>
          <w:pgSz w:w="11907" w:h="16840" w:code="9"/>
          <w:pgMar w:top="1701" w:right="1134" w:bottom="1134" w:left="1701" w:header="1134" w:footer="680" w:gutter="0"/>
          <w:pgNumType w:start="1"/>
          <w:cols w:space="720"/>
          <w:noEndnote/>
        </w:sectPr>
      </w:pPr>
      <w:r>
        <w:rPr>
          <w:i/>
          <w:noProof/>
        </w:rPr>
        <w:fldChar w:fldCharType="end"/>
      </w:r>
    </w:p>
    <w:p w:rsidR="00A93579" w:rsidRPr="00381CDD" w:rsidRDefault="00A93579" w:rsidP="00A93579">
      <w:pPr>
        <w:pStyle w:val="Ttulo1"/>
      </w:pPr>
      <w:bookmarkStart w:id="15" w:name="_Toc311754738"/>
      <w:r w:rsidRPr="00381CDD">
        <w:lastRenderedPageBreak/>
        <w:t>INTRODUÇÃO</w:t>
      </w:r>
      <w:bookmarkEnd w:id="15"/>
    </w:p>
    <w:p w:rsidR="00A93579" w:rsidRDefault="00A93579" w:rsidP="00A93579">
      <w:pPr>
        <w:pStyle w:val="Ttulo2"/>
      </w:pPr>
      <w:bookmarkStart w:id="16" w:name="_Toc311754739"/>
      <w:r>
        <w:t>MOTIVAÇÃO</w:t>
      </w:r>
      <w:bookmarkEnd w:id="16"/>
    </w:p>
    <w:p w:rsidR="00A93579" w:rsidRDefault="00A93579" w:rsidP="00A93579">
      <w:pPr>
        <w:rPr>
          <w:rFonts w:cs="Arial"/>
          <w:szCs w:val="24"/>
          <w:shd w:val="clear" w:color="auto" w:fill="FFFFFF"/>
        </w:rPr>
      </w:pPr>
      <w:r w:rsidRPr="004F5311">
        <w:rPr>
          <w:rStyle w:val="apple-style-span"/>
          <w:rFonts w:cs="Arial"/>
          <w:szCs w:val="24"/>
          <w:shd w:val="clear" w:color="auto" w:fill="FFFFFF"/>
        </w:rPr>
        <w:t xml:space="preserve">Nas últimas décadas, houve um grande desenvolvimento da indústria e </w:t>
      </w:r>
      <w:r>
        <w:rPr>
          <w:rStyle w:val="apple-style-span"/>
          <w:rFonts w:cs="Arial"/>
          <w:szCs w:val="24"/>
          <w:shd w:val="clear" w:color="auto" w:fill="FFFFFF"/>
        </w:rPr>
        <w:t>dos</w:t>
      </w:r>
      <w:r w:rsidRPr="004F5311">
        <w:rPr>
          <w:rStyle w:val="apple-style-span"/>
          <w:rFonts w:cs="Arial"/>
          <w:szCs w:val="24"/>
          <w:shd w:val="clear" w:color="auto" w:fill="FFFFFF"/>
        </w:rPr>
        <w:t xml:space="preserve"> </w:t>
      </w:r>
      <w:r>
        <w:rPr>
          <w:rStyle w:val="apple-style-span"/>
          <w:rFonts w:cs="Arial"/>
          <w:szCs w:val="24"/>
          <w:shd w:val="clear" w:color="auto" w:fill="FFFFFF"/>
        </w:rPr>
        <w:t>setores de produção de</w:t>
      </w:r>
      <w:r w:rsidRPr="004F5311">
        <w:rPr>
          <w:rStyle w:val="apple-style-span"/>
          <w:rFonts w:cs="Arial"/>
          <w:szCs w:val="24"/>
          <w:shd w:val="clear" w:color="auto" w:fill="FFFFFF"/>
        </w:rPr>
        <w:t xml:space="preserve"> gás natural. Desde então, o gás natural passou a ser utilizado em grande escala por vários países, devido principalmente às inúmeras vantagens econômicas e ambientais que apresenta. </w:t>
      </w:r>
      <w:r w:rsidRPr="004F5311">
        <w:rPr>
          <w:rFonts w:cs="Arial"/>
          <w:szCs w:val="24"/>
          <w:shd w:val="clear" w:color="auto" w:fill="FFFFFF"/>
        </w:rPr>
        <w:t>Aliados ao crescente desenvolvimento da produção de gás natural no mundo estão os variados métodos de sua utilização, sendo o uso como insumo energético em sistemas de geração de energia</w:t>
      </w:r>
      <w:r>
        <w:rPr>
          <w:rFonts w:cs="Arial"/>
          <w:szCs w:val="24"/>
          <w:shd w:val="clear" w:color="auto" w:fill="FFFFFF"/>
        </w:rPr>
        <w:t xml:space="preserve"> elétrica </w:t>
      </w:r>
      <w:r w:rsidRPr="004F5311">
        <w:rPr>
          <w:rFonts w:cs="Arial"/>
          <w:szCs w:val="24"/>
          <w:shd w:val="clear" w:color="auto" w:fill="FFFFFF"/>
        </w:rPr>
        <w:t>sua principal aplicação.</w:t>
      </w:r>
    </w:p>
    <w:p w:rsidR="00A93579" w:rsidRDefault="00A93579" w:rsidP="00A93579">
      <w:pPr>
        <w:rPr>
          <w:rFonts w:cs="Arial"/>
          <w:szCs w:val="24"/>
          <w:shd w:val="clear" w:color="auto" w:fill="FFFFFF"/>
        </w:rPr>
      </w:pPr>
    </w:p>
    <w:p w:rsidR="00A93579" w:rsidRDefault="00A93579" w:rsidP="00A93579">
      <w:pPr>
        <w:rPr>
          <w:rFonts w:cs="Arial"/>
          <w:szCs w:val="24"/>
          <w:shd w:val="clear" w:color="auto" w:fill="FFFFFF"/>
        </w:rPr>
      </w:pPr>
      <w:r>
        <w:rPr>
          <w:rFonts w:cs="Arial"/>
          <w:szCs w:val="24"/>
          <w:shd w:val="clear" w:color="auto" w:fill="FFFFFF"/>
        </w:rPr>
        <w:t xml:space="preserve">Por outro lado, tem-se em vista que muitas regiões do planeta sofrem com a escassez de água potável, que é um recurso natural essencial e vital para a sobrevivência da humanidade na Terra, e dependem amplamente da produção de água dessalinizada, seja esta produzida por processos de dessalinização predominantemente térmica, elétrica ou por sistemas híbridos (térmica e elétrica), visto que todos os processos necessitam de eletricidade para operação dos equipamentos auxiliares. Assim como acontece com a água, a eletricidade tem se tornado um recurso indispensável em todo o mundo, apresentando um aumento de consumo tanto no setor industrial quanto no domiciliar, proporcionando um melhor desempenho dos processos produtivos e </w:t>
      </w:r>
      <w:r w:rsidRPr="004F5311">
        <w:rPr>
          <w:rFonts w:cs="Arial"/>
          <w:szCs w:val="24"/>
          <w:shd w:val="clear" w:color="auto" w:fill="FFFFFF"/>
        </w:rPr>
        <w:t>melhor qualidade de vida para as pessoas.</w:t>
      </w:r>
    </w:p>
    <w:p w:rsidR="00A93579" w:rsidRDefault="00A93579" w:rsidP="00A93579"/>
    <w:p w:rsidR="00A93579" w:rsidRDefault="00A93579" w:rsidP="00A93579">
      <w:pPr>
        <w:rPr>
          <w:rStyle w:val="apple-style-span"/>
          <w:rFonts w:cs="Arial"/>
          <w:szCs w:val="24"/>
          <w:shd w:val="clear" w:color="auto" w:fill="FFFFFF"/>
        </w:rPr>
      </w:pPr>
      <w:r w:rsidRPr="004F5311">
        <w:rPr>
          <w:rStyle w:val="apple-style-span"/>
          <w:rFonts w:cs="Arial"/>
          <w:szCs w:val="24"/>
          <w:shd w:val="clear" w:color="auto" w:fill="FFFFFF"/>
        </w:rPr>
        <w:t>Em vista disso, diversos projetos e estudos foram desenvolvidos para atribuir as vantagens da utilização do gás natural às plantas de produção combinada de eletricidade e água dessalinizada (plantas duais) em países com baixos recursos hídrico</w:t>
      </w:r>
      <w:r w:rsidR="00866D84">
        <w:rPr>
          <w:rStyle w:val="apple-style-span"/>
          <w:rFonts w:cs="Arial"/>
          <w:szCs w:val="24"/>
          <w:shd w:val="clear" w:color="auto" w:fill="FFFFFF"/>
        </w:rPr>
        <w:t>s e matriz energética baseada nas termelétricas</w:t>
      </w:r>
      <w:r w:rsidRPr="004F5311">
        <w:rPr>
          <w:rStyle w:val="apple-style-span"/>
          <w:rFonts w:cs="Arial"/>
          <w:szCs w:val="24"/>
          <w:shd w:val="clear" w:color="auto" w:fill="FFFFFF"/>
        </w:rPr>
        <w:t>, sendo propostos sistemas térmicos mais eficientes para redução dos custos de produção</w:t>
      </w:r>
      <w:r>
        <w:rPr>
          <w:rStyle w:val="apple-style-span"/>
          <w:rFonts w:cs="Arial"/>
          <w:szCs w:val="24"/>
          <w:shd w:val="clear" w:color="auto" w:fill="FFFFFF"/>
        </w:rPr>
        <w:t xml:space="preserve"> da eletricidade e de calor útil para processo, </w:t>
      </w:r>
      <w:r w:rsidRPr="004F5311">
        <w:rPr>
          <w:rStyle w:val="apple-style-span"/>
          <w:rFonts w:cs="Arial"/>
          <w:szCs w:val="24"/>
          <w:shd w:val="clear" w:color="auto" w:fill="FFFFFF"/>
        </w:rPr>
        <w:t>o que</w:t>
      </w:r>
      <w:r>
        <w:rPr>
          <w:rStyle w:val="apple-style-span"/>
          <w:rFonts w:cs="Arial"/>
          <w:szCs w:val="24"/>
          <w:shd w:val="clear" w:color="auto" w:fill="FFFFFF"/>
        </w:rPr>
        <w:t xml:space="preserve"> aumenta o suprimento de energia elétrica e</w:t>
      </w:r>
      <w:r w:rsidRPr="004F5311">
        <w:rPr>
          <w:rStyle w:val="apple-style-span"/>
          <w:rFonts w:cs="Arial"/>
          <w:szCs w:val="24"/>
          <w:shd w:val="clear" w:color="auto" w:fill="FFFFFF"/>
        </w:rPr>
        <w:t xml:space="preserve"> torna a água potável mais disponível</w:t>
      </w:r>
      <w:r>
        <w:rPr>
          <w:rStyle w:val="apple-style-span"/>
          <w:rFonts w:cs="Arial"/>
          <w:szCs w:val="24"/>
          <w:shd w:val="clear" w:color="auto" w:fill="FFFFFF"/>
        </w:rPr>
        <w:t xml:space="preserve"> e acessível</w:t>
      </w:r>
      <w:r w:rsidRPr="004F5311">
        <w:rPr>
          <w:rStyle w:val="apple-style-span"/>
          <w:rFonts w:cs="Arial"/>
          <w:szCs w:val="24"/>
          <w:shd w:val="clear" w:color="auto" w:fill="FFFFFF"/>
        </w:rPr>
        <w:t xml:space="preserve"> para as pessoas nestas regiões. Outra vantagem importante</w:t>
      </w:r>
      <w:r>
        <w:rPr>
          <w:rStyle w:val="apple-style-span"/>
          <w:rFonts w:cs="Arial"/>
          <w:szCs w:val="24"/>
          <w:shd w:val="clear" w:color="auto" w:fill="FFFFFF"/>
        </w:rPr>
        <w:t xml:space="preserve"> da utilização do gás natural</w:t>
      </w:r>
      <w:r w:rsidRPr="004F5311">
        <w:rPr>
          <w:rStyle w:val="apple-style-span"/>
          <w:rFonts w:cs="Arial"/>
          <w:szCs w:val="24"/>
          <w:shd w:val="clear" w:color="auto" w:fill="FFFFFF"/>
        </w:rPr>
        <w:t xml:space="preserve"> é </w:t>
      </w:r>
      <w:proofErr w:type="gramStart"/>
      <w:r w:rsidRPr="004F5311">
        <w:rPr>
          <w:rStyle w:val="apple-style-span"/>
          <w:rFonts w:cs="Arial"/>
          <w:szCs w:val="24"/>
          <w:shd w:val="clear" w:color="auto" w:fill="FFFFFF"/>
        </w:rPr>
        <w:t>o menor índice de emissão de gases de efeito estufa</w:t>
      </w:r>
      <w:r>
        <w:rPr>
          <w:rStyle w:val="apple-style-span"/>
          <w:rFonts w:cs="Arial"/>
          <w:szCs w:val="24"/>
          <w:shd w:val="clear" w:color="auto" w:fill="FFFFFF"/>
        </w:rPr>
        <w:t xml:space="preserve"> </w:t>
      </w:r>
      <w:r w:rsidRPr="004F5311">
        <w:rPr>
          <w:rStyle w:val="apple-style-span"/>
          <w:rFonts w:cs="Arial"/>
          <w:szCs w:val="24"/>
          <w:shd w:val="clear" w:color="auto" w:fill="FFFFFF"/>
        </w:rPr>
        <w:t xml:space="preserve">gerados </w:t>
      </w:r>
      <w:r>
        <w:rPr>
          <w:rStyle w:val="apple-style-span"/>
          <w:rFonts w:cs="Arial"/>
          <w:szCs w:val="24"/>
          <w:shd w:val="clear" w:color="auto" w:fill="FFFFFF"/>
        </w:rPr>
        <w:t xml:space="preserve">na combustão </w:t>
      </w:r>
      <w:r w:rsidRPr="004F5311">
        <w:rPr>
          <w:rStyle w:val="apple-style-span"/>
          <w:rFonts w:cs="Arial"/>
          <w:szCs w:val="24"/>
          <w:shd w:val="clear" w:color="auto" w:fill="FFFFFF"/>
        </w:rPr>
        <w:t>em relação a outros combustíveis fósseis</w:t>
      </w:r>
      <w:proofErr w:type="gramEnd"/>
      <w:r w:rsidRPr="004F5311">
        <w:rPr>
          <w:rStyle w:val="apple-style-span"/>
          <w:rFonts w:cs="Arial"/>
          <w:szCs w:val="24"/>
          <w:shd w:val="clear" w:color="auto" w:fill="FFFFFF"/>
        </w:rPr>
        <w:t>, como o carvão e derivados do petróleo.</w:t>
      </w:r>
    </w:p>
    <w:p w:rsidR="00A93579" w:rsidRDefault="00A93579" w:rsidP="00A93579">
      <w:pPr>
        <w:pStyle w:val="Ttulo2"/>
      </w:pPr>
      <w:bookmarkStart w:id="17" w:name="_Toc311754740"/>
      <w:r>
        <w:lastRenderedPageBreak/>
        <w:t>OBJETIVO</w:t>
      </w:r>
      <w:bookmarkEnd w:id="17"/>
    </w:p>
    <w:p w:rsidR="00A93579" w:rsidRPr="002B2B41" w:rsidRDefault="00A93579" w:rsidP="00A93579">
      <w:pPr>
        <w:rPr>
          <w:caps/>
        </w:rPr>
      </w:pPr>
      <w:r w:rsidRPr="002B2B41">
        <w:rPr>
          <w:rStyle w:val="apple-style-span"/>
        </w:rPr>
        <w:t>Avaliar as características e o desempenho de sistemas de cogeração associados às unidades de dessalinização térmica, através da análise termodinâmica baseada nos princípios de conservação de massa e energia, juntamente com os princípios da Segunda Lei da Termodinâmi</w:t>
      </w:r>
      <w:r>
        <w:rPr>
          <w:rStyle w:val="apple-style-span"/>
        </w:rPr>
        <w:t>ca, a partir dos dados obtidos d</w:t>
      </w:r>
      <w:r w:rsidRPr="002B2B41">
        <w:rPr>
          <w:rStyle w:val="apple-style-span"/>
        </w:rPr>
        <w:t>a simulação dos modelos físicos das plantas.</w:t>
      </w:r>
      <w:r w:rsidR="00866D84">
        <w:rPr>
          <w:rStyle w:val="apple-style-span"/>
        </w:rPr>
        <w:t xml:space="preserve"> Esta metodologia utilizada busca conhecer a capacidade elétrica, as informações das plantas duais em base entálpica e o</w:t>
      </w:r>
      <w:r w:rsidR="006870BB">
        <w:rPr>
          <w:rStyle w:val="apple-style-span"/>
        </w:rPr>
        <w:t>s</w:t>
      </w:r>
      <w:r w:rsidR="00866D84">
        <w:rPr>
          <w:rStyle w:val="apple-style-span"/>
        </w:rPr>
        <w:t xml:space="preserve"> cálculo</w:t>
      </w:r>
      <w:r w:rsidR="006870BB">
        <w:rPr>
          <w:rStyle w:val="apple-style-span"/>
        </w:rPr>
        <w:t>s</w:t>
      </w:r>
      <w:r w:rsidR="00866D84">
        <w:rPr>
          <w:rStyle w:val="apple-style-span"/>
        </w:rPr>
        <w:t xml:space="preserve"> da</w:t>
      </w:r>
      <w:r w:rsidR="006870BB">
        <w:rPr>
          <w:rStyle w:val="apple-style-span"/>
        </w:rPr>
        <w:t>s</w:t>
      </w:r>
      <w:r w:rsidR="00866D84">
        <w:rPr>
          <w:rStyle w:val="apple-style-span"/>
        </w:rPr>
        <w:t xml:space="preserve"> exergia</w:t>
      </w:r>
      <w:r w:rsidR="006870BB">
        <w:rPr>
          <w:rStyle w:val="apple-style-span"/>
        </w:rPr>
        <w:t>s</w:t>
      </w:r>
      <w:r w:rsidR="00866D84">
        <w:rPr>
          <w:rStyle w:val="apple-style-span"/>
        </w:rPr>
        <w:t xml:space="preserve"> dos fluxos de combustível </w:t>
      </w:r>
      <w:r w:rsidR="006870BB">
        <w:rPr>
          <w:rStyle w:val="apple-style-span"/>
        </w:rPr>
        <w:t xml:space="preserve">e calor útil para o processo </w:t>
      </w:r>
      <w:r w:rsidR="00866D84">
        <w:rPr>
          <w:rStyle w:val="apple-style-span"/>
        </w:rPr>
        <w:t>que possibilita</w:t>
      </w:r>
      <w:r w:rsidR="006870BB">
        <w:rPr>
          <w:rStyle w:val="apple-style-span"/>
        </w:rPr>
        <w:t>m o cálculo da</w:t>
      </w:r>
      <w:r w:rsidR="00866D84">
        <w:rPr>
          <w:rStyle w:val="apple-style-span"/>
        </w:rPr>
        <w:t xml:space="preserve"> eficiência exergética. </w:t>
      </w:r>
      <w:r w:rsidRPr="002B2B41">
        <w:rPr>
          <w:rStyle w:val="apple-style-span"/>
        </w:rPr>
        <w:t>Como objetivos específicos, citam-se: desenvolvimento dos modelos físicos no simulador, utilização dos dados obtidos para cálculo da exergia dos fluxos relevantes</w:t>
      </w:r>
      <w:r>
        <w:rPr>
          <w:rStyle w:val="apple-style-span"/>
        </w:rPr>
        <w:t xml:space="preserve"> para o trabalho</w:t>
      </w:r>
      <w:r w:rsidRPr="002B2B41">
        <w:rPr>
          <w:rStyle w:val="apple-style-span"/>
        </w:rPr>
        <w:t xml:space="preserve"> e comparação das plantas em termos de potência elétrica líquida instalada, economia relativa de combustível e eficiências (entálpica, exergética e </w:t>
      </w:r>
      <w:r w:rsidRPr="002B2B41">
        <w:rPr>
          <w:rStyle w:val="apple-style-span"/>
          <w:i/>
        </w:rPr>
        <w:t>PURPA</w:t>
      </w:r>
      <w:r w:rsidRPr="002B2B41">
        <w:rPr>
          <w:rStyle w:val="apple-style-span"/>
        </w:rPr>
        <w:t>).</w:t>
      </w:r>
    </w:p>
    <w:p w:rsidR="00A93579" w:rsidRPr="00F8795E" w:rsidRDefault="00A93579" w:rsidP="00A93579"/>
    <w:p w:rsidR="00A93579" w:rsidRPr="00E73AD4" w:rsidRDefault="00A93579" w:rsidP="00A93579">
      <w:pPr>
        <w:pStyle w:val="Ttulo2"/>
      </w:pPr>
      <w:bookmarkStart w:id="18" w:name="_Toc311754741"/>
      <w:r w:rsidRPr="00E73AD4">
        <w:t>ESCOPO DO TRABALHO</w:t>
      </w:r>
      <w:bookmarkEnd w:id="18"/>
    </w:p>
    <w:p w:rsidR="001B1F47" w:rsidRDefault="00546925" w:rsidP="00A93579">
      <w:r>
        <w:t xml:space="preserve">Nesta introdução são apresentadas as razões </w:t>
      </w:r>
      <w:r w:rsidR="001B1F47">
        <w:t>da ut</w:t>
      </w:r>
      <w:r>
        <w:t>ilização do gás natural aplicado</w:t>
      </w:r>
      <w:r w:rsidR="001B1F47">
        <w:t xml:space="preserve"> a sistemas de produção combinada de potência elétrica e água dessalinizada, além disso, são mostrados </w:t>
      </w:r>
      <w:r>
        <w:t xml:space="preserve">a </w:t>
      </w:r>
      <w:r w:rsidR="001B1F47">
        <w:t>metodologia de análise de sistemas térmicos utilizada</w:t>
      </w:r>
      <w:r>
        <w:t xml:space="preserve"> e os alcances deste trabalho</w:t>
      </w:r>
      <w:r w:rsidR="001B1F47">
        <w:t xml:space="preserve">. </w:t>
      </w:r>
    </w:p>
    <w:p w:rsidR="001B1F47" w:rsidRDefault="001B1F47" w:rsidP="00A93579"/>
    <w:p w:rsidR="00A93579" w:rsidRPr="001C1599" w:rsidRDefault="001B1F47" w:rsidP="00A93579">
      <w:r>
        <w:t xml:space="preserve">No Capítulo 2 </w:t>
      </w:r>
      <w:r w:rsidRPr="005F6748">
        <w:rPr>
          <w:rFonts w:cs="Arial"/>
          <w:noProof/>
          <w:szCs w:val="24"/>
        </w:rPr>
        <w:t xml:space="preserve">é </w:t>
      </w:r>
      <w:r>
        <w:rPr>
          <w:rFonts w:cs="Arial"/>
          <w:noProof/>
          <w:szCs w:val="24"/>
        </w:rPr>
        <w:t>feita</w:t>
      </w:r>
      <w:r w:rsidRPr="005F6748">
        <w:rPr>
          <w:rFonts w:cs="Arial"/>
          <w:noProof/>
          <w:szCs w:val="24"/>
        </w:rPr>
        <w:t xml:space="preserve"> uma breve apresentação dos</w:t>
      </w:r>
      <w:r>
        <w:rPr>
          <w:rFonts w:cs="Arial"/>
          <w:noProof/>
          <w:szCs w:val="24"/>
        </w:rPr>
        <w:t xml:space="preserve"> principais</w:t>
      </w:r>
      <w:r w:rsidRPr="005F6748">
        <w:rPr>
          <w:rFonts w:cs="Arial"/>
          <w:noProof/>
          <w:szCs w:val="24"/>
        </w:rPr>
        <w:t xml:space="preserve"> métodos e processos de dessa</w:t>
      </w:r>
      <w:r w:rsidR="004A3416">
        <w:rPr>
          <w:rFonts w:cs="Arial"/>
          <w:noProof/>
          <w:szCs w:val="24"/>
        </w:rPr>
        <w:t>linização, e com respeito a</w:t>
      </w:r>
      <w:r>
        <w:rPr>
          <w:rFonts w:cs="Arial"/>
          <w:noProof/>
          <w:szCs w:val="24"/>
        </w:rPr>
        <w:t>os outros métodos, são mostrados a importância e os detalhes do processo por destilação a múltiplos efei</w:t>
      </w:r>
      <w:r w:rsidR="00546925">
        <w:rPr>
          <w:rFonts w:cs="Arial"/>
          <w:noProof/>
          <w:szCs w:val="24"/>
        </w:rPr>
        <w:t>tos (MED), bem como o p</w:t>
      </w:r>
      <w:r w:rsidR="00F91516">
        <w:rPr>
          <w:rFonts w:cs="Arial"/>
          <w:noProof/>
          <w:szCs w:val="24"/>
        </w:rPr>
        <w:t>rocesso baseado na associação de um Termocompressor de V</w:t>
      </w:r>
      <w:r w:rsidR="00546925">
        <w:rPr>
          <w:rFonts w:cs="Arial"/>
          <w:noProof/>
          <w:szCs w:val="24"/>
        </w:rPr>
        <w:t>apor (TVC)</w:t>
      </w:r>
      <w:r w:rsidR="00F91516">
        <w:rPr>
          <w:rFonts w:cs="Arial"/>
          <w:noProof/>
          <w:szCs w:val="24"/>
        </w:rPr>
        <w:t xml:space="preserve"> ao MED</w:t>
      </w:r>
      <w:r w:rsidR="00546925">
        <w:rPr>
          <w:rFonts w:cs="Arial"/>
          <w:noProof/>
          <w:szCs w:val="24"/>
        </w:rPr>
        <w:t xml:space="preserve"> para maior aproveitamento do calor.</w:t>
      </w:r>
    </w:p>
    <w:p w:rsidR="00A93579" w:rsidRDefault="00A93579" w:rsidP="00A93579"/>
    <w:p w:rsidR="006405C9" w:rsidRDefault="00546925" w:rsidP="00A93579">
      <w:r>
        <w:t xml:space="preserve">O Capítulo 3 traz a definição de planta dual, bem como sua importância e características principais. Também são discutidos os motivos e as vantagens da utilização do gás natural como insumo energético em sistemas de cogeração. As principais configurações destes sistemas utilizadas atualmente são apresentadas e também as principais características da cogeração em relação ao tipo de </w:t>
      </w:r>
      <w:r>
        <w:lastRenderedPageBreak/>
        <w:t>combustível e aos aspectos econômicos. São então apresentados os sistemas escolhidos como casos a serem avaliados neste trabalho.</w:t>
      </w:r>
    </w:p>
    <w:p w:rsidR="006405C9" w:rsidRDefault="006405C9" w:rsidP="00A93579"/>
    <w:p w:rsidR="006405C9" w:rsidRDefault="006405C9" w:rsidP="00A93579">
      <w:r>
        <w:t>O Capítulo 4 contém os métodos utilizados para o desenvolvimento dos modelos termodinâmicos das plantas duais, apontando todos os dados e considerações utilizados. Além disso, é mostrada a importância da modelagem e o simulador adotado para os cálculos de balanços de massa e energia dos sistemas de cogeração definidos no ambiente de simulação.</w:t>
      </w:r>
    </w:p>
    <w:p w:rsidR="006405C9" w:rsidRDefault="006405C9" w:rsidP="00A93579"/>
    <w:p w:rsidR="00E71FEA" w:rsidRDefault="006405C9" w:rsidP="00A93579">
      <w:r>
        <w:t>As características da análise de exergia são discutidas no Capítulo 5, além da apresentação dos métodos de contabilidade exergética adotados por vários autores em âmbito mundial.</w:t>
      </w:r>
      <w:r w:rsidR="00E71FEA">
        <w:t xml:space="preserve"> São também apresentados índices e indicadores de desempenho das plantas de cogeração que podem ser calculados tanto em termos de entalpia como de exergia.</w:t>
      </w:r>
    </w:p>
    <w:p w:rsidR="00E71FEA" w:rsidRDefault="00E71FEA" w:rsidP="00A93579"/>
    <w:p w:rsidR="00E71FEA" w:rsidRDefault="00E71FEA" w:rsidP="00A93579">
      <w:r>
        <w:t>O Capítulo 6 mostra os resultados obtidos das simulações das plantas duais e de cálculos na análise termodinâmica, trazendo tabelas de valores encontrados e gráficos de comparação entre os sistemas propostos.</w:t>
      </w:r>
    </w:p>
    <w:p w:rsidR="00E71FEA" w:rsidRDefault="00E71FEA" w:rsidP="00A93579"/>
    <w:p w:rsidR="00546925" w:rsidRDefault="00E71FEA" w:rsidP="00A93579">
      <w:r>
        <w:t>As conclusões e considerações finais são mostradas no Capítulo 7, e ao final são feitas as sugestões para possíveis estudos futuros. As características principais do Thermoflex</w:t>
      </w:r>
      <w:r w:rsidR="00153FA9">
        <w:t>,</w:t>
      </w:r>
      <w:r>
        <w:t xml:space="preserve"> bem como seu ambiente de simulação são </w:t>
      </w:r>
      <w:proofErr w:type="gramStart"/>
      <w:r>
        <w:t>mostrados</w:t>
      </w:r>
      <w:proofErr w:type="gramEnd"/>
      <w:r>
        <w:t xml:space="preserve"> no Apêndice A, onde </w:t>
      </w:r>
      <w:r w:rsidR="00153FA9">
        <w:t>pode ser visto</w:t>
      </w:r>
      <w:r>
        <w:t xml:space="preserve"> o </w:t>
      </w:r>
      <w:r w:rsidR="005F3B9D" w:rsidRPr="005F3B9D">
        <w:rPr>
          <w:i/>
        </w:rPr>
        <w:t>layout</w:t>
      </w:r>
      <w:r>
        <w:t xml:space="preserve"> de cada planta dual simulada neste trabalho.</w:t>
      </w:r>
    </w:p>
    <w:p w:rsidR="00A93579" w:rsidRDefault="000645A3" w:rsidP="00A93579">
      <w:pPr>
        <w:pStyle w:val="Ttulo1"/>
      </w:pPr>
      <w:bookmarkStart w:id="19" w:name="_Toc311754742"/>
      <w:r>
        <w:lastRenderedPageBreak/>
        <w:t>DESSAL</w:t>
      </w:r>
      <w:r w:rsidR="00A93579">
        <w:t>INIZAÇÃO</w:t>
      </w:r>
      <w:bookmarkEnd w:id="19"/>
    </w:p>
    <w:p w:rsidR="00A93579" w:rsidRDefault="00A93579" w:rsidP="00A93579">
      <w:pPr>
        <w:rPr>
          <w:rFonts w:cs="Arial"/>
          <w:noProof/>
          <w:szCs w:val="24"/>
        </w:rPr>
      </w:pPr>
      <w:r w:rsidRPr="005F6748">
        <w:rPr>
          <w:rFonts w:cs="Arial"/>
          <w:noProof/>
          <w:szCs w:val="24"/>
        </w:rPr>
        <w:t xml:space="preserve">Neste capítulo, é </w:t>
      </w:r>
      <w:r>
        <w:rPr>
          <w:rFonts w:cs="Arial"/>
          <w:noProof/>
          <w:szCs w:val="24"/>
        </w:rPr>
        <w:t>feita</w:t>
      </w:r>
      <w:r w:rsidRPr="005F6748">
        <w:rPr>
          <w:rFonts w:cs="Arial"/>
          <w:noProof/>
          <w:szCs w:val="24"/>
        </w:rPr>
        <w:t xml:space="preserve"> uma breve apresentação dos</w:t>
      </w:r>
      <w:r>
        <w:rPr>
          <w:rFonts w:cs="Arial"/>
          <w:noProof/>
          <w:szCs w:val="24"/>
        </w:rPr>
        <w:t xml:space="preserve"> principais</w:t>
      </w:r>
      <w:r w:rsidRPr="005F6748">
        <w:rPr>
          <w:rFonts w:cs="Arial"/>
          <w:noProof/>
          <w:szCs w:val="24"/>
        </w:rPr>
        <w:t xml:space="preserve"> métodos e processos de dessa</w:t>
      </w:r>
      <w:r>
        <w:rPr>
          <w:rFonts w:cs="Arial"/>
          <w:noProof/>
          <w:szCs w:val="24"/>
        </w:rPr>
        <w:t>linização</w:t>
      </w:r>
      <w:r w:rsidR="009A1835">
        <w:rPr>
          <w:rFonts w:cs="Arial"/>
          <w:noProof/>
          <w:szCs w:val="24"/>
        </w:rPr>
        <w:t xml:space="preserve"> conforme mostrado</w:t>
      </w:r>
      <w:r w:rsidR="00EE48D7">
        <w:rPr>
          <w:rFonts w:cs="Arial"/>
          <w:noProof/>
          <w:szCs w:val="24"/>
        </w:rPr>
        <w:t>s</w:t>
      </w:r>
      <w:r w:rsidR="009A1835">
        <w:rPr>
          <w:rFonts w:cs="Arial"/>
          <w:noProof/>
          <w:szCs w:val="24"/>
        </w:rPr>
        <w:t xml:space="preserve"> por Santos (2005)</w:t>
      </w:r>
      <w:r>
        <w:rPr>
          <w:rFonts w:cs="Arial"/>
          <w:noProof/>
          <w:szCs w:val="24"/>
        </w:rPr>
        <w:t>, com o objetivo de fornecer</w:t>
      </w:r>
      <w:r w:rsidRPr="005F6748">
        <w:rPr>
          <w:rFonts w:cs="Arial"/>
          <w:noProof/>
          <w:szCs w:val="24"/>
        </w:rPr>
        <w:t xml:space="preserve"> uma </w:t>
      </w:r>
      <w:r>
        <w:rPr>
          <w:rFonts w:cs="Arial"/>
          <w:noProof/>
          <w:szCs w:val="24"/>
        </w:rPr>
        <w:t>visão</w:t>
      </w:r>
      <w:r w:rsidRPr="005F6748">
        <w:rPr>
          <w:rFonts w:cs="Arial"/>
          <w:noProof/>
          <w:szCs w:val="24"/>
        </w:rPr>
        <w:t xml:space="preserve"> </w:t>
      </w:r>
      <w:r>
        <w:rPr>
          <w:rFonts w:cs="Arial"/>
          <w:noProof/>
          <w:szCs w:val="24"/>
        </w:rPr>
        <w:t>geral</w:t>
      </w:r>
      <w:r w:rsidRPr="005F6748">
        <w:rPr>
          <w:rFonts w:cs="Arial"/>
          <w:noProof/>
          <w:szCs w:val="24"/>
        </w:rPr>
        <w:t xml:space="preserve"> do mais alto nível de desenvolvimento tecnológico em dessalinização</w:t>
      </w:r>
      <w:r>
        <w:rPr>
          <w:rFonts w:cs="Arial"/>
          <w:noProof/>
          <w:szCs w:val="24"/>
        </w:rPr>
        <w:t xml:space="preserve"> no mundo</w:t>
      </w:r>
      <w:r w:rsidRPr="005F6748">
        <w:rPr>
          <w:rFonts w:cs="Arial"/>
          <w:noProof/>
          <w:szCs w:val="24"/>
        </w:rPr>
        <w:t>. A importância do MED (Destilação a Múltiplos Efeitos), com respeito aos outros métodos, é discutida neste capítulo.</w:t>
      </w:r>
      <w:r>
        <w:rPr>
          <w:rFonts w:cs="Arial"/>
          <w:noProof/>
          <w:szCs w:val="24"/>
        </w:rPr>
        <w:t xml:space="preserve">  </w:t>
      </w:r>
    </w:p>
    <w:p w:rsidR="00A93579" w:rsidRDefault="00A93579" w:rsidP="00A93579">
      <w:pPr>
        <w:rPr>
          <w:rFonts w:cs="Arial"/>
          <w:noProof/>
          <w:szCs w:val="24"/>
        </w:rPr>
      </w:pPr>
    </w:p>
    <w:p w:rsidR="00A93579" w:rsidRDefault="00A93579" w:rsidP="00A93579">
      <w:pPr>
        <w:pStyle w:val="Ttulo2"/>
      </w:pPr>
      <w:bookmarkStart w:id="20" w:name="_Toc311754743"/>
      <w:r>
        <w:t>CONCEITOS E DEFINIÇÕES</w:t>
      </w:r>
      <w:bookmarkEnd w:id="20"/>
    </w:p>
    <w:p w:rsidR="00A93579" w:rsidRDefault="00A93579" w:rsidP="00A93579">
      <w:pPr>
        <w:rPr>
          <w:rFonts w:cs="Arial"/>
          <w:szCs w:val="24"/>
          <w:shd w:val="clear" w:color="auto" w:fill="FFFFFF"/>
        </w:rPr>
      </w:pPr>
      <w:r w:rsidRPr="00863829">
        <w:rPr>
          <w:rFonts w:cs="Arial"/>
          <w:szCs w:val="24"/>
          <w:shd w:val="clear" w:color="auto" w:fill="FFFFFF"/>
        </w:rPr>
        <w:t>A água que se encontra na natureza, muitas vezes, tem uma salinidade muito alta tornando-a imprópria para o consumo. Esta água é aqui chamada de água bruta. A dessalinização tem por objetivo eliminar ou diminuir esta salinidade da água bruta</w:t>
      </w:r>
      <w:r>
        <w:rPr>
          <w:rFonts w:cs="Arial"/>
          <w:szCs w:val="24"/>
          <w:shd w:val="clear" w:color="auto" w:fill="FFFFFF"/>
        </w:rPr>
        <w:t>, tornando-a</w:t>
      </w:r>
      <w:r w:rsidRPr="00863829">
        <w:rPr>
          <w:rFonts w:cs="Arial"/>
          <w:szCs w:val="24"/>
          <w:shd w:val="clear" w:color="auto" w:fill="FFFFFF"/>
        </w:rPr>
        <w:t xml:space="preserve"> própria para o consumo. A água dessalinizada é também chamada de água doce ou água potável. No processo de dessalinização não se obtém o sal como subproduto. O sal extraído sai no fluxo de</w:t>
      </w:r>
      <w:r>
        <w:rPr>
          <w:rFonts w:cs="Arial"/>
          <w:szCs w:val="24"/>
          <w:shd w:val="clear" w:color="auto" w:fill="FFFFFF"/>
        </w:rPr>
        <w:t xml:space="preserve"> salmoura (rejeito). A Figura </w:t>
      </w:r>
      <w:r w:rsidRPr="00863829">
        <w:rPr>
          <w:rFonts w:cs="Arial"/>
          <w:szCs w:val="24"/>
          <w:shd w:val="clear" w:color="auto" w:fill="FFFFFF"/>
        </w:rPr>
        <w:t>1 mostra os principais fluxos do processo.</w:t>
      </w:r>
    </w:p>
    <w:p w:rsidR="00A93579" w:rsidRPr="005043E4" w:rsidRDefault="00A93579" w:rsidP="00A93579">
      <w:pPr>
        <w:rPr>
          <w:rFonts w:cs="Arial"/>
          <w:szCs w:val="24"/>
          <w:shd w:val="clear" w:color="auto" w:fill="FFFFFF"/>
        </w:rPr>
      </w:pPr>
    </w:p>
    <w:p w:rsidR="00A93579" w:rsidRDefault="00A93579" w:rsidP="00A93579">
      <w:pPr>
        <w:keepNext/>
        <w:jc w:val="center"/>
      </w:pPr>
      <w:r>
        <w:rPr>
          <w:noProof/>
        </w:rPr>
        <w:drawing>
          <wp:inline distT="0" distB="0" distL="0" distR="0">
            <wp:extent cx="5497830" cy="2088515"/>
            <wp:effectExtent l="19050" t="0" r="7620" b="0"/>
            <wp:docPr id="485" name="Imagem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3" cstate="print"/>
                    <a:srcRect/>
                    <a:stretch>
                      <a:fillRect/>
                    </a:stretch>
                  </pic:blipFill>
                  <pic:spPr bwMode="auto">
                    <a:xfrm>
                      <a:off x="0" y="0"/>
                      <a:ext cx="5497830" cy="2088515"/>
                    </a:xfrm>
                    <a:prstGeom prst="rect">
                      <a:avLst/>
                    </a:prstGeom>
                    <a:noFill/>
                    <a:ln w="9525">
                      <a:noFill/>
                      <a:miter lim="800000"/>
                      <a:headEnd/>
                      <a:tailEnd/>
                    </a:ln>
                  </pic:spPr>
                </pic:pic>
              </a:graphicData>
            </a:graphic>
          </wp:inline>
        </w:drawing>
      </w:r>
    </w:p>
    <w:p w:rsidR="00A93579" w:rsidRPr="00456F74" w:rsidRDefault="00A93579" w:rsidP="00A93579">
      <w:pPr>
        <w:pStyle w:val="Legenda"/>
      </w:pPr>
      <w:bookmarkStart w:id="21" w:name="_Toc310104622"/>
      <w:r w:rsidRPr="00456F74">
        <w:t xml:space="preserve">Figura </w:t>
      </w:r>
      <w:fldSimple w:instr=" SEQ Figura \* ARABIC ">
        <w:r w:rsidR="00BF5D1D">
          <w:rPr>
            <w:noProof/>
          </w:rPr>
          <w:t>1</w:t>
        </w:r>
      </w:fldSimple>
      <w:r w:rsidRPr="00456F74">
        <w:t xml:space="preserve"> - Fluxos Básicos do Processo de Dessalinização. (SANTOS, 2005)</w:t>
      </w:r>
      <w:bookmarkEnd w:id="21"/>
    </w:p>
    <w:p w:rsidR="00A93579" w:rsidRDefault="00A93579" w:rsidP="00A93579">
      <w:pPr>
        <w:ind w:firstLine="708"/>
      </w:pPr>
    </w:p>
    <w:p w:rsidR="00A93579" w:rsidRDefault="00A93579" w:rsidP="00A93579">
      <w:pPr>
        <w:rPr>
          <w:rFonts w:cs="Arial"/>
          <w:szCs w:val="24"/>
          <w:shd w:val="clear" w:color="auto" w:fill="FFFFFF"/>
        </w:rPr>
      </w:pPr>
      <w:r w:rsidRPr="00B73294">
        <w:rPr>
          <w:rFonts w:cs="Arial"/>
          <w:szCs w:val="24"/>
          <w:shd w:val="clear" w:color="auto" w:fill="FFFFFF"/>
        </w:rPr>
        <w:t>Da água bruta que entra na unidade dessalinizadora, uma parte sai em forma de água</w:t>
      </w:r>
      <w:r>
        <w:rPr>
          <w:rFonts w:cs="Arial"/>
          <w:szCs w:val="24"/>
          <w:shd w:val="clear" w:color="auto" w:fill="FFFFFF"/>
        </w:rPr>
        <w:t xml:space="preserve"> </w:t>
      </w:r>
      <w:r w:rsidRPr="00B73294">
        <w:rPr>
          <w:rFonts w:cs="Arial"/>
          <w:szCs w:val="24"/>
          <w:shd w:val="clear" w:color="auto" w:fill="FFFFFF"/>
        </w:rPr>
        <w:t>d</w:t>
      </w:r>
      <w:r>
        <w:rPr>
          <w:rFonts w:cs="Arial"/>
          <w:szCs w:val="24"/>
          <w:shd w:val="clear" w:color="auto" w:fill="FFFFFF"/>
        </w:rPr>
        <w:t xml:space="preserve">oce ou potável e a outra parte, </w:t>
      </w:r>
      <w:r w:rsidRPr="00B73294">
        <w:rPr>
          <w:rFonts w:cs="Arial"/>
          <w:szCs w:val="24"/>
          <w:shd w:val="clear" w:color="auto" w:fill="FFFFFF"/>
        </w:rPr>
        <w:t>chama</w:t>
      </w:r>
      <w:r>
        <w:rPr>
          <w:rFonts w:cs="Arial"/>
          <w:szCs w:val="24"/>
          <w:shd w:val="clear" w:color="auto" w:fill="FFFFFF"/>
        </w:rPr>
        <w:t>da de salmoura,</w:t>
      </w:r>
      <w:r w:rsidRPr="00B73294">
        <w:rPr>
          <w:rFonts w:cs="Arial"/>
          <w:szCs w:val="24"/>
          <w:shd w:val="clear" w:color="auto" w:fill="FFFFFF"/>
        </w:rPr>
        <w:t xml:space="preserve"> é devolvida à natureza. A salmoura é</w:t>
      </w:r>
      <w:r>
        <w:rPr>
          <w:rFonts w:cs="Arial"/>
          <w:szCs w:val="24"/>
          <w:shd w:val="clear" w:color="auto" w:fill="FFFFFF"/>
        </w:rPr>
        <w:t xml:space="preserve"> </w:t>
      </w:r>
      <w:r w:rsidRPr="00B73294">
        <w:rPr>
          <w:rFonts w:cs="Arial"/>
          <w:szCs w:val="24"/>
          <w:shd w:val="clear" w:color="auto" w:fill="FFFFFF"/>
        </w:rPr>
        <w:t>uma água mais salgada (ou mais concentrada) que a água bruta, considerada um resíduo ou</w:t>
      </w:r>
      <w:r>
        <w:rPr>
          <w:rFonts w:cs="Arial"/>
          <w:szCs w:val="24"/>
          <w:shd w:val="clear" w:color="auto" w:fill="FFFFFF"/>
        </w:rPr>
        <w:t xml:space="preserve"> </w:t>
      </w:r>
      <w:r w:rsidRPr="00B73294">
        <w:rPr>
          <w:rFonts w:cs="Arial"/>
          <w:szCs w:val="24"/>
          <w:shd w:val="clear" w:color="auto" w:fill="FFFFFF"/>
        </w:rPr>
        <w:t>rejeição do processo. A dessalinização é caracterizad</w:t>
      </w:r>
      <w:r>
        <w:rPr>
          <w:rFonts w:cs="Arial"/>
          <w:szCs w:val="24"/>
          <w:shd w:val="clear" w:color="auto" w:fill="FFFFFF"/>
        </w:rPr>
        <w:t xml:space="preserve">a pelo alto consumo de energia </w:t>
      </w:r>
      <w:r w:rsidRPr="00B73294">
        <w:rPr>
          <w:rFonts w:cs="Arial"/>
          <w:szCs w:val="24"/>
          <w:shd w:val="clear" w:color="auto" w:fill="FFFFFF"/>
        </w:rPr>
        <w:t>que</w:t>
      </w:r>
      <w:r>
        <w:rPr>
          <w:rFonts w:cs="Arial"/>
          <w:szCs w:val="24"/>
          <w:shd w:val="clear" w:color="auto" w:fill="FFFFFF"/>
        </w:rPr>
        <w:t xml:space="preserve">, </w:t>
      </w:r>
      <w:r w:rsidRPr="00B73294">
        <w:rPr>
          <w:rFonts w:cs="Arial"/>
          <w:szCs w:val="24"/>
          <w:shd w:val="clear" w:color="auto" w:fill="FFFFFF"/>
        </w:rPr>
        <w:t>dependendo do processo</w:t>
      </w:r>
      <w:r>
        <w:rPr>
          <w:rFonts w:cs="Arial"/>
          <w:szCs w:val="24"/>
          <w:shd w:val="clear" w:color="auto" w:fill="FFFFFF"/>
        </w:rPr>
        <w:t>,</w:t>
      </w:r>
      <w:r w:rsidRPr="00B73294">
        <w:rPr>
          <w:rFonts w:cs="Arial"/>
          <w:szCs w:val="24"/>
          <w:shd w:val="clear" w:color="auto" w:fill="FFFFFF"/>
        </w:rPr>
        <w:t xml:space="preserve"> pode ser totalmente na </w:t>
      </w:r>
      <w:r w:rsidRPr="00B73294">
        <w:rPr>
          <w:rFonts w:cs="Arial"/>
          <w:szCs w:val="24"/>
          <w:shd w:val="clear" w:color="auto" w:fill="FFFFFF"/>
        </w:rPr>
        <w:lastRenderedPageBreak/>
        <w:t>forma de eletricidade ou predominantemente</w:t>
      </w:r>
      <w:r>
        <w:rPr>
          <w:rFonts w:cs="Arial"/>
          <w:szCs w:val="24"/>
          <w:shd w:val="clear" w:color="auto" w:fill="FFFFFF"/>
        </w:rPr>
        <w:t xml:space="preserve"> </w:t>
      </w:r>
      <w:r w:rsidRPr="00B73294">
        <w:rPr>
          <w:rFonts w:cs="Arial"/>
          <w:szCs w:val="24"/>
          <w:shd w:val="clear" w:color="auto" w:fill="FFFFFF"/>
        </w:rPr>
        <w:t>na forma de calor, já que há sempre um consumo elétrico para o bombeamento e para os</w:t>
      </w:r>
      <w:r>
        <w:rPr>
          <w:rFonts w:cs="Arial"/>
          <w:szCs w:val="24"/>
          <w:shd w:val="clear" w:color="auto" w:fill="FFFFFF"/>
        </w:rPr>
        <w:t xml:space="preserve"> </w:t>
      </w:r>
      <w:r w:rsidRPr="00B73294">
        <w:rPr>
          <w:rFonts w:cs="Arial"/>
          <w:szCs w:val="24"/>
          <w:shd w:val="clear" w:color="auto" w:fill="FFFFFF"/>
        </w:rPr>
        <w:t>equipamentos auxiliares.</w:t>
      </w:r>
    </w:p>
    <w:p w:rsidR="00A93579" w:rsidRDefault="00A93579" w:rsidP="00A93579">
      <w:pPr>
        <w:rPr>
          <w:rFonts w:cs="Arial"/>
          <w:szCs w:val="24"/>
          <w:shd w:val="clear" w:color="auto" w:fill="FFFFFF"/>
        </w:rPr>
      </w:pPr>
    </w:p>
    <w:p w:rsidR="00A93579" w:rsidRDefault="00A93579" w:rsidP="00A93579">
      <w:pPr>
        <w:rPr>
          <w:rFonts w:cs="Arial"/>
          <w:szCs w:val="24"/>
          <w:shd w:val="clear" w:color="auto" w:fill="FFFFFF"/>
        </w:rPr>
      </w:pPr>
      <w:r w:rsidRPr="00B73294">
        <w:rPr>
          <w:rFonts w:cs="Arial"/>
          <w:szCs w:val="24"/>
          <w:shd w:val="clear" w:color="auto" w:fill="FFFFFF"/>
        </w:rPr>
        <w:t>É importante salientar que existem</w:t>
      </w:r>
      <w:r>
        <w:rPr>
          <w:rFonts w:cs="Arial"/>
          <w:szCs w:val="24"/>
          <w:shd w:val="clear" w:color="auto" w:fill="FFFFFF"/>
        </w:rPr>
        <w:t xml:space="preserve"> </w:t>
      </w:r>
      <w:r w:rsidRPr="00B73294">
        <w:rPr>
          <w:rFonts w:cs="Arial"/>
          <w:szCs w:val="24"/>
          <w:shd w:val="clear" w:color="auto" w:fill="FFFFFF"/>
        </w:rPr>
        <w:t>outros processos</w:t>
      </w:r>
      <w:r>
        <w:rPr>
          <w:rFonts w:cs="Arial"/>
          <w:szCs w:val="24"/>
          <w:shd w:val="clear" w:color="auto" w:fill="FFFFFF"/>
        </w:rPr>
        <w:t>,</w:t>
      </w:r>
      <w:r w:rsidRPr="00B73294">
        <w:rPr>
          <w:rFonts w:cs="Arial"/>
          <w:szCs w:val="24"/>
          <w:shd w:val="clear" w:color="auto" w:fill="FFFFFF"/>
        </w:rPr>
        <w:t xml:space="preserve"> como</w:t>
      </w:r>
      <w:r>
        <w:rPr>
          <w:rFonts w:cs="Arial"/>
          <w:szCs w:val="24"/>
          <w:shd w:val="clear" w:color="auto" w:fill="FFFFFF"/>
        </w:rPr>
        <w:t>:</w:t>
      </w:r>
      <w:r w:rsidRPr="00B73294">
        <w:rPr>
          <w:rFonts w:cs="Arial"/>
          <w:szCs w:val="24"/>
          <w:shd w:val="clear" w:color="auto" w:fill="FFFFFF"/>
        </w:rPr>
        <w:t xml:space="preserve"> desmineralização,</w:t>
      </w:r>
      <w:r>
        <w:rPr>
          <w:rFonts w:cs="Arial"/>
          <w:szCs w:val="24"/>
          <w:shd w:val="clear" w:color="auto" w:fill="FFFFFF"/>
        </w:rPr>
        <w:t xml:space="preserve"> </w:t>
      </w:r>
      <w:r w:rsidRPr="00B73294">
        <w:rPr>
          <w:rFonts w:cs="Arial"/>
          <w:szCs w:val="24"/>
          <w:shd w:val="clear" w:color="auto" w:fill="FFFFFF"/>
        </w:rPr>
        <w:t>ultrafiltração e deionização, que também têm por ob</w:t>
      </w:r>
      <w:r>
        <w:rPr>
          <w:rFonts w:cs="Arial"/>
          <w:szCs w:val="24"/>
          <w:shd w:val="clear" w:color="auto" w:fill="FFFFFF"/>
        </w:rPr>
        <w:t xml:space="preserve">jetivo diminuir a salinidade da </w:t>
      </w:r>
      <w:r w:rsidRPr="00B73294">
        <w:rPr>
          <w:rFonts w:cs="Arial"/>
          <w:szCs w:val="24"/>
          <w:shd w:val="clear" w:color="auto" w:fill="FFFFFF"/>
        </w:rPr>
        <w:t>água</w:t>
      </w:r>
      <w:r>
        <w:rPr>
          <w:rFonts w:cs="Arial"/>
          <w:szCs w:val="24"/>
          <w:shd w:val="clear" w:color="auto" w:fill="FFFFFF"/>
        </w:rPr>
        <w:t xml:space="preserve">. Embora não deixem de ser </w:t>
      </w:r>
      <w:r w:rsidRPr="00B73294">
        <w:rPr>
          <w:rFonts w:cs="Arial"/>
          <w:szCs w:val="24"/>
          <w:shd w:val="clear" w:color="auto" w:fill="FFFFFF"/>
        </w:rPr>
        <w:t>dessalinização, ex</w:t>
      </w:r>
      <w:r>
        <w:rPr>
          <w:rFonts w:cs="Arial"/>
          <w:szCs w:val="24"/>
          <w:shd w:val="clear" w:color="auto" w:fill="FFFFFF"/>
        </w:rPr>
        <w:t>iste uma diferença entre estes</w:t>
      </w:r>
      <w:r w:rsidRPr="00B73294">
        <w:rPr>
          <w:rFonts w:cs="Arial"/>
          <w:szCs w:val="24"/>
          <w:shd w:val="clear" w:color="auto" w:fill="FFFFFF"/>
        </w:rPr>
        <w:t xml:space="preserve"> a dessalinização</w:t>
      </w:r>
      <w:r>
        <w:rPr>
          <w:rFonts w:cs="Arial"/>
          <w:szCs w:val="24"/>
          <w:shd w:val="clear" w:color="auto" w:fill="FFFFFF"/>
        </w:rPr>
        <w:t xml:space="preserve"> </w:t>
      </w:r>
      <w:r w:rsidRPr="00B73294">
        <w:rPr>
          <w:rFonts w:cs="Arial"/>
          <w:szCs w:val="24"/>
          <w:shd w:val="clear" w:color="auto" w:fill="FFFFFF"/>
        </w:rPr>
        <w:t>propriamente dita</w:t>
      </w:r>
      <w:r>
        <w:rPr>
          <w:rFonts w:cs="Arial"/>
          <w:szCs w:val="24"/>
          <w:shd w:val="clear" w:color="auto" w:fill="FFFFFF"/>
        </w:rPr>
        <w:t>,</w:t>
      </w:r>
      <w:r w:rsidRPr="00B73294">
        <w:rPr>
          <w:rFonts w:cs="Arial"/>
          <w:szCs w:val="24"/>
          <w:shd w:val="clear" w:color="auto" w:fill="FFFFFF"/>
        </w:rPr>
        <w:t xml:space="preserve"> que é a salinidade conseguida no produto final. Enquanto a dessalinização</w:t>
      </w:r>
      <w:r>
        <w:rPr>
          <w:rFonts w:cs="Arial"/>
          <w:szCs w:val="24"/>
          <w:shd w:val="clear" w:color="auto" w:fill="FFFFFF"/>
        </w:rPr>
        <w:t xml:space="preserve"> </w:t>
      </w:r>
      <w:r w:rsidRPr="00B73294">
        <w:rPr>
          <w:rFonts w:cs="Arial"/>
          <w:szCs w:val="24"/>
          <w:shd w:val="clear" w:color="auto" w:fill="FFFFFF"/>
        </w:rPr>
        <w:t>permite a obtenção de água doce a partir da água do mar ou água salobra, os outros processos</w:t>
      </w:r>
      <w:r>
        <w:rPr>
          <w:rFonts w:cs="Arial"/>
          <w:szCs w:val="24"/>
          <w:shd w:val="clear" w:color="auto" w:fill="FFFFFF"/>
        </w:rPr>
        <w:t xml:space="preserve"> </w:t>
      </w:r>
      <w:r w:rsidRPr="00B73294">
        <w:rPr>
          <w:rFonts w:cs="Arial"/>
          <w:szCs w:val="24"/>
          <w:shd w:val="clear" w:color="auto" w:fill="FFFFFF"/>
        </w:rPr>
        <w:t>acima citados permitem a obtenção de águas com salinidades muito menores a partir da água</w:t>
      </w:r>
      <w:r>
        <w:rPr>
          <w:rFonts w:cs="Arial"/>
          <w:szCs w:val="24"/>
          <w:shd w:val="clear" w:color="auto" w:fill="FFFFFF"/>
        </w:rPr>
        <w:t xml:space="preserve"> </w:t>
      </w:r>
      <w:r w:rsidRPr="00B73294">
        <w:rPr>
          <w:rFonts w:cs="Arial"/>
          <w:szCs w:val="24"/>
          <w:shd w:val="clear" w:color="auto" w:fill="FFFFFF"/>
        </w:rPr>
        <w:t>doce ou salobra.</w:t>
      </w:r>
    </w:p>
    <w:p w:rsidR="00A93579" w:rsidRDefault="00A93579" w:rsidP="00A93579"/>
    <w:p w:rsidR="00A93579" w:rsidRDefault="00A93579" w:rsidP="00A93579">
      <w:pPr>
        <w:pStyle w:val="Ttulo2"/>
      </w:pPr>
      <w:bookmarkStart w:id="22" w:name="_Toc311754744"/>
      <w:r>
        <w:t>PROCESSOS E TECNOLOGIAS DE DESSALINIZAÇÃO</w:t>
      </w:r>
      <w:bookmarkEnd w:id="22"/>
    </w:p>
    <w:p w:rsidR="00A93579" w:rsidRDefault="00A93579" w:rsidP="00A93579">
      <w:pPr>
        <w:rPr>
          <w:rFonts w:cs="Arial"/>
          <w:szCs w:val="24"/>
          <w:shd w:val="clear" w:color="auto" w:fill="FFFFFF"/>
        </w:rPr>
      </w:pPr>
      <w:r>
        <w:rPr>
          <w:rFonts w:cs="Arial"/>
          <w:i/>
          <w:szCs w:val="24"/>
          <w:shd w:val="clear" w:color="auto" w:fill="FFFFFF"/>
        </w:rPr>
        <w:t>S</w:t>
      </w:r>
      <w:r w:rsidRPr="005B2CE7">
        <w:rPr>
          <w:rFonts w:cs="Arial"/>
          <w:szCs w:val="24"/>
          <w:shd w:val="clear" w:color="auto" w:fill="FFFFFF"/>
        </w:rPr>
        <w:t xml:space="preserve">ão vários os princípios para separar o sal da água, mas, poucos são os que se revelaram como processos </w:t>
      </w:r>
      <w:proofErr w:type="gramStart"/>
      <w:r w:rsidRPr="005B2CE7">
        <w:rPr>
          <w:rFonts w:cs="Arial"/>
          <w:szCs w:val="24"/>
          <w:shd w:val="clear" w:color="auto" w:fill="FFFFFF"/>
        </w:rPr>
        <w:t>técnica e economicamente viáveis a ponto de serem usados a nível industrial</w:t>
      </w:r>
      <w:proofErr w:type="gramEnd"/>
      <w:r w:rsidRPr="005B2CE7">
        <w:rPr>
          <w:rFonts w:cs="Arial"/>
          <w:szCs w:val="24"/>
          <w:shd w:val="clear" w:color="auto" w:fill="FFFFFF"/>
        </w:rPr>
        <w:t xml:space="preserve">. </w:t>
      </w:r>
      <w:r>
        <w:rPr>
          <w:rFonts w:cs="Arial"/>
          <w:szCs w:val="24"/>
          <w:shd w:val="clear" w:color="auto" w:fill="FFFFFF"/>
        </w:rPr>
        <w:t xml:space="preserve">Segundo </w:t>
      </w:r>
      <w:proofErr w:type="spellStart"/>
      <w:r>
        <w:rPr>
          <w:rFonts w:cs="Arial"/>
          <w:szCs w:val="24"/>
          <w:shd w:val="clear" w:color="auto" w:fill="FFFFFF"/>
        </w:rPr>
        <w:t>Uche</w:t>
      </w:r>
      <w:proofErr w:type="spellEnd"/>
      <w:r>
        <w:rPr>
          <w:rFonts w:cs="Arial"/>
          <w:szCs w:val="24"/>
          <w:shd w:val="clear" w:color="auto" w:fill="FFFFFF"/>
        </w:rPr>
        <w:t xml:space="preserve"> (2000)</w:t>
      </w:r>
      <w:r>
        <w:rPr>
          <w:rFonts w:cs="Arial"/>
          <w:i/>
          <w:szCs w:val="24"/>
          <w:shd w:val="clear" w:color="auto" w:fill="FFFFFF"/>
        </w:rPr>
        <w:t xml:space="preserve">, </w:t>
      </w:r>
      <w:r>
        <w:rPr>
          <w:rFonts w:cs="Arial"/>
          <w:szCs w:val="24"/>
          <w:shd w:val="clear" w:color="auto" w:fill="FFFFFF"/>
        </w:rPr>
        <w:t>q</w:t>
      </w:r>
      <w:r w:rsidRPr="005B2CE7">
        <w:rPr>
          <w:rFonts w:cs="Arial"/>
          <w:szCs w:val="24"/>
          <w:shd w:val="clear" w:color="auto" w:fill="FFFFFF"/>
        </w:rPr>
        <w:t>uanto à forma de extrair a água doce a partir da água salgada, podem ser classificados de processos:</w:t>
      </w:r>
    </w:p>
    <w:p w:rsidR="00A93579" w:rsidRDefault="00A93579" w:rsidP="00A93579">
      <w:pPr>
        <w:rPr>
          <w:rFonts w:cs="Arial"/>
          <w:szCs w:val="24"/>
          <w:shd w:val="clear" w:color="auto" w:fill="FFFFFF"/>
        </w:rPr>
      </w:pP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Químicos (Intercâmbio iônico)</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Com membranas (Eletrodiálise e Osmose inversa)</w:t>
      </w:r>
      <w:r>
        <w:rPr>
          <w:rFonts w:ascii="Arial" w:hAnsi="Arial" w:cs="Arial"/>
          <w:sz w:val="24"/>
          <w:szCs w:val="24"/>
          <w:shd w:val="clear" w:color="auto" w:fill="FFFFFF"/>
        </w:rPr>
        <w:t>;</w:t>
      </w:r>
    </w:p>
    <w:p w:rsidR="00A93579"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Com mudança de fase (Congelamento e Destilação)</w:t>
      </w:r>
      <w:r>
        <w:rPr>
          <w:rFonts w:ascii="Arial" w:hAnsi="Arial" w:cs="Arial"/>
          <w:sz w:val="24"/>
          <w:szCs w:val="24"/>
          <w:shd w:val="clear" w:color="auto" w:fill="FFFFFF"/>
        </w:rPr>
        <w:t>.</w:t>
      </w:r>
    </w:p>
    <w:p w:rsidR="00A93579" w:rsidRDefault="00A93579" w:rsidP="00A93579">
      <w:pPr>
        <w:autoSpaceDE w:val="0"/>
        <w:autoSpaceDN w:val="0"/>
        <w:adjustRightInd w:val="0"/>
        <w:ind w:firstLine="708"/>
        <w:rPr>
          <w:rFonts w:eastAsia="Calibri" w:cs="Arial"/>
          <w:szCs w:val="24"/>
          <w:shd w:val="clear" w:color="auto" w:fill="FFFFFF"/>
          <w:lang w:eastAsia="en-US"/>
        </w:rPr>
      </w:pPr>
    </w:p>
    <w:p w:rsidR="00A93579" w:rsidRDefault="00A93579" w:rsidP="00A93579">
      <w:pPr>
        <w:autoSpaceDE w:val="0"/>
        <w:autoSpaceDN w:val="0"/>
        <w:adjustRightInd w:val="0"/>
        <w:rPr>
          <w:rFonts w:cs="Arial"/>
          <w:szCs w:val="24"/>
          <w:shd w:val="clear" w:color="auto" w:fill="FFFFFF"/>
        </w:rPr>
      </w:pPr>
      <w:r w:rsidRPr="005B2CE7">
        <w:rPr>
          <w:rFonts w:cs="Arial"/>
          <w:szCs w:val="24"/>
          <w:shd w:val="clear" w:color="auto" w:fill="FFFFFF"/>
        </w:rPr>
        <w:t>Na realid</w:t>
      </w:r>
      <w:r>
        <w:rPr>
          <w:rFonts w:cs="Arial"/>
          <w:szCs w:val="24"/>
          <w:shd w:val="clear" w:color="auto" w:fill="FFFFFF"/>
        </w:rPr>
        <w:t>ade, com exceção</w:t>
      </w:r>
      <w:r w:rsidRPr="005B2CE7">
        <w:rPr>
          <w:rFonts w:cs="Arial"/>
          <w:szCs w:val="24"/>
          <w:shd w:val="clear" w:color="auto" w:fill="FFFFFF"/>
        </w:rPr>
        <w:t xml:space="preserve"> da Osmose Inversa (RO) e da Destilação</w:t>
      </w:r>
      <w:r>
        <w:rPr>
          <w:rFonts w:cs="Arial"/>
          <w:szCs w:val="24"/>
          <w:shd w:val="clear" w:color="auto" w:fill="FFFFFF"/>
        </w:rPr>
        <w:t>,</w:t>
      </w:r>
      <w:r w:rsidRPr="005B2CE7">
        <w:rPr>
          <w:rFonts w:cs="Arial"/>
          <w:szCs w:val="24"/>
          <w:shd w:val="clear" w:color="auto" w:fill="FFFFFF"/>
        </w:rPr>
        <w:t xml:space="preserve"> os outros processos são inexpressivos no mercado da dessalinização, tanto em termos de capacidades como</w:t>
      </w:r>
      <w:r>
        <w:rPr>
          <w:rFonts w:cs="Arial"/>
          <w:szCs w:val="24"/>
          <w:shd w:val="clear" w:color="auto" w:fill="FFFFFF"/>
        </w:rPr>
        <w:t xml:space="preserve"> em</w:t>
      </w:r>
      <w:r w:rsidRPr="005B2CE7">
        <w:rPr>
          <w:rFonts w:cs="Arial"/>
          <w:szCs w:val="24"/>
          <w:shd w:val="clear" w:color="auto" w:fill="FFFFFF"/>
        </w:rPr>
        <w:t xml:space="preserve"> unidades instaladas no mundo. A destilação</w:t>
      </w:r>
      <w:r>
        <w:rPr>
          <w:rFonts w:cs="Arial"/>
          <w:szCs w:val="24"/>
          <w:shd w:val="clear" w:color="auto" w:fill="FFFFFF"/>
        </w:rPr>
        <w:t xml:space="preserve"> pode ser </w:t>
      </w:r>
      <w:r w:rsidRPr="005B2CE7">
        <w:rPr>
          <w:rFonts w:cs="Arial"/>
          <w:szCs w:val="24"/>
          <w:shd w:val="clear" w:color="auto" w:fill="FFFFFF"/>
        </w:rPr>
        <w:t>conseguida através de cinco tecnologias:</w:t>
      </w:r>
    </w:p>
    <w:p w:rsidR="00A93579" w:rsidRDefault="00A93579" w:rsidP="00A93579">
      <w:pPr>
        <w:autoSpaceDE w:val="0"/>
        <w:autoSpaceDN w:val="0"/>
        <w:adjustRightInd w:val="0"/>
        <w:ind w:firstLine="708"/>
        <w:rPr>
          <w:rFonts w:cs="Arial"/>
          <w:szCs w:val="24"/>
          <w:shd w:val="clear" w:color="auto" w:fill="FFFFFF"/>
        </w:rPr>
      </w:pP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Destilação solar (SD)</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Compressão mecânica do vapor (MVC)</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Evaporação multi-etapa por efeito flash (MSF)</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Destilação a múltiplos efeitos (MED)</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Destilação com membranas (MD)</w:t>
      </w:r>
      <w:r>
        <w:rPr>
          <w:rFonts w:ascii="Arial" w:hAnsi="Arial" w:cs="Arial"/>
          <w:sz w:val="24"/>
          <w:szCs w:val="24"/>
          <w:shd w:val="clear" w:color="auto" w:fill="FFFFFF"/>
        </w:rPr>
        <w:t>.</w:t>
      </w:r>
    </w:p>
    <w:p w:rsidR="00A93579" w:rsidRDefault="00A93579" w:rsidP="00A93579">
      <w:pPr>
        <w:autoSpaceDE w:val="0"/>
        <w:autoSpaceDN w:val="0"/>
        <w:adjustRightInd w:val="0"/>
        <w:ind w:firstLine="708"/>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5B2CE7">
        <w:rPr>
          <w:rFonts w:cs="Arial"/>
          <w:szCs w:val="24"/>
          <w:shd w:val="clear" w:color="auto" w:fill="FFFFFF"/>
        </w:rPr>
        <w:lastRenderedPageBreak/>
        <w:t>A tecnologia MED vem sofrendo nos últimos anos algumas melhorias visando a sua melhora de eficiência, acoplando a ela alguns equipamentos:</w:t>
      </w:r>
    </w:p>
    <w:p w:rsidR="00A93579" w:rsidRPr="005B2CE7" w:rsidRDefault="00A93579" w:rsidP="00A93579">
      <w:pPr>
        <w:autoSpaceDE w:val="0"/>
        <w:autoSpaceDN w:val="0"/>
        <w:adjustRightInd w:val="0"/>
        <w:ind w:firstLine="708"/>
        <w:rPr>
          <w:rFonts w:cs="Arial"/>
          <w:szCs w:val="24"/>
          <w:shd w:val="clear" w:color="auto" w:fill="FFFFFF"/>
        </w:rPr>
      </w:pP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Termocompressor (MED-TVC)</w:t>
      </w:r>
      <w:r>
        <w:rPr>
          <w:rFonts w:ascii="Arial" w:hAnsi="Arial" w:cs="Arial"/>
          <w:sz w:val="24"/>
          <w:szCs w:val="24"/>
          <w:shd w:val="clear" w:color="auto" w:fill="FFFFFF"/>
        </w:rPr>
        <w:t>;</w:t>
      </w:r>
    </w:p>
    <w:p w:rsidR="00A93579" w:rsidRPr="00A970E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Compressor mecânico (MED-MVC)</w:t>
      </w:r>
      <w:r>
        <w:rPr>
          <w:rFonts w:ascii="Arial" w:hAnsi="Arial" w:cs="Arial"/>
          <w:sz w:val="24"/>
          <w:szCs w:val="24"/>
          <w:shd w:val="clear" w:color="auto" w:fill="FFFFFF"/>
        </w:rPr>
        <w:t>;</w:t>
      </w:r>
    </w:p>
    <w:p w:rsidR="00A93579"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A970E7">
        <w:rPr>
          <w:rFonts w:ascii="Arial" w:hAnsi="Arial" w:cs="Arial"/>
          <w:sz w:val="24"/>
          <w:szCs w:val="24"/>
          <w:shd w:val="clear" w:color="auto" w:fill="FFFFFF"/>
        </w:rPr>
        <w:t>Bomba de calor por absorção (MED-AHP)</w:t>
      </w:r>
      <w:r>
        <w:rPr>
          <w:rFonts w:ascii="Arial" w:hAnsi="Arial" w:cs="Arial"/>
          <w:sz w:val="24"/>
          <w:szCs w:val="24"/>
          <w:shd w:val="clear" w:color="auto" w:fill="FFFFFF"/>
        </w:rPr>
        <w:t>.</w:t>
      </w:r>
    </w:p>
    <w:p w:rsidR="00A93579" w:rsidRDefault="00A93579" w:rsidP="00A93579">
      <w:pPr>
        <w:pStyle w:val="PargrafodaLista"/>
        <w:autoSpaceDE w:val="0"/>
        <w:autoSpaceDN w:val="0"/>
        <w:adjustRightInd w:val="0"/>
        <w:spacing w:after="0" w:line="360" w:lineRule="auto"/>
        <w:jc w:val="both"/>
        <w:rPr>
          <w:rFonts w:ascii="Arial" w:hAnsi="Arial" w:cs="Arial"/>
          <w:sz w:val="24"/>
          <w:szCs w:val="24"/>
          <w:shd w:val="clear" w:color="auto" w:fill="FFFFFF"/>
        </w:rPr>
      </w:pPr>
    </w:p>
    <w:p w:rsidR="00A93579" w:rsidRDefault="00A93579" w:rsidP="00A93579">
      <w:pPr>
        <w:pStyle w:val="Ttulo2"/>
      </w:pPr>
      <w:bookmarkStart w:id="23" w:name="_Toc311754745"/>
      <w:r>
        <w:t>DESTILAÇÃO A MÚLTIPLOS EFEITOS (</w:t>
      </w:r>
      <w:r w:rsidRPr="004C3679">
        <w:t>med</w:t>
      </w:r>
      <w:r>
        <w:t>)</w:t>
      </w:r>
      <w:bookmarkEnd w:id="23"/>
    </w:p>
    <w:p w:rsidR="00A93579" w:rsidRDefault="00A93579" w:rsidP="00A93579">
      <w:pPr>
        <w:autoSpaceDE w:val="0"/>
        <w:autoSpaceDN w:val="0"/>
        <w:adjustRightInd w:val="0"/>
        <w:rPr>
          <w:rFonts w:cs="Arial"/>
          <w:szCs w:val="24"/>
          <w:shd w:val="clear" w:color="auto" w:fill="FFFFFF"/>
        </w:rPr>
      </w:pPr>
      <w:r w:rsidRPr="003C4A0B">
        <w:rPr>
          <w:rFonts w:cs="Arial"/>
          <w:szCs w:val="24"/>
          <w:shd w:val="clear" w:color="auto" w:fill="FFFFFF"/>
        </w:rPr>
        <w:t>A destilação é um processo de extração da água pura a partir de uma solução. Adicionando calor à solução (água salgada) é possível fazer com que a água pura se evapore</w:t>
      </w:r>
      <w:r w:rsidR="00114051">
        <w:rPr>
          <w:rFonts w:cs="Arial"/>
          <w:szCs w:val="24"/>
          <w:shd w:val="clear" w:color="auto" w:fill="FFFFFF"/>
        </w:rPr>
        <w:t>,</w:t>
      </w:r>
      <w:r w:rsidRPr="003C4A0B">
        <w:rPr>
          <w:rFonts w:cs="Arial"/>
          <w:szCs w:val="24"/>
          <w:shd w:val="clear" w:color="auto" w:fill="FFFFFF"/>
        </w:rPr>
        <w:t xml:space="preserve"> deixando o sal. Depois de condensar o vapor de água obtido na evaporação pode-se obter água doce para o consumo humano. Embora a destilação exista na natureza no próprio ciclo hidrológico da água, a sua realização de forma artificial veio evoluindo aos poucos a partir da destilação solar. Contrariamente à osmose inversa, este processo não exige pré-tratamento da água salgada porque as substâncias contidas na água não se evaporam. </w:t>
      </w:r>
    </w:p>
    <w:p w:rsidR="00A93579" w:rsidRDefault="00A93579" w:rsidP="00A93579">
      <w:pPr>
        <w:autoSpaceDE w:val="0"/>
        <w:autoSpaceDN w:val="0"/>
        <w:adjustRightInd w:val="0"/>
        <w:ind w:firstLine="708"/>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B0243C">
        <w:rPr>
          <w:rFonts w:cs="Arial"/>
          <w:szCs w:val="24"/>
          <w:shd w:val="clear" w:color="auto" w:fill="FFFFFF"/>
        </w:rPr>
        <w:t>A destilação a múltiplos efeitos (</w:t>
      </w:r>
      <w:proofErr w:type="spellStart"/>
      <w:r w:rsidRPr="00B0243C">
        <w:rPr>
          <w:rFonts w:cs="Arial"/>
          <w:i/>
          <w:szCs w:val="24"/>
          <w:shd w:val="clear" w:color="auto" w:fill="FFFFFF"/>
        </w:rPr>
        <w:t>Multiple</w:t>
      </w:r>
      <w:proofErr w:type="spellEnd"/>
      <w:r w:rsidRPr="00B0243C">
        <w:rPr>
          <w:rFonts w:cs="Arial"/>
          <w:i/>
          <w:szCs w:val="24"/>
          <w:shd w:val="clear" w:color="auto" w:fill="FFFFFF"/>
        </w:rPr>
        <w:t xml:space="preserve"> </w:t>
      </w:r>
      <w:proofErr w:type="spellStart"/>
      <w:r w:rsidRPr="00B0243C">
        <w:rPr>
          <w:rFonts w:cs="Arial"/>
          <w:i/>
          <w:szCs w:val="24"/>
          <w:shd w:val="clear" w:color="auto" w:fill="FFFFFF"/>
        </w:rPr>
        <w:t>Effect</w:t>
      </w:r>
      <w:proofErr w:type="spellEnd"/>
      <w:r w:rsidRPr="00B0243C">
        <w:rPr>
          <w:rFonts w:cs="Arial"/>
          <w:i/>
          <w:szCs w:val="24"/>
          <w:shd w:val="clear" w:color="auto" w:fill="FFFFFF"/>
        </w:rPr>
        <w:t xml:space="preserve"> </w:t>
      </w:r>
      <w:proofErr w:type="spellStart"/>
      <w:r w:rsidRPr="00B0243C">
        <w:rPr>
          <w:rFonts w:cs="Arial"/>
          <w:i/>
          <w:szCs w:val="24"/>
          <w:shd w:val="clear" w:color="auto" w:fill="FFFFFF"/>
        </w:rPr>
        <w:t>Distillation</w:t>
      </w:r>
      <w:proofErr w:type="spellEnd"/>
      <w:r w:rsidRPr="00B0243C">
        <w:rPr>
          <w:rFonts w:cs="Arial"/>
          <w:szCs w:val="24"/>
          <w:shd w:val="clear" w:color="auto" w:fill="FFFFFF"/>
        </w:rPr>
        <w:t>) é também um processo</w:t>
      </w:r>
      <w:r>
        <w:rPr>
          <w:rFonts w:cs="Arial"/>
          <w:szCs w:val="24"/>
          <w:shd w:val="clear" w:color="auto" w:fill="FFFFFF"/>
        </w:rPr>
        <w:t xml:space="preserve"> </w:t>
      </w:r>
      <w:r w:rsidR="009A45EB">
        <w:rPr>
          <w:rFonts w:cs="Arial"/>
          <w:szCs w:val="24"/>
          <w:shd w:val="clear" w:color="auto" w:fill="FFFFFF"/>
        </w:rPr>
        <w:t>baseado no princí</w:t>
      </w:r>
      <w:r w:rsidRPr="00B0243C">
        <w:rPr>
          <w:rFonts w:cs="Arial"/>
          <w:szCs w:val="24"/>
          <w:shd w:val="clear" w:color="auto" w:fill="FFFFFF"/>
        </w:rPr>
        <w:t xml:space="preserve">pio da evaporação sob vácuo. </w:t>
      </w:r>
      <w:r>
        <w:rPr>
          <w:rFonts w:cs="Arial"/>
          <w:szCs w:val="24"/>
          <w:shd w:val="clear" w:color="auto" w:fill="FFFFFF"/>
        </w:rPr>
        <w:t>N</w:t>
      </w:r>
      <w:r w:rsidRPr="00B0243C">
        <w:rPr>
          <w:rFonts w:cs="Arial"/>
          <w:szCs w:val="24"/>
          <w:shd w:val="clear" w:color="auto" w:fill="FFFFFF"/>
        </w:rPr>
        <w:t>o MED a</w:t>
      </w:r>
      <w:r>
        <w:rPr>
          <w:rFonts w:cs="Arial"/>
          <w:szCs w:val="24"/>
          <w:shd w:val="clear" w:color="auto" w:fill="FFFFFF"/>
        </w:rPr>
        <w:t xml:space="preserve"> </w:t>
      </w:r>
      <w:r w:rsidRPr="00B0243C">
        <w:rPr>
          <w:rFonts w:cs="Arial"/>
          <w:szCs w:val="24"/>
          <w:shd w:val="clear" w:color="auto" w:fill="FFFFFF"/>
        </w:rPr>
        <w:t>evaporação acontece sob vácuo usando o calor de condensação do vapor de água</w:t>
      </w:r>
      <w:r>
        <w:rPr>
          <w:rFonts w:cs="Arial"/>
          <w:szCs w:val="24"/>
          <w:shd w:val="clear" w:color="auto" w:fill="FFFFFF"/>
        </w:rPr>
        <w:t xml:space="preserve"> </w:t>
      </w:r>
      <w:r w:rsidRPr="00B0243C">
        <w:rPr>
          <w:rFonts w:cs="Arial"/>
          <w:szCs w:val="24"/>
          <w:shd w:val="clear" w:color="auto" w:fill="FFFFFF"/>
        </w:rPr>
        <w:t>anteriormente gerado a partir da evaporação de parte da água pura contida na água bruta</w:t>
      </w:r>
      <w:r>
        <w:rPr>
          <w:rFonts w:cs="Arial"/>
          <w:szCs w:val="24"/>
          <w:shd w:val="clear" w:color="auto" w:fill="FFFFFF"/>
        </w:rPr>
        <w:t xml:space="preserve"> </w:t>
      </w:r>
      <w:r w:rsidRPr="00B0243C">
        <w:rPr>
          <w:rFonts w:cs="Arial"/>
          <w:szCs w:val="24"/>
          <w:shd w:val="clear" w:color="auto" w:fill="FFFFFF"/>
        </w:rPr>
        <w:t>(solução). A diferença é que como este processo acontece ao longo de vários efeitos, então o</w:t>
      </w:r>
      <w:r>
        <w:rPr>
          <w:rFonts w:cs="Arial"/>
          <w:szCs w:val="24"/>
          <w:shd w:val="clear" w:color="auto" w:fill="FFFFFF"/>
        </w:rPr>
        <w:t xml:space="preserve"> </w:t>
      </w:r>
      <w:r w:rsidRPr="00B0243C">
        <w:rPr>
          <w:rFonts w:cs="Arial"/>
          <w:szCs w:val="24"/>
          <w:shd w:val="clear" w:color="auto" w:fill="FFFFFF"/>
        </w:rPr>
        <w:t>vapor gerado num efeito ou célula se condensa</w:t>
      </w:r>
      <w:r>
        <w:rPr>
          <w:rFonts w:cs="Arial"/>
          <w:szCs w:val="24"/>
          <w:shd w:val="clear" w:color="auto" w:fill="FFFFFF"/>
        </w:rPr>
        <w:t xml:space="preserve"> no próximo, evaporando </w:t>
      </w:r>
      <w:proofErr w:type="gramStart"/>
      <w:r>
        <w:rPr>
          <w:rFonts w:cs="Arial"/>
          <w:szCs w:val="24"/>
          <w:shd w:val="clear" w:color="auto" w:fill="FFFFFF"/>
        </w:rPr>
        <w:t xml:space="preserve">uma </w:t>
      </w:r>
      <w:r w:rsidRPr="00B0243C">
        <w:rPr>
          <w:rFonts w:cs="Arial"/>
          <w:szCs w:val="24"/>
          <w:shd w:val="clear" w:color="auto" w:fill="FFFFFF"/>
        </w:rPr>
        <w:t>outra</w:t>
      </w:r>
      <w:proofErr w:type="gramEnd"/>
      <w:r w:rsidRPr="00B0243C">
        <w:rPr>
          <w:rFonts w:cs="Arial"/>
          <w:szCs w:val="24"/>
          <w:shd w:val="clear" w:color="auto" w:fill="FFFFFF"/>
        </w:rPr>
        <w:t xml:space="preserve"> parte que</w:t>
      </w:r>
      <w:r>
        <w:rPr>
          <w:rFonts w:cs="Arial"/>
          <w:szCs w:val="24"/>
          <w:shd w:val="clear" w:color="auto" w:fill="FFFFFF"/>
        </w:rPr>
        <w:t xml:space="preserve"> </w:t>
      </w:r>
      <w:r w:rsidRPr="00B0243C">
        <w:rPr>
          <w:rFonts w:cs="Arial"/>
          <w:szCs w:val="24"/>
          <w:shd w:val="clear" w:color="auto" w:fill="FFFFFF"/>
        </w:rPr>
        <w:t xml:space="preserve">se condensa no efeito seguinte e assim </w:t>
      </w:r>
      <w:r w:rsidRPr="00873271">
        <w:rPr>
          <w:rFonts w:cs="Arial"/>
          <w:szCs w:val="24"/>
          <w:shd w:val="clear" w:color="auto" w:fill="FFFFFF"/>
        </w:rPr>
        <w:t>sucessivamente.</w:t>
      </w:r>
      <w:r>
        <w:rPr>
          <w:rFonts w:cs="Arial"/>
          <w:szCs w:val="24"/>
          <w:shd w:val="clear" w:color="auto" w:fill="FFFFFF"/>
        </w:rPr>
        <w:t xml:space="preserve"> </w:t>
      </w:r>
    </w:p>
    <w:p w:rsidR="00A93579" w:rsidRDefault="00A93579" w:rsidP="00A93579">
      <w:pPr>
        <w:autoSpaceDE w:val="0"/>
        <w:autoSpaceDN w:val="0"/>
        <w:adjustRightInd w:val="0"/>
        <w:ind w:firstLine="708"/>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B0243C">
        <w:rPr>
          <w:rFonts w:cs="Arial"/>
          <w:szCs w:val="24"/>
          <w:shd w:val="clear" w:color="auto" w:fill="FFFFFF"/>
        </w:rPr>
        <w:t>Como a evaporação acontece por transferência de calor através de uma superfície, a temperatura máxima de evaporação que acontece no primeiro efeito não deve ultrapassar os 75 °C para evitar incrustações e corrosão. O MED</w:t>
      </w:r>
      <w:r>
        <w:rPr>
          <w:rFonts w:cs="Arial"/>
          <w:szCs w:val="24"/>
          <w:shd w:val="clear" w:color="auto" w:fill="FFFFFF"/>
        </w:rPr>
        <w:t xml:space="preserve">, como outros processos térmicos, recebe </w:t>
      </w:r>
      <w:r w:rsidRPr="00B0243C">
        <w:rPr>
          <w:rFonts w:cs="Arial"/>
          <w:szCs w:val="24"/>
          <w:shd w:val="clear" w:color="auto" w:fill="FFFFFF"/>
        </w:rPr>
        <w:t xml:space="preserve">energia térmica em forma de </w:t>
      </w:r>
      <w:r>
        <w:rPr>
          <w:rFonts w:cs="Arial"/>
          <w:szCs w:val="24"/>
          <w:shd w:val="clear" w:color="auto" w:fill="FFFFFF"/>
        </w:rPr>
        <w:t xml:space="preserve">vapor que depois retorna </w:t>
      </w:r>
      <w:r w:rsidRPr="00B0243C">
        <w:rPr>
          <w:rFonts w:cs="Arial"/>
          <w:szCs w:val="24"/>
          <w:shd w:val="clear" w:color="auto" w:fill="FFFFFF"/>
        </w:rPr>
        <w:t>condensado</w:t>
      </w:r>
      <w:r>
        <w:rPr>
          <w:rFonts w:cs="Arial"/>
          <w:szCs w:val="24"/>
          <w:shd w:val="clear" w:color="auto" w:fill="FFFFFF"/>
        </w:rPr>
        <w:t xml:space="preserve"> ao sistema de produção de vapor</w:t>
      </w:r>
      <w:r w:rsidRPr="00B0243C">
        <w:rPr>
          <w:rFonts w:cs="Arial"/>
          <w:szCs w:val="24"/>
          <w:shd w:val="clear" w:color="auto" w:fill="FFFFFF"/>
        </w:rPr>
        <w:t xml:space="preserve">, </w:t>
      </w:r>
      <w:r>
        <w:rPr>
          <w:rFonts w:cs="Arial"/>
          <w:szCs w:val="24"/>
          <w:shd w:val="clear" w:color="auto" w:fill="FFFFFF"/>
        </w:rPr>
        <w:t>e te</w:t>
      </w:r>
      <w:r w:rsidRPr="00B0243C">
        <w:rPr>
          <w:rFonts w:cs="Arial"/>
          <w:szCs w:val="24"/>
          <w:shd w:val="clear" w:color="auto" w:fill="FFFFFF"/>
        </w:rPr>
        <w:t xml:space="preserve">m ainda em comum o sistema de vácuo garantido pelos ejetores por onde também saem os não condensáveis. A </w:t>
      </w:r>
      <w:r w:rsidRPr="00B0243C">
        <w:rPr>
          <w:rFonts w:cs="Arial"/>
          <w:szCs w:val="24"/>
          <w:shd w:val="clear" w:color="auto" w:fill="FFFFFF"/>
        </w:rPr>
        <w:lastRenderedPageBreak/>
        <w:t>pressão varia desde um pequeno vácuo no primeiro efeito até um grande vácuo no condensador</w:t>
      </w:r>
      <w:r>
        <w:rPr>
          <w:rFonts w:cs="Arial"/>
          <w:szCs w:val="24"/>
          <w:shd w:val="clear" w:color="auto" w:fill="FFFFFF"/>
        </w:rPr>
        <w:t>.</w:t>
      </w:r>
    </w:p>
    <w:p w:rsidR="00A93579" w:rsidRDefault="00EF2563" w:rsidP="00A93579">
      <w:r>
        <w:rPr>
          <w:noProof/>
        </w:rPr>
        <w:pict>
          <v:shapetype id="_x0000_t202" coordsize="21600,21600" o:spt="202" path="m,l,21600r21600,l21600,xe">
            <v:stroke joinstyle="miter"/>
            <v:path gradientshapeok="t" o:connecttype="rect"/>
          </v:shapetype>
          <v:shape id="_x0000_s1128" type="#_x0000_t202" style="position:absolute;left:0;text-align:left;margin-left:7.2pt;margin-top:320.75pt;width:447.65pt;height:.05pt;z-index:251723776" stroked="f">
            <v:textbox style="mso-fit-shape-to-text:t" inset="0,0,0,0">
              <w:txbxContent>
                <w:p w:rsidR="00B05865" w:rsidRPr="0015370E" w:rsidRDefault="00B05865" w:rsidP="007B690E">
                  <w:pPr>
                    <w:pStyle w:val="Legenda"/>
                    <w:rPr>
                      <w:noProof/>
                      <w:sz w:val="24"/>
                    </w:rPr>
                  </w:pPr>
                  <w:bookmarkStart w:id="24" w:name="_Toc310104623"/>
                  <w:r>
                    <w:t xml:space="preserve">Figura </w:t>
                  </w:r>
                  <w:fldSimple w:instr=" SEQ Figura \* ARABIC ">
                    <w:r w:rsidR="00BF5D1D">
                      <w:rPr>
                        <w:noProof/>
                      </w:rPr>
                      <w:t>2</w:t>
                    </w:r>
                  </w:fldSimple>
                  <w:r>
                    <w:t xml:space="preserve"> - </w:t>
                  </w:r>
                  <w:r w:rsidRPr="00AD29A1">
                    <w:t>Processo de Destilação a Múltiplos Efeitos (MED). (SANTOS, 2005)</w:t>
                  </w:r>
                  <w:bookmarkEnd w:id="24"/>
                </w:p>
              </w:txbxContent>
            </v:textbox>
            <w10:wrap type="square"/>
          </v:shape>
        </w:pict>
      </w:r>
      <w:r w:rsidR="00A93579">
        <w:rPr>
          <w:noProof/>
        </w:rPr>
        <w:drawing>
          <wp:anchor distT="0" distB="0" distL="114300" distR="114300" simplePos="0" relativeHeight="251663360" behindDoc="0" locked="0" layoutInCell="1" allowOverlap="1">
            <wp:simplePos x="0" y="0"/>
            <wp:positionH relativeFrom="margin">
              <wp:posOffset>91440</wp:posOffset>
            </wp:positionH>
            <wp:positionV relativeFrom="margin">
              <wp:posOffset>1058545</wp:posOffset>
            </wp:positionV>
            <wp:extent cx="5685155" cy="3483610"/>
            <wp:effectExtent l="19050" t="0" r="0" b="0"/>
            <wp:wrapSquare wrapText="bothSides"/>
            <wp:docPr id="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4" cstate="print"/>
                    <a:srcRect/>
                    <a:stretch>
                      <a:fillRect/>
                    </a:stretch>
                  </pic:blipFill>
                  <pic:spPr bwMode="auto">
                    <a:xfrm>
                      <a:off x="0" y="0"/>
                      <a:ext cx="5685155" cy="3483610"/>
                    </a:xfrm>
                    <a:prstGeom prst="rect">
                      <a:avLst/>
                    </a:prstGeom>
                    <a:noFill/>
                    <a:ln w="9525">
                      <a:noFill/>
                      <a:miter lim="800000"/>
                      <a:headEnd/>
                      <a:tailEnd/>
                    </a:ln>
                  </pic:spPr>
                </pic:pic>
              </a:graphicData>
            </a:graphic>
          </wp:anchor>
        </w:drawing>
      </w:r>
    </w:p>
    <w:p w:rsidR="00A93579" w:rsidRPr="006D28A5" w:rsidRDefault="00A93579" w:rsidP="00A93579"/>
    <w:p w:rsidR="00EE48D7" w:rsidRDefault="00EE48D7"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Pr>
          <w:rFonts w:cs="Arial"/>
          <w:szCs w:val="24"/>
        </w:rPr>
        <w:t>A Figura 2</w:t>
      </w:r>
      <w:r w:rsidRPr="002B16CC">
        <w:rPr>
          <w:rFonts w:cs="Arial"/>
          <w:szCs w:val="24"/>
        </w:rPr>
        <w:t xml:space="preserve"> mostra de forma r</w:t>
      </w:r>
      <w:r>
        <w:rPr>
          <w:rFonts w:cs="Arial"/>
          <w:szCs w:val="24"/>
        </w:rPr>
        <w:t>esumida em três efeitos o princí</w:t>
      </w:r>
      <w:r w:rsidRPr="002B16CC">
        <w:rPr>
          <w:rFonts w:cs="Arial"/>
          <w:szCs w:val="24"/>
        </w:rPr>
        <w:t>pio de funcionamento</w:t>
      </w:r>
      <w:r>
        <w:rPr>
          <w:rFonts w:cs="Arial"/>
          <w:szCs w:val="24"/>
        </w:rPr>
        <w:t xml:space="preserve"> </w:t>
      </w:r>
      <w:r w:rsidRPr="002B16CC">
        <w:rPr>
          <w:rFonts w:cs="Arial"/>
          <w:szCs w:val="24"/>
        </w:rPr>
        <w:t>de uma unidade MED.</w:t>
      </w:r>
      <w:r>
        <w:rPr>
          <w:rFonts w:cs="Arial"/>
          <w:szCs w:val="24"/>
        </w:rPr>
        <w:t xml:space="preserve"> </w:t>
      </w:r>
      <w:r w:rsidRPr="002B16CC">
        <w:rPr>
          <w:rFonts w:cs="Arial"/>
          <w:szCs w:val="24"/>
        </w:rPr>
        <w:t>A água bruta é pré-aquecida no condensa</w:t>
      </w:r>
      <w:r>
        <w:rPr>
          <w:rFonts w:cs="Arial"/>
          <w:szCs w:val="24"/>
        </w:rPr>
        <w:t xml:space="preserve">dor, devido ao calor latente de </w:t>
      </w:r>
      <w:r w:rsidRPr="002B16CC">
        <w:rPr>
          <w:rFonts w:cs="Arial"/>
          <w:szCs w:val="24"/>
        </w:rPr>
        <w:t>condensação</w:t>
      </w:r>
      <w:r>
        <w:rPr>
          <w:rFonts w:cs="Arial"/>
          <w:szCs w:val="24"/>
        </w:rPr>
        <w:t xml:space="preserve"> </w:t>
      </w:r>
      <w:r w:rsidRPr="002B16CC">
        <w:rPr>
          <w:rFonts w:cs="Arial"/>
          <w:szCs w:val="24"/>
        </w:rPr>
        <w:t>do vapor gerado no último efeito, e em seguida é pulverizada em cada efeito. A tecnologia de</w:t>
      </w:r>
      <w:r>
        <w:rPr>
          <w:rFonts w:cs="Arial"/>
          <w:szCs w:val="24"/>
        </w:rPr>
        <w:t xml:space="preserve"> </w:t>
      </w:r>
      <w:r w:rsidRPr="002B16CC">
        <w:rPr>
          <w:rFonts w:cs="Arial"/>
          <w:szCs w:val="24"/>
        </w:rPr>
        <w:t>pulverização da água bruta sobre os tubos de cada efeito permite molhar bem a superfície</w:t>
      </w:r>
      <w:r>
        <w:rPr>
          <w:rFonts w:cs="Arial"/>
          <w:szCs w:val="24"/>
        </w:rPr>
        <w:t xml:space="preserve"> </w:t>
      </w:r>
      <w:r w:rsidRPr="002B16CC">
        <w:rPr>
          <w:rFonts w:cs="Arial"/>
          <w:szCs w:val="24"/>
        </w:rPr>
        <w:t>externa destes tubos</w:t>
      </w:r>
      <w:r>
        <w:rPr>
          <w:rFonts w:cs="Arial"/>
          <w:szCs w:val="24"/>
        </w:rPr>
        <w:t xml:space="preserve"> e facilitar assim a evaporação </w:t>
      </w:r>
      <w:r w:rsidRPr="002B16CC">
        <w:rPr>
          <w:rFonts w:cs="Arial"/>
          <w:szCs w:val="24"/>
        </w:rPr>
        <w:t>de parte desta água bruta, devido ao calor</w:t>
      </w:r>
      <w:r>
        <w:rPr>
          <w:rFonts w:cs="Arial"/>
          <w:szCs w:val="24"/>
        </w:rPr>
        <w:t xml:space="preserve"> </w:t>
      </w:r>
      <w:r w:rsidRPr="002B16CC">
        <w:rPr>
          <w:rFonts w:cs="Arial"/>
          <w:szCs w:val="24"/>
        </w:rPr>
        <w:t>de condensação que acontece no interior dos tubos.</w:t>
      </w:r>
    </w:p>
    <w:p w:rsidR="00A93579" w:rsidRPr="002B16CC"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2B16CC">
        <w:rPr>
          <w:rFonts w:cs="Arial"/>
          <w:szCs w:val="24"/>
        </w:rPr>
        <w:t>O vapor que vem de uma fonte externa se condensa logo no primeiro efeito e volta</w:t>
      </w:r>
      <w:r>
        <w:rPr>
          <w:rFonts w:cs="Arial"/>
          <w:szCs w:val="24"/>
        </w:rPr>
        <w:t xml:space="preserve"> </w:t>
      </w:r>
      <w:r w:rsidRPr="002B16CC">
        <w:rPr>
          <w:rFonts w:cs="Arial"/>
          <w:szCs w:val="24"/>
        </w:rPr>
        <w:t>como condensado do processo, deixando o calor latente de condensação para impulsionar o</w:t>
      </w:r>
      <w:r>
        <w:rPr>
          <w:rFonts w:cs="Arial"/>
          <w:szCs w:val="24"/>
        </w:rPr>
        <w:t xml:space="preserve"> </w:t>
      </w:r>
      <w:r w:rsidRPr="002B16CC">
        <w:rPr>
          <w:rFonts w:cs="Arial"/>
          <w:szCs w:val="24"/>
        </w:rPr>
        <w:t>processo. O vapor gerado no primeiro efeito se condensa no segundo efeito, cedendo calor</w:t>
      </w:r>
      <w:r>
        <w:rPr>
          <w:rFonts w:cs="Arial"/>
          <w:szCs w:val="24"/>
        </w:rPr>
        <w:t xml:space="preserve"> </w:t>
      </w:r>
      <w:r w:rsidRPr="002B16CC">
        <w:rPr>
          <w:rFonts w:cs="Arial"/>
          <w:szCs w:val="24"/>
        </w:rPr>
        <w:t>para evaporar outra parte da água bruta no segundo efeito e assim sucessivamente. O vapor</w:t>
      </w:r>
      <w:r>
        <w:rPr>
          <w:rFonts w:cs="Arial"/>
          <w:szCs w:val="24"/>
        </w:rPr>
        <w:t xml:space="preserve"> </w:t>
      </w:r>
      <w:r w:rsidRPr="002B16CC">
        <w:rPr>
          <w:rFonts w:cs="Arial"/>
          <w:szCs w:val="24"/>
        </w:rPr>
        <w:t>gerado n</w:t>
      </w:r>
      <w:r>
        <w:rPr>
          <w:rFonts w:cs="Arial"/>
          <w:szCs w:val="24"/>
        </w:rPr>
        <w:t xml:space="preserve">o último efeito é condensado no </w:t>
      </w:r>
      <w:r w:rsidRPr="002B16CC">
        <w:rPr>
          <w:rFonts w:cs="Arial"/>
          <w:szCs w:val="24"/>
        </w:rPr>
        <w:t>condensador, pré-aquecendo a água bruta que</w:t>
      </w:r>
      <w:r>
        <w:rPr>
          <w:rFonts w:cs="Arial"/>
          <w:szCs w:val="24"/>
        </w:rPr>
        <w:t xml:space="preserve"> </w:t>
      </w:r>
      <w:r w:rsidRPr="002B16CC">
        <w:rPr>
          <w:rFonts w:cs="Arial"/>
          <w:szCs w:val="24"/>
        </w:rPr>
        <w:t>alimenta a unidade MED.</w:t>
      </w:r>
      <w:r>
        <w:rPr>
          <w:rFonts w:cs="Arial"/>
          <w:szCs w:val="24"/>
        </w:rPr>
        <w:t xml:space="preserve"> </w:t>
      </w:r>
      <w:r w:rsidRPr="002B16CC">
        <w:rPr>
          <w:rFonts w:cs="Arial"/>
          <w:szCs w:val="24"/>
        </w:rPr>
        <w:t>A parcela da água bruta não evaporada em cada efeito é recolhida em forma de</w:t>
      </w:r>
      <w:r>
        <w:rPr>
          <w:rFonts w:cs="Arial"/>
          <w:szCs w:val="24"/>
        </w:rPr>
        <w:t xml:space="preserve"> </w:t>
      </w:r>
      <w:r w:rsidRPr="002B16CC">
        <w:rPr>
          <w:rFonts w:cs="Arial"/>
          <w:szCs w:val="24"/>
        </w:rPr>
        <w:t xml:space="preserve">salmoura e </w:t>
      </w:r>
      <w:r w:rsidRPr="002B16CC">
        <w:rPr>
          <w:rFonts w:cs="Arial"/>
          <w:szCs w:val="24"/>
        </w:rPr>
        <w:lastRenderedPageBreak/>
        <w:t>devolvida à natureza. A partir do segundo efeito o condensado é recolhido como</w:t>
      </w:r>
      <w:r>
        <w:rPr>
          <w:rFonts w:cs="Arial"/>
          <w:szCs w:val="24"/>
        </w:rPr>
        <w:t xml:space="preserve"> </w:t>
      </w:r>
      <w:r w:rsidRPr="002B16CC">
        <w:rPr>
          <w:rFonts w:cs="Arial"/>
          <w:szCs w:val="24"/>
        </w:rPr>
        <w:t>produto (água doce).</w:t>
      </w:r>
    </w:p>
    <w:p w:rsidR="00A93579" w:rsidRDefault="00A93579" w:rsidP="00A93579">
      <w:pPr>
        <w:autoSpaceDE w:val="0"/>
        <w:autoSpaceDN w:val="0"/>
        <w:adjustRightInd w:val="0"/>
        <w:rPr>
          <w:rFonts w:cs="Arial"/>
          <w:szCs w:val="24"/>
        </w:rPr>
      </w:pPr>
    </w:p>
    <w:p w:rsidR="00A93579" w:rsidRPr="002B16CC" w:rsidRDefault="00A93579" w:rsidP="00A93579">
      <w:pPr>
        <w:autoSpaceDE w:val="0"/>
        <w:autoSpaceDN w:val="0"/>
        <w:adjustRightInd w:val="0"/>
        <w:rPr>
          <w:rFonts w:cs="Arial"/>
          <w:szCs w:val="24"/>
        </w:rPr>
      </w:pPr>
      <w:r w:rsidRPr="002B16CC">
        <w:rPr>
          <w:rFonts w:cs="Arial"/>
          <w:szCs w:val="24"/>
        </w:rPr>
        <w:t>A energia solicitada para esse processo é basicamente na forma de calor, sendo a</w:t>
      </w:r>
      <w:r>
        <w:rPr>
          <w:rFonts w:cs="Arial"/>
          <w:szCs w:val="24"/>
        </w:rPr>
        <w:t xml:space="preserve"> </w:t>
      </w:r>
      <w:r w:rsidRPr="002B16CC">
        <w:rPr>
          <w:rFonts w:cs="Arial"/>
          <w:szCs w:val="24"/>
        </w:rPr>
        <w:t>energia elétrica somente para as bombas e outros equipamentos auxiliares.</w:t>
      </w:r>
    </w:p>
    <w:p w:rsidR="00A93579" w:rsidRPr="002B16CC" w:rsidRDefault="00A93579" w:rsidP="00A93579">
      <w:pPr>
        <w:autoSpaceDE w:val="0"/>
        <w:autoSpaceDN w:val="0"/>
        <w:adjustRightInd w:val="0"/>
        <w:rPr>
          <w:rFonts w:cs="Arial"/>
          <w:szCs w:val="24"/>
        </w:rPr>
      </w:pPr>
      <w:r w:rsidRPr="002B16CC">
        <w:rPr>
          <w:rFonts w:cs="Arial"/>
          <w:szCs w:val="24"/>
        </w:rPr>
        <w:t xml:space="preserve">MED é </w:t>
      </w:r>
      <w:r>
        <w:rPr>
          <w:rFonts w:cs="Arial"/>
          <w:szCs w:val="24"/>
        </w:rPr>
        <w:t xml:space="preserve">a </w:t>
      </w:r>
      <w:r w:rsidRPr="002B16CC">
        <w:rPr>
          <w:rFonts w:cs="Arial"/>
          <w:szCs w:val="24"/>
        </w:rPr>
        <w:t>tecnologia de destilação qu</w:t>
      </w:r>
      <w:r>
        <w:rPr>
          <w:rFonts w:cs="Arial"/>
          <w:szCs w:val="24"/>
        </w:rPr>
        <w:t xml:space="preserve">e mais vem conhecendo melhorias </w:t>
      </w:r>
      <w:r w:rsidRPr="002B16CC">
        <w:rPr>
          <w:rFonts w:cs="Arial"/>
          <w:szCs w:val="24"/>
        </w:rPr>
        <w:t>visando</w:t>
      </w:r>
      <w:r>
        <w:rPr>
          <w:rFonts w:cs="Arial"/>
          <w:szCs w:val="24"/>
        </w:rPr>
        <w:t xml:space="preserve"> </w:t>
      </w:r>
      <w:r w:rsidRPr="002B16CC">
        <w:rPr>
          <w:rFonts w:cs="Arial"/>
          <w:szCs w:val="24"/>
        </w:rPr>
        <w:t>sempre a sua melhor eficiência, os quais são aqui apresentados em seguida.</w:t>
      </w:r>
    </w:p>
    <w:p w:rsidR="00A93579" w:rsidRPr="002B16CC" w:rsidRDefault="00A93579" w:rsidP="00A93579">
      <w:pPr>
        <w:rPr>
          <w:rFonts w:cs="Arial"/>
          <w:szCs w:val="24"/>
          <w:shd w:val="clear" w:color="auto" w:fill="FFFFFF"/>
        </w:rPr>
      </w:pPr>
    </w:p>
    <w:p w:rsidR="00A93579" w:rsidRPr="00825FD0" w:rsidRDefault="004C3679" w:rsidP="00A93579">
      <w:pPr>
        <w:pStyle w:val="Ttulo3"/>
      </w:pPr>
      <w:bookmarkStart w:id="25" w:name="_Toc311754746"/>
      <w:r w:rsidRPr="004C3679">
        <w:t>MED</w:t>
      </w:r>
      <w:r w:rsidR="00A93579" w:rsidRPr="00DA3B98">
        <w:t xml:space="preserve"> com Termocompressão do Vapor (</w:t>
      </w:r>
      <w:r w:rsidR="00A93579" w:rsidRPr="004C3679">
        <w:t>MED-TVC</w:t>
      </w:r>
      <w:r w:rsidR="00A93579" w:rsidRPr="00DA3B98">
        <w:t>)</w:t>
      </w:r>
      <w:bookmarkEnd w:id="25"/>
    </w:p>
    <w:p w:rsidR="00A93579" w:rsidRPr="002B16CC" w:rsidRDefault="00A93579" w:rsidP="00A93579">
      <w:pPr>
        <w:autoSpaceDE w:val="0"/>
        <w:autoSpaceDN w:val="0"/>
        <w:adjustRightInd w:val="0"/>
        <w:rPr>
          <w:rFonts w:cs="Arial"/>
          <w:szCs w:val="24"/>
        </w:rPr>
      </w:pPr>
      <w:r w:rsidRPr="002B16CC">
        <w:rPr>
          <w:rFonts w:cs="Arial"/>
          <w:szCs w:val="24"/>
        </w:rPr>
        <w:t>A tecnologia de compressão térmica do vapor (</w:t>
      </w:r>
      <w:proofErr w:type="spellStart"/>
      <w:r w:rsidRPr="00585D14">
        <w:rPr>
          <w:rFonts w:cs="Arial"/>
          <w:i/>
          <w:iCs/>
          <w:szCs w:val="24"/>
        </w:rPr>
        <w:t>Thermal</w:t>
      </w:r>
      <w:proofErr w:type="spellEnd"/>
      <w:r w:rsidRPr="00585D14">
        <w:rPr>
          <w:rFonts w:cs="Arial"/>
          <w:i/>
          <w:iCs/>
          <w:szCs w:val="24"/>
        </w:rPr>
        <w:t xml:space="preserve"> Vapor </w:t>
      </w:r>
      <w:proofErr w:type="spellStart"/>
      <w:r w:rsidRPr="00585D14">
        <w:rPr>
          <w:rFonts w:cs="Arial"/>
          <w:i/>
          <w:iCs/>
          <w:szCs w:val="24"/>
        </w:rPr>
        <w:t>Compression</w:t>
      </w:r>
      <w:proofErr w:type="spellEnd"/>
      <w:r w:rsidRPr="002B16CC">
        <w:rPr>
          <w:rFonts w:cs="Arial"/>
          <w:szCs w:val="24"/>
        </w:rPr>
        <w:t>) apareceu</w:t>
      </w:r>
      <w:r>
        <w:rPr>
          <w:rFonts w:cs="Arial"/>
          <w:szCs w:val="24"/>
        </w:rPr>
        <w:t xml:space="preserve"> </w:t>
      </w:r>
      <w:r w:rsidRPr="002B16CC">
        <w:rPr>
          <w:rFonts w:cs="Arial"/>
          <w:szCs w:val="24"/>
        </w:rPr>
        <w:t>com o objetivo de aproveitar melhor o vapor gerado no último efeito fazendo recircular parte</w:t>
      </w:r>
      <w:r>
        <w:rPr>
          <w:rFonts w:cs="Arial"/>
          <w:szCs w:val="24"/>
        </w:rPr>
        <w:t xml:space="preserve"> </w:t>
      </w:r>
      <w:r w:rsidRPr="002B16CC">
        <w:rPr>
          <w:rFonts w:cs="Arial"/>
          <w:szCs w:val="24"/>
        </w:rPr>
        <w:t>dele. Para fazer es</w:t>
      </w:r>
      <w:r>
        <w:rPr>
          <w:rFonts w:cs="Arial"/>
          <w:szCs w:val="24"/>
        </w:rPr>
        <w:t>ta recirculação é usado o mesmo princí</w:t>
      </w:r>
      <w:r w:rsidRPr="002B16CC">
        <w:rPr>
          <w:rFonts w:cs="Arial"/>
          <w:szCs w:val="24"/>
        </w:rPr>
        <w:t>pio dos ejetores de vácuo, com um</w:t>
      </w:r>
      <w:r>
        <w:rPr>
          <w:rFonts w:cs="Arial"/>
          <w:szCs w:val="24"/>
        </w:rPr>
        <w:t xml:space="preserve"> </w:t>
      </w:r>
      <w:r w:rsidRPr="002B16CC">
        <w:rPr>
          <w:rFonts w:cs="Arial"/>
          <w:szCs w:val="24"/>
        </w:rPr>
        <w:t>equipamento ou dispositivo</w:t>
      </w:r>
      <w:r>
        <w:rPr>
          <w:rFonts w:cs="Arial"/>
          <w:szCs w:val="24"/>
        </w:rPr>
        <w:t xml:space="preserve"> conhecido por </w:t>
      </w:r>
      <w:r w:rsidRPr="002B16CC">
        <w:rPr>
          <w:rFonts w:cs="Arial"/>
          <w:szCs w:val="24"/>
        </w:rPr>
        <w:t>ejeto-compressor ou termocompressor.</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2B16CC">
        <w:rPr>
          <w:rFonts w:cs="Arial"/>
          <w:szCs w:val="24"/>
        </w:rPr>
        <w:t xml:space="preserve">Como </w:t>
      </w:r>
      <w:r>
        <w:rPr>
          <w:rFonts w:cs="Arial"/>
          <w:szCs w:val="24"/>
        </w:rPr>
        <w:t>pode ser observada na Figura 3</w:t>
      </w:r>
      <w:r w:rsidRPr="002B16CC">
        <w:rPr>
          <w:rFonts w:cs="Arial"/>
          <w:szCs w:val="24"/>
        </w:rPr>
        <w:t>, a diferença entre o MED e o MED-TVC é</w:t>
      </w:r>
      <w:r>
        <w:rPr>
          <w:rFonts w:cs="Arial"/>
          <w:szCs w:val="24"/>
        </w:rPr>
        <w:t xml:space="preserve"> </w:t>
      </w:r>
      <w:r w:rsidRPr="002B16CC">
        <w:rPr>
          <w:rFonts w:cs="Arial"/>
          <w:szCs w:val="24"/>
        </w:rPr>
        <w:t>unicamente o termocompressor. Enquanto no MED todo o vapor gerado no último efeito se</w:t>
      </w:r>
      <w:r>
        <w:rPr>
          <w:rFonts w:cs="Arial"/>
          <w:szCs w:val="24"/>
        </w:rPr>
        <w:t xml:space="preserve"> </w:t>
      </w:r>
      <w:r w:rsidRPr="002B16CC">
        <w:rPr>
          <w:rFonts w:cs="Arial"/>
          <w:szCs w:val="24"/>
        </w:rPr>
        <w:t>condensa no condensador, no MED-TVC parte deste vapor se junta ao vapor que vem da</w:t>
      </w:r>
      <w:r>
        <w:rPr>
          <w:rFonts w:cs="Arial"/>
          <w:szCs w:val="24"/>
        </w:rPr>
        <w:t xml:space="preserve"> </w:t>
      </w:r>
      <w:r w:rsidRPr="002B16CC">
        <w:rPr>
          <w:rFonts w:cs="Arial"/>
          <w:szCs w:val="24"/>
        </w:rPr>
        <w:t>fonte externa para aumentar a energia térmica entregue ao primeiro efeito, ou fazendo com</w:t>
      </w:r>
      <w:r>
        <w:rPr>
          <w:rFonts w:cs="Arial"/>
          <w:szCs w:val="24"/>
        </w:rPr>
        <w:t xml:space="preserve"> </w:t>
      </w:r>
      <w:r w:rsidRPr="002B16CC">
        <w:rPr>
          <w:rFonts w:cs="Arial"/>
          <w:szCs w:val="24"/>
        </w:rPr>
        <w:t>que seja necessário menos vapor da fonte externa para a mesma produção de água doce.</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2B16CC">
        <w:rPr>
          <w:rFonts w:cs="Arial"/>
          <w:szCs w:val="24"/>
        </w:rPr>
        <w:t>O vapor, que vem da fonte externa, entra no termocompressor e ao passar pela menor</w:t>
      </w:r>
      <w:r>
        <w:rPr>
          <w:rFonts w:cs="Arial"/>
          <w:szCs w:val="24"/>
        </w:rPr>
        <w:t xml:space="preserve"> </w:t>
      </w:r>
      <w:r w:rsidRPr="002B16CC">
        <w:rPr>
          <w:rFonts w:cs="Arial"/>
          <w:szCs w:val="24"/>
        </w:rPr>
        <w:t>seção a sua velocidade aumenta e</w:t>
      </w:r>
      <w:r>
        <w:rPr>
          <w:rFonts w:cs="Arial"/>
          <w:szCs w:val="24"/>
        </w:rPr>
        <w:t>,</w:t>
      </w:r>
      <w:r w:rsidRPr="002B16CC">
        <w:rPr>
          <w:rFonts w:cs="Arial"/>
          <w:szCs w:val="24"/>
        </w:rPr>
        <w:t xml:space="preserve"> conseqüentemente</w:t>
      </w:r>
      <w:r>
        <w:rPr>
          <w:rFonts w:cs="Arial"/>
          <w:szCs w:val="24"/>
        </w:rPr>
        <w:t>,</w:t>
      </w:r>
      <w:r w:rsidRPr="002B16CC">
        <w:rPr>
          <w:rFonts w:cs="Arial"/>
          <w:szCs w:val="24"/>
        </w:rPr>
        <w:t xml:space="preserve"> a sua pressão diminui, ficando com a</w:t>
      </w:r>
      <w:r>
        <w:rPr>
          <w:rFonts w:cs="Arial"/>
          <w:szCs w:val="24"/>
        </w:rPr>
        <w:t xml:space="preserve"> </w:t>
      </w:r>
      <w:r w:rsidRPr="002B16CC">
        <w:rPr>
          <w:rFonts w:cs="Arial"/>
          <w:szCs w:val="24"/>
        </w:rPr>
        <w:t>pressão abaixo da pressão do vapor gerado no último efeito, aspirando assim o vapor do</w:t>
      </w:r>
      <w:r>
        <w:rPr>
          <w:rFonts w:cs="Arial"/>
          <w:szCs w:val="24"/>
        </w:rPr>
        <w:t xml:space="preserve"> último efeito (Figura 3).</w:t>
      </w:r>
    </w:p>
    <w:p w:rsidR="00A93579" w:rsidRDefault="00A93579" w:rsidP="00A93579"/>
    <w:p w:rsidR="00A93579" w:rsidRPr="006D28A5" w:rsidRDefault="00A93579" w:rsidP="00A93579"/>
    <w:p w:rsidR="0067452B" w:rsidRDefault="0067452B" w:rsidP="00A93579">
      <w:pPr>
        <w:rPr>
          <w:rFonts w:cs="Arial"/>
          <w:szCs w:val="24"/>
        </w:rPr>
      </w:pPr>
    </w:p>
    <w:p w:rsidR="0067452B" w:rsidRDefault="0067452B" w:rsidP="00A93579">
      <w:pPr>
        <w:rPr>
          <w:rFonts w:cs="Arial"/>
          <w:szCs w:val="24"/>
        </w:rPr>
      </w:pPr>
    </w:p>
    <w:p w:rsidR="0067452B" w:rsidRDefault="0067452B" w:rsidP="00A93579">
      <w:pPr>
        <w:rPr>
          <w:rFonts w:cs="Arial"/>
          <w:szCs w:val="24"/>
        </w:rPr>
      </w:pPr>
    </w:p>
    <w:p w:rsidR="0067452B" w:rsidRDefault="0067452B" w:rsidP="00A93579">
      <w:pPr>
        <w:rPr>
          <w:rFonts w:cs="Arial"/>
          <w:szCs w:val="24"/>
        </w:rPr>
      </w:pPr>
    </w:p>
    <w:p w:rsidR="00EA59EA" w:rsidRDefault="00EA59EA" w:rsidP="00A93579">
      <w:pPr>
        <w:rPr>
          <w:rFonts w:cs="Arial"/>
          <w:szCs w:val="24"/>
        </w:rPr>
      </w:pPr>
    </w:p>
    <w:p w:rsidR="00A93579" w:rsidRDefault="00EF2563" w:rsidP="00A93579">
      <w:pPr>
        <w:rPr>
          <w:rFonts w:cs="Arial"/>
          <w:szCs w:val="24"/>
        </w:rPr>
      </w:pPr>
      <w:r w:rsidRPr="00EF2563">
        <w:rPr>
          <w:noProof/>
        </w:rPr>
        <w:pict>
          <v:shape id="_x0000_s1107" type="#_x0000_t202" style="position:absolute;left:0;text-align:left;margin-left:12.3pt;margin-top:247.8pt;width:430pt;height:.05pt;z-index:251715584" stroked="f">
            <v:textbox style="mso-fit-shape-to-text:t" inset="0,0,0,0">
              <w:txbxContent>
                <w:p w:rsidR="00B05865" w:rsidRPr="00C86DF5" w:rsidRDefault="00B05865" w:rsidP="00EA59EA">
                  <w:pPr>
                    <w:pStyle w:val="Legenda"/>
                    <w:rPr>
                      <w:rFonts w:cs="Arial"/>
                      <w:noProof/>
                      <w:sz w:val="24"/>
                      <w:szCs w:val="24"/>
                    </w:rPr>
                  </w:pPr>
                  <w:bookmarkStart w:id="26" w:name="_Toc310104624"/>
                  <w:r>
                    <w:t xml:space="preserve">Figura </w:t>
                  </w:r>
                  <w:fldSimple w:instr=" SEQ Figura \* ARABIC ">
                    <w:r w:rsidR="00BF5D1D">
                      <w:rPr>
                        <w:noProof/>
                      </w:rPr>
                      <w:t>3</w:t>
                    </w:r>
                  </w:fldSimple>
                  <w:r>
                    <w:t xml:space="preserve"> - </w:t>
                  </w:r>
                  <w:r w:rsidRPr="007F7F5F">
                    <w:t>MED com Termocompressão do Vapor (MED-TVC). (</w:t>
                  </w:r>
                  <w:proofErr w:type="gramStart"/>
                  <w:r w:rsidRPr="007F7F5F">
                    <w:t>SANTOS,</w:t>
                  </w:r>
                  <w:proofErr w:type="gramEnd"/>
                  <w:r w:rsidRPr="007F7F5F">
                    <w:t>2005)</w:t>
                  </w:r>
                  <w:bookmarkEnd w:id="26"/>
                </w:p>
              </w:txbxContent>
            </v:textbox>
            <w10:wrap type="square"/>
          </v:shape>
        </w:pict>
      </w:r>
      <w:r w:rsidR="0067452B">
        <w:rPr>
          <w:rFonts w:cs="Arial"/>
          <w:noProof/>
          <w:szCs w:val="24"/>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5461000" cy="3352800"/>
            <wp:effectExtent l="19050" t="0" r="6350" b="0"/>
            <wp:wrapSquare wrapText="bothSides"/>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5" cstate="print"/>
                    <a:srcRect/>
                    <a:stretch>
                      <a:fillRect/>
                    </a:stretch>
                  </pic:blipFill>
                  <pic:spPr bwMode="auto">
                    <a:xfrm>
                      <a:off x="0" y="0"/>
                      <a:ext cx="5461000" cy="3352800"/>
                    </a:xfrm>
                    <a:prstGeom prst="rect">
                      <a:avLst/>
                    </a:prstGeom>
                    <a:noFill/>
                    <a:ln w="9525">
                      <a:noFill/>
                      <a:miter lim="800000"/>
                      <a:headEnd/>
                      <a:tailEnd/>
                    </a:ln>
                  </pic:spPr>
                </pic:pic>
              </a:graphicData>
            </a:graphic>
          </wp:anchor>
        </w:drawing>
      </w:r>
      <w:r w:rsidR="00A93579" w:rsidRPr="002B16CC">
        <w:rPr>
          <w:rFonts w:cs="Arial"/>
          <w:szCs w:val="24"/>
        </w:rPr>
        <w:t>Na saída do termocompressor se tem um vapor de temperatura e pressão menor que o</w:t>
      </w:r>
      <w:r w:rsidR="00A93579">
        <w:rPr>
          <w:rFonts w:cs="Arial"/>
          <w:szCs w:val="24"/>
          <w:shd w:val="clear" w:color="auto" w:fill="FFFFFF"/>
        </w:rPr>
        <w:t xml:space="preserve"> </w:t>
      </w:r>
      <w:r w:rsidR="00A93579" w:rsidRPr="002B16CC">
        <w:rPr>
          <w:rFonts w:cs="Arial"/>
          <w:szCs w:val="24"/>
        </w:rPr>
        <w:t>vapor da fonte externa e maior que o vapor gerado no último efeito. Esta mistura é</w:t>
      </w:r>
      <w:r w:rsidR="00A93579">
        <w:rPr>
          <w:rFonts w:cs="Arial"/>
          <w:szCs w:val="24"/>
          <w:shd w:val="clear" w:color="auto" w:fill="FFFFFF"/>
        </w:rPr>
        <w:t xml:space="preserve"> </w:t>
      </w:r>
      <w:r w:rsidR="00A93579" w:rsidRPr="002B16CC">
        <w:rPr>
          <w:rFonts w:cs="Arial"/>
          <w:szCs w:val="24"/>
        </w:rPr>
        <w:t>seguidamente comprimida aumentando a sua temperatura em função do aumento da seção do</w:t>
      </w:r>
      <w:r w:rsidR="00A93579">
        <w:rPr>
          <w:rFonts w:cs="Arial"/>
          <w:szCs w:val="24"/>
          <w:shd w:val="clear" w:color="auto" w:fill="FFFFFF"/>
        </w:rPr>
        <w:t xml:space="preserve"> </w:t>
      </w:r>
      <w:r w:rsidR="00A93579" w:rsidRPr="002B16CC">
        <w:rPr>
          <w:rFonts w:cs="Arial"/>
          <w:szCs w:val="24"/>
        </w:rPr>
        <w:t>termocompressor na direção do escoamento.</w:t>
      </w:r>
    </w:p>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Pr>
        <w:pStyle w:val="Ttulo1"/>
      </w:pPr>
      <w:bookmarkStart w:id="27" w:name="_Toc311754747"/>
      <w:r>
        <w:lastRenderedPageBreak/>
        <w:t>COGERAÇÃO: PLANTA DUAL</w:t>
      </w:r>
      <w:bookmarkEnd w:id="27"/>
    </w:p>
    <w:p w:rsidR="00A93579" w:rsidRDefault="00A93579" w:rsidP="00A93579">
      <w:r>
        <w:t xml:space="preserve">Neste capítulo, é </w:t>
      </w:r>
      <w:r w:rsidR="00784369">
        <w:t>apresentada</w:t>
      </w:r>
      <w:r>
        <w:t xml:space="preserve"> a definição de Planta Dual, bem como suas principais características. Também são discutidos os motivos e as vantagens da utilização do gás natural como insumo energético em sistemas de cogeração. As principais configurações destes sistemas utilizadas atualmente são apresentadas e também as principais características da cogeração em relação ao tipo de combustível e aos aspectos econômicos. São então apresentados os sistemas escolhidos como casos a serem avaliados neste trabalho.</w:t>
      </w:r>
    </w:p>
    <w:p w:rsidR="00A93579" w:rsidRDefault="00A93579" w:rsidP="00A93579">
      <w:pPr>
        <w:rPr>
          <w:rFonts w:cs="Arial"/>
          <w:noProof/>
          <w:szCs w:val="24"/>
        </w:rPr>
      </w:pPr>
    </w:p>
    <w:p w:rsidR="00A93579" w:rsidRDefault="00A93579" w:rsidP="00A93579">
      <w:pPr>
        <w:pStyle w:val="Ttulo2"/>
      </w:pPr>
      <w:bookmarkStart w:id="28" w:name="_Toc311754748"/>
      <w:r>
        <w:t>INTRODUÇÃO</w:t>
      </w:r>
      <w:bookmarkEnd w:id="28"/>
    </w:p>
    <w:p w:rsidR="00A93579" w:rsidRDefault="00A93579" w:rsidP="00A93579">
      <w:pPr>
        <w:autoSpaceDE w:val="0"/>
        <w:autoSpaceDN w:val="0"/>
        <w:adjustRightInd w:val="0"/>
        <w:rPr>
          <w:rFonts w:cs="Arial"/>
          <w:szCs w:val="24"/>
        </w:rPr>
      </w:pPr>
      <w:r w:rsidRPr="00C86388">
        <w:rPr>
          <w:rFonts w:cs="Arial"/>
          <w:szCs w:val="24"/>
        </w:rPr>
        <w:t>Planta Dual é o nome que vem sendo atribuído às plantas que são projetadas</w:t>
      </w:r>
      <w:r>
        <w:rPr>
          <w:rFonts w:cs="Arial"/>
          <w:szCs w:val="24"/>
        </w:rPr>
        <w:t xml:space="preserve"> </w:t>
      </w:r>
      <w:r w:rsidRPr="00C86388">
        <w:rPr>
          <w:rFonts w:cs="Arial"/>
          <w:szCs w:val="24"/>
        </w:rPr>
        <w:t>especificamente para a produção combinada de ele</w:t>
      </w:r>
      <w:r>
        <w:rPr>
          <w:rFonts w:cs="Arial"/>
          <w:szCs w:val="24"/>
        </w:rPr>
        <w:t xml:space="preserve">tricidade e água dessalinizada. </w:t>
      </w:r>
      <w:r w:rsidRPr="00C86388">
        <w:rPr>
          <w:rFonts w:cs="Arial"/>
          <w:szCs w:val="24"/>
        </w:rPr>
        <w:t>Nestas</w:t>
      </w:r>
      <w:r>
        <w:rPr>
          <w:rFonts w:cs="Arial"/>
          <w:szCs w:val="24"/>
        </w:rPr>
        <w:t xml:space="preserve"> </w:t>
      </w:r>
      <w:r w:rsidRPr="00C86388">
        <w:rPr>
          <w:rFonts w:cs="Arial"/>
          <w:szCs w:val="24"/>
        </w:rPr>
        <w:t>plantas tanto a água como a eletricidade produzida são produtos e não existe subproduto.</w:t>
      </w:r>
      <w:r>
        <w:rPr>
          <w:rFonts w:cs="Arial"/>
          <w:szCs w:val="24"/>
        </w:rPr>
        <w:t xml:space="preserve"> </w:t>
      </w:r>
      <w:r w:rsidRPr="00C86388">
        <w:rPr>
          <w:rFonts w:cs="Arial"/>
          <w:szCs w:val="24"/>
        </w:rPr>
        <w:t>Então</w:t>
      </w:r>
      <w:r>
        <w:rPr>
          <w:rFonts w:cs="Arial"/>
          <w:szCs w:val="24"/>
        </w:rPr>
        <w:t>,</w:t>
      </w:r>
      <w:r w:rsidRPr="00C86388">
        <w:rPr>
          <w:rFonts w:cs="Arial"/>
          <w:szCs w:val="24"/>
        </w:rPr>
        <w:t xml:space="preserve"> uma Planta Dual </w:t>
      </w:r>
      <w:r>
        <w:rPr>
          <w:rFonts w:cs="Arial"/>
          <w:szCs w:val="24"/>
        </w:rPr>
        <w:t xml:space="preserve">pode ser definida como sendo um </w:t>
      </w:r>
      <w:r w:rsidRPr="00C86388">
        <w:rPr>
          <w:rFonts w:cs="Arial"/>
          <w:szCs w:val="24"/>
        </w:rPr>
        <w:t>sistema de cogeração que</w:t>
      </w:r>
      <w:r>
        <w:rPr>
          <w:rFonts w:cs="Arial"/>
          <w:szCs w:val="24"/>
        </w:rPr>
        <w:t xml:space="preserve"> </w:t>
      </w:r>
      <w:r w:rsidRPr="00C86388">
        <w:rPr>
          <w:rFonts w:cs="Arial"/>
          <w:szCs w:val="24"/>
        </w:rPr>
        <w:t>gera eletricidade e calor útil para uma unidade de dessalinização. A cogeração aplicada à</w:t>
      </w:r>
      <w:r>
        <w:rPr>
          <w:rFonts w:cs="Arial"/>
          <w:szCs w:val="24"/>
        </w:rPr>
        <w:t xml:space="preserve"> </w:t>
      </w:r>
      <w:r w:rsidRPr="00C86388">
        <w:rPr>
          <w:rFonts w:cs="Arial"/>
          <w:szCs w:val="24"/>
        </w:rPr>
        <w:t>dessalinização tem por</w:t>
      </w:r>
      <w:r>
        <w:rPr>
          <w:rFonts w:cs="Arial"/>
          <w:szCs w:val="24"/>
        </w:rPr>
        <w:t xml:space="preserve"> finalidade aproveitar </w:t>
      </w:r>
      <w:r w:rsidRPr="00C86388">
        <w:rPr>
          <w:rFonts w:cs="Arial"/>
          <w:szCs w:val="24"/>
        </w:rPr>
        <w:t>o calor residual da geração termelétrica para a</w:t>
      </w:r>
      <w:r>
        <w:rPr>
          <w:rFonts w:cs="Arial"/>
          <w:szCs w:val="24"/>
        </w:rPr>
        <w:t xml:space="preserve"> </w:t>
      </w:r>
      <w:r w:rsidRPr="00C86388">
        <w:rPr>
          <w:rFonts w:cs="Arial"/>
          <w:szCs w:val="24"/>
        </w:rPr>
        <w:t>produção de água dessalinizada usando os processos de dessalinização térmica</w:t>
      </w:r>
      <w:r>
        <w:rPr>
          <w:rFonts w:cs="Arial"/>
          <w:szCs w:val="24"/>
        </w:rPr>
        <w:t xml:space="preserve">. </w:t>
      </w:r>
      <w:r>
        <w:rPr>
          <w:rFonts w:cs="Arial"/>
          <w:noProof/>
          <w:szCs w:val="24"/>
        </w:rPr>
        <w:t>(SANTOS</w:t>
      </w:r>
      <w:r w:rsidRPr="00922DFA">
        <w:rPr>
          <w:rFonts w:cs="Arial"/>
          <w:noProof/>
          <w:szCs w:val="24"/>
        </w:rPr>
        <w:t>, 2005)</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Pr>
          <w:rFonts w:cs="Arial"/>
          <w:szCs w:val="24"/>
        </w:rPr>
        <w:t>Muitas configurações de sistemas de geração de potência podem ser associadas a uma unidade de dessalinização: plantas com turbina a vapor, plantas com turbina a gás, plantas com ciclo combinado (turbina a gás / motor de combustão interna, caldeira de recuperação e turbina a vapor). Alguns processos de dessalinização requerem somente eletricidade e a cogeração não é possível. Nestes casos, dessalinização e geração de energia podem ser estudadas separadamente, embora o método de produção de eletricidade seja o mesmo.</w:t>
      </w:r>
    </w:p>
    <w:p w:rsidR="00A93579" w:rsidRDefault="00A93579" w:rsidP="00A93579">
      <w:pPr>
        <w:autoSpaceDE w:val="0"/>
        <w:autoSpaceDN w:val="0"/>
        <w:adjustRightInd w:val="0"/>
        <w:rPr>
          <w:rFonts w:cs="Arial"/>
          <w:szCs w:val="24"/>
        </w:rPr>
      </w:pPr>
    </w:p>
    <w:p w:rsidR="00A93579" w:rsidRPr="00F7052F" w:rsidRDefault="00A93579" w:rsidP="00A93579">
      <w:pPr>
        <w:pStyle w:val="Ttulo2"/>
      </w:pPr>
      <w:bookmarkStart w:id="29" w:name="_Toc311754749"/>
      <w:r>
        <w:t>COGERAÇÃO A GÁS NATURAL</w:t>
      </w:r>
      <w:bookmarkEnd w:id="29"/>
    </w:p>
    <w:p w:rsidR="00A93579" w:rsidRPr="003F2656" w:rsidRDefault="00A93579" w:rsidP="00A93579">
      <w:pPr>
        <w:autoSpaceDE w:val="0"/>
        <w:autoSpaceDN w:val="0"/>
        <w:adjustRightInd w:val="0"/>
        <w:rPr>
          <w:rFonts w:cs="Arial"/>
          <w:szCs w:val="24"/>
        </w:rPr>
      </w:pPr>
      <w:r w:rsidRPr="003F2656">
        <w:rPr>
          <w:rFonts w:cs="Arial"/>
          <w:szCs w:val="24"/>
        </w:rPr>
        <w:t xml:space="preserve">Em tempos de escassez de energia elétrica, cresce a procura por uma opção de fonte de energia que seja abundante, não ofereça riscos de interrupção, que tenha </w:t>
      </w:r>
      <w:r w:rsidRPr="003F2656">
        <w:rPr>
          <w:rFonts w:cs="Arial"/>
          <w:szCs w:val="24"/>
        </w:rPr>
        <w:lastRenderedPageBreak/>
        <w:t>baixo impacto no meio ambiente e a garantia de uma distribuidora de confiança. O gás natural, quando usado para fins de cogeração, tem se apresentado como uma das melhores alternativas.</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3F2656">
        <w:rPr>
          <w:rFonts w:cs="Arial"/>
          <w:szCs w:val="24"/>
        </w:rPr>
        <w:t>A cogeração, por sua vez, é uma for</w:t>
      </w:r>
      <w:r>
        <w:rPr>
          <w:rFonts w:cs="Arial"/>
          <w:szCs w:val="24"/>
        </w:rPr>
        <w:t xml:space="preserve">ma de gerar calor e energia mecânica que pode ser transformada em energia elétrica por meio de geradores elétricos, </w:t>
      </w:r>
      <w:r w:rsidRPr="003F2656">
        <w:rPr>
          <w:rFonts w:cs="Arial"/>
          <w:szCs w:val="24"/>
        </w:rPr>
        <w:t>pode</w:t>
      </w:r>
      <w:r>
        <w:rPr>
          <w:rFonts w:cs="Arial"/>
          <w:szCs w:val="24"/>
        </w:rPr>
        <w:t xml:space="preserve">ndo esta geração combinada ser feita </w:t>
      </w:r>
      <w:r w:rsidRPr="003F2656">
        <w:rPr>
          <w:rFonts w:cs="Arial"/>
          <w:szCs w:val="24"/>
        </w:rPr>
        <w:t xml:space="preserve">por meio da queima de gás natural. </w:t>
      </w:r>
      <w:r>
        <w:rPr>
          <w:rFonts w:cs="Arial"/>
          <w:szCs w:val="24"/>
        </w:rPr>
        <w:t>Desta forma, um sistema de cogeração</w:t>
      </w:r>
      <w:r w:rsidRPr="003F2656">
        <w:rPr>
          <w:rFonts w:cs="Arial"/>
          <w:szCs w:val="24"/>
        </w:rPr>
        <w:t xml:space="preserve"> permite a produçã</w:t>
      </w:r>
      <w:r>
        <w:rPr>
          <w:rFonts w:cs="Arial"/>
          <w:szCs w:val="24"/>
        </w:rPr>
        <w:t>o simultânea de energia eletromecânica</w:t>
      </w:r>
      <w:r w:rsidRPr="003F2656">
        <w:rPr>
          <w:rFonts w:cs="Arial"/>
          <w:szCs w:val="24"/>
        </w:rPr>
        <w:t xml:space="preserve">, térmica e de vapor, a partir do mesmo combustível: no caso, o gás natural. O calor que seria dissipado é recuperado dos </w:t>
      </w:r>
      <w:hyperlink r:id="rId36" w:tooltip="Gás de escape" w:history="1">
        <w:r w:rsidRPr="003F2656">
          <w:rPr>
            <w:rFonts w:cs="Arial"/>
            <w:szCs w:val="24"/>
          </w:rPr>
          <w:t>gases de escape</w:t>
        </w:r>
      </w:hyperlink>
      <w:r>
        <w:rPr>
          <w:rFonts w:cs="Arial"/>
          <w:szCs w:val="24"/>
        </w:rPr>
        <w:t xml:space="preserve"> produzindo vapor para processo ou para geração de energia adicional através de turbinas a vapor, ou ainda produzir água/ar </w:t>
      </w:r>
      <w:r w:rsidRPr="003F2656">
        <w:rPr>
          <w:rFonts w:cs="Arial"/>
          <w:szCs w:val="24"/>
        </w:rPr>
        <w:t>quente</w:t>
      </w:r>
      <w:r>
        <w:rPr>
          <w:rFonts w:cs="Arial"/>
          <w:szCs w:val="24"/>
        </w:rPr>
        <w:t xml:space="preserve"> que podem ser utilizados em </w:t>
      </w:r>
      <w:r w:rsidRPr="003F2656">
        <w:rPr>
          <w:rFonts w:cs="Arial"/>
          <w:szCs w:val="24"/>
        </w:rPr>
        <w:t>processos industriais</w:t>
      </w:r>
      <w:r>
        <w:rPr>
          <w:rFonts w:cs="Arial"/>
          <w:szCs w:val="24"/>
        </w:rPr>
        <w:t>.</w:t>
      </w:r>
    </w:p>
    <w:p w:rsidR="00A93579" w:rsidRDefault="00A93579" w:rsidP="00A93579">
      <w:pPr>
        <w:autoSpaceDE w:val="0"/>
        <w:autoSpaceDN w:val="0"/>
        <w:adjustRightInd w:val="0"/>
        <w:rPr>
          <w:rFonts w:cs="Arial"/>
          <w:szCs w:val="24"/>
        </w:rPr>
      </w:pPr>
    </w:p>
    <w:p w:rsidR="00A93579" w:rsidRPr="003F2656" w:rsidRDefault="00A93579" w:rsidP="00A93579">
      <w:pPr>
        <w:autoSpaceDE w:val="0"/>
        <w:autoSpaceDN w:val="0"/>
        <w:adjustRightInd w:val="0"/>
        <w:rPr>
          <w:rFonts w:cs="Arial"/>
          <w:szCs w:val="24"/>
        </w:rPr>
      </w:pPr>
      <w:r w:rsidRPr="003F2656">
        <w:rPr>
          <w:rFonts w:cs="Arial"/>
          <w:szCs w:val="24"/>
        </w:rPr>
        <w:t>O ganho com eficiência neste sistema proporciona a produção de uma energia elétrica confiável, com baixo custo, ficando a unidade industrial ou comercial independente da qualidade de fornecimento do distribuidor de energia.</w:t>
      </w:r>
    </w:p>
    <w:p w:rsidR="00A93579" w:rsidRDefault="00A93579" w:rsidP="00A93579">
      <w:pPr>
        <w:autoSpaceDE w:val="0"/>
        <w:autoSpaceDN w:val="0"/>
        <w:adjustRightInd w:val="0"/>
        <w:rPr>
          <w:rFonts w:cs="Arial"/>
          <w:szCs w:val="24"/>
        </w:rPr>
      </w:pPr>
    </w:p>
    <w:p w:rsidR="00A93579" w:rsidRPr="003F2656" w:rsidRDefault="00A93579" w:rsidP="00A93579">
      <w:pPr>
        <w:autoSpaceDE w:val="0"/>
        <w:autoSpaceDN w:val="0"/>
        <w:adjustRightInd w:val="0"/>
        <w:rPr>
          <w:rFonts w:cs="Arial"/>
          <w:szCs w:val="24"/>
        </w:rPr>
      </w:pPr>
      <w:r w:rsidRPr="003F2656">
        <w:rPr>
          <w:rFonts w:cs="Arial"/>
          <w:szCs w:val="24"/>
        </w:rPr>
        <w:t>Além do alto desempenho, praticamente sem desperdício, a cogeração tem um caráter descentralizador, porque precisa estar próxima da unidade consumidora. Por isso, o impacto ambiental é reduzido, já que não há necessidade de linhas de transmissão extensas e suas conseqüentes infra-estruturas.</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3F2656">
        <w:rPr>
          <w:rFonts w:cs="Arial"/>
          <w:szCs w:val="24"/>
        </w:rPr>
        <w:t>A cogeração com gás natural também reduz bastante a emissão de resíduos contaminantes, se comparada</w:t>
      </w:r>
      <w:r>
        <w:rPr>
          <w:rFonts w:cs="Arial"/>
          <w:szCs w:val="24"/>
        </w:rPr>
        <w:t xml:space="preserve"> </w:t>
      </w:r>
      <w:r w:rsidRPr="003F2656">
        <w:rPr>
          <w:rFonts w:cs="Arial"/>
          <w:szCs w:val="24"/>
        </w:rPr>
        <w:t>à cogeração com outros combustíveis. Então, além de economizar energia, este processo contribui para diminuir os níveis de poluição</w:t>
      </w:r>
      <w:r w:rsidR="00CD28E8">
        <w:rPr>
          <w:rFonts w:cs="Arial"/>
          <w:szCs w:val="24"/>
        </w:rPr>
        <w:t>.</w:t>
      </w:r>
    </w:p>
    <w:p w:rsidR="00A93579" w:rsidRDefault="00A93579" w:rsidP="00A93579">
      <w:pPr>
        <w:autoSpaceDE w:val="0"/>
        <w:autoSpaceDN w:val="0"/>
        <w:adjustRightInd w:val="0"/>
        <w:rPr>
          <w:rFonts w:cs="Arial"/>
          <w:szCs w:val="24"/>
        </w:rPr>
      </w:pPr>
    </w:p>
    <w:p w:rsidR="00A93579" w:rsidRPr="00F7052F" w:rsidRDefault="00A93579" w:rsidP="00A93579">
      <w:pPr>
        <w:pStyle w:val="Ttulo2"/>
        <w:rPr>
          <w:szCs w:val="24"/>
        </w:rPr>
      </w:pPr>
      <w:bookmarkStart w:id="30" w:name="_Toc311754750"/>
      <w:r w:rsidRPr="00F7052F">
        <w:rPr>
          <w:szCs w:val="24"/>
        </w:rPr>
        <w:t>SISTEMAS DE COGERAÇÃO</w:t>
      </w:r>
      <w:bookmarkEnd w:id="30"/>
    </w:p>
    <w:p w:rsidR="00A93579" w:rsidRDefault="00A93579" w:rsidP="00A93579">
      <w:pPr>
        <w:autoSpaceDE w:val="0"/>
        <w:autoSpaceDN w:val="0"/>
        <w:adjustRightInd w:val="0"/>
        <w:rPr>
          <w:rFonts w:cs="Arial"/>
          <w:szCs w:val="24"/>
        </w:rPr>
      </w:pPr>
      <w:r w:rsidRPr="00D57247">
        <w:rPr>
          <w:rFonts w:cs="Arial"/>
          <w:szCs w:val="24"/>
        </w:rPr>
        <w:t xml:space="preserve">Segundo </w:t>
      </w:r>
      <w:r>
        <w:rPr>
          <w:rFonts w:cs="Arial"/>
          <w:szCs w:val="24"/>
        </w:rPr>
        <w:t>Romão Júnior (2009), s</w:t>
      </w:r>
      <w:r w:rsidRPr="00D57247">
        <w:rPr>
          <w:rFonts w:cs="Arial"/>
          <w:szCs w:val="24"/>
        </w:rPr>
        <w:t>ob o ponto de v</w:t>
      </w:r>
      <w:r w:rsidR="00784369">
        <w:rPr>
          <w:rFonts w:cs="Arial"/>
          <w:szCs w:val="24"/>
        </w:rPr>
        <w:t>ista do fluxo energético, a sequ</w:t>
      </w:r>
      <w:r w:rsidRPr="00D57247">
        <w:rPr>
          <w:rFonts w:cs="Arial"/>
          <w:szCs w:val="24"/>
        </w:rPr>
        <w:t>ência do processo de geração de potência e calor permite aos sistemas de cogeração serem classificados como</w:t>
      </w:r>
      <w:r>
        <w:rPr>
          <w:rFonts w:cs="Arial"/>
          <w:szCs w:val="24"/>
        </w:rPr>
        <w:t>:</w:t>
      </w:r>
      <w:r w:rsidRPr="00D57247">
        <w:rPr>
          <w:rFonts w:cs="Arial"/>
          <w:szCs w:val="24"/>
        </w:rPr>
        <w:t xml:space="preserve"> </w:t>
      </w:r>
      <w:r w:rsidRPr="00D57247">
        <w:rPr>
          <w:rFonts w:cs="Arial"/>
          <w:i/>
          <w:szCs w:val="24"/>
        </w:rPr>
        <w:t>“</w:t>
      </w:r>
      <w:proofErr w:type="spellStart"/>
      <w:r w:rsidRPr="00D57247">
        <w:rPr>
          <w:rFonts w:cs="Arial"/>
          <w:i/>
          <w:szCs w:val="24"/>
        </w:rPr>
        <w:t>bottoming</w:t>
      </w:r>
      <w:proofErr w:type="spellEnd"/>
      <w:r w:rsidRPr="00D57247">
        <w:rPr>
          <w:rFonts w:cs="Arial"/>
          <w:i/>
          <w:szCs w:val="24"/>
        </w:rPr>
        <w:t>”</w:t>
      </w:r>
      <w:r w:rsidRPr="00D57247">
        <w:rPr>
          <w:rFonts w:cs="Arial"/>
          <w:szCs w:val="24"/>
        </w:rPr>
        <w:t xml:space="preserve"> e </w:t>
      </w:r>
      <w:r w:rsidRPr="00D57247">
        <w:rPr>
          <w:rFonts w:cs="Arial"/>
          <w:i/>
          <w:szCs w:val="24"/>
        </w:rPr>
        <w:t>“</w:t>
      </w:r>
      <w:proofErr w:type="spellStart"/>
      <w:r w:rsidRPr="00D57247">
        <w:rPr>
          <w:rFonts w:cs="Arial"/>
          <w:i/>
          <w:szCs w:val="24"/>
        </w:rPr>
        <w:t>topping</w:t>
      </w:r>
      <w:proofErr w:type="spellEnd"/>
      <w:r w:rsidRPr="00D57247">
        <w:rPr>
          <w:rFonts w:cs="Arial"/>
          <w:i/>
          <w:szCs w:val="24"/>
        </w:rPr>
        <w:t>”.</w:t>
      </w:r>
      <w:r w:rsidRPr="00D57247">
        <w:rPr>
          <w:rFonts w:cs="Arial"/>
          <w:szCs w:val="24"/>
        </w:rPr>
        <w:t xml:space="preserve"> </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D57247">
        <w:rPr>
          <w:rFonts w:cs="Arial"/>
          <w:szCs w:val="24"/>
        </w:rPr>
        <w:lastRenderedPageBreak/>
        <w:t xml:space="preserve">Na configuração </w:t>
      </w:r>
      <w:proofErr w:type="spellStart"/>
      <w:r w:rsidRPr="00D57247">
        <w:rPr>
          <w:rFonts w:cs="Arial"/>
          <w:i/>
          <w:iCs/>
          <w:szCs w:val="24"/>
        </w:rPr>
        <w:t>bottoming</w:t>
      </w:r>
      <w:proofErr w:type="spellEnd"/>
      <w:r w:rsidRPr="00D57247">
        <w:rPr>
          <w:rFonts w:cs="Arial"/>
          <w:szCs w:val="24"/>
        </w:rPr>
        <w:t>, a geração de potência para atender a demanda</w:t>
      </w:r>
      <w:r>
        <w:rPr>
          <w:rFonts w:cs="Arial"/>
          <w:szCs w:val="24"/>
        </w:rPr>
        <w:t xml:space="preserve"> eletromecânica ocorre </w:t>
      </w:r>
      <w:r w:rsidRPr="00D57247">
        <w:rPr>
          <w:rFonts w:cs="Arial"/>
          <w:szCs w:val="24"/>
        </w:rPr>
        <w:t>após a produção de calor, que é utilizado para suprir a</w:t>
      </w:r>
      <w:r>
        <w:rPr>
          <w:rFonts w:cs="Arial"/>
          <w:szCs w:val="24"/>
        </w:rPr>
        <w:t xml:space="preserve"> </w:t>
      </w:r>
      <w:r w:rsidRPr="00D57247">
        <w:rPr>
          <w:rFonts w:cs="Arial"/>
          <w:szCs w:val="24"/>
        </w:rPr>
        <w:t>demanda térmica. Neste caso, o sistema de cogeração utiliza o calor rejeitado por</w:t>
      </w:r>
      <w:r>
        <w:rPr>
          <w:rFonts w:cs="Arial"/>
          <w:szCs w:val="24"/>
        </w:rPr>
        <w:t xml:space="preserve"> </w:t>
      </w:r>
      <w:r w:rsidRPr="00D57247">
        <w:rPr>
          <w:rFonts w:cs="Arial"/>
          <w:szCs w:val="24"/>
        </w:rPr>
        <w:t>processos industriais na geração de vapor; este vapor é então expandido em</w:t>
      </w:r>
      <w:r>
        <w:rPr>
          <w:rFonts w:cs="Arial"/>
          <w:szCs w:val="24"/>
        </w:rPr>
        <w:t xml:space="preserve"> turbinas de condensação e/ou </w:t>
      </w:r>
      <w:r w:rsidRPr="00D57247">
        <w:rPr>
          <w:rFonts w:cs="Arial"/>
          <w:szCs w:val="24"/>
        </w:rPr>
        <w:t>contrapressão, que acionam geradores elétricos ou</w:t>
      </w:r>
      <w:r>
        <w:rPr>
          <w:rFonts w:cs="Arial"/>
          <w:szCs w:val="24"/>
        </w:rPr>
        <w:t xml:space="preserve"> </w:t>
      </w:r>
      <w:r w:rsidRPr="00D57247">
        <w:rPr>
          <w:rFonts w:cs="Arial"/>
          <w:szCs w:val="24"/>
        </w:rPr>
        <w:t>equipamentos, tais como bombas hidráulicas, compressores de ar, etc. O ciclo</w:t>
      </w:r>
      <w:r>
        <w:rPr>
          <w:rFonts w:cs="Arial"/>
          <w:szCs w:val="24"/>
        </w:rPr>
        <w:t xml:space="preserve"> </w:t>
      </w:r>
      <w:proofErr w:type="spellStart"/>
      <w:r w:rsidRPr="00D57247">
        <w:rPr>
          <w:rFonts w:cs="Arial"/>
          <w:i/>
          <w:iCs/>
          <w:szCs w:val="24"/>
        </w:rPr>
        <w:t>bottoming</w:t>
      </w:r>
      <w:proofErr w:type="spellEnd"/>
      <w:r w:rsidRPr="00D57247">
        <w:rPr>
          <w:rFonts w:cs="Arial"/>
          <w:i/>
          <w:iCs/>
          <w:szCs w:val="24"/>
        </w:rPr>
        <w:t xml:space="preserve"> </w:t>
      </w:r>
      <w:r>
        <w:rPr>
          <w:rFonts w:cs="Arial"/>
          <w:szCs w:val="24"/>
        </w:rPr>
        <w:t xml:space="preserve">normalmente é </w:t>
      </w:r>
      <w:r w:rsidRPr="00D57247">
        <w:rPr>
          <w:rFonts w:cs="Arial"/>
          <w:szCs w:val="24"/>
        </w:rPr>
        <w:t>empregado em indústrias químicas, as quais estão</w:t>
      </w:r>
      <w:r>
        <w:rPr>
          <w:rFonts w:cs="Arial"/>
          <w:szCs w:val="24"/>
        </w:rPr>
        <w:t xml:space="preserve"> associadas a processos que </w:t>
      </w:r>
      <w:r w:rsidRPr="00D57247">
        <w:rPr>
          <w:rFonts w:cs="Arial"/>
          <w:szCs w:val="24"/>
        </w:rPr>
        <w:t>exigem altas temperaturas.</w:t>
      </w:r>
      <w:r>
        <w:rPr>
          <w:rFonts w:cs="Arial"/>
          <w:szCs w:val="24"/>
        </w:rPr>
        <w:t xml:space="preserve"> </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D57247">
        <w:rPr>
          <w:rFonts w:cs="Arial"/>
          <w:szCs w:val="24"/>
        </w:rPr>
        <w:t xml:space="preserve">Na configuração </w:t>
      </w:r>
      <w:proofErr w:type="spellStart"/>
      <w:r w:rsidRPr="00D57247">
        <w:rPr>
          <w:rFonts w:cs="Arial"/>
          <w:i/>
          <w:iCs/>
          <w:szCs w:val="24"/>
        </w:rPr>
        <w:t>topping</w:t>
      </w:r>
      <w:proofErr w:type="spellEnd"/>
      <w:r>
        <w:rPr>
          <w:rFonts w:cs="Arial"/>
          <w:szCs w:val="24"/>
        </w:rPr>
        <w:t xml:space="preserve">, o combustível é queimado </w:t>
      </w:r>
      <w:r w:rsidRPr="00D57247">
        <w:rPr>
          <w:rFonts w:cs="Arial"/>
          <w:szCs w:val="24"/>
        </w:rPr>
        <w:t>primeiramente em uma</w:t>
      </w:r>
      <w:r>
        <w:rPr>
          <w:rFonts w:cs="Arial"/>
          <w:szCs w:val="24"/>
        </w:rPr>
        <w:t xml:space="preserve"> </w:t>
      </w:r>
      <w:r w:rsidRPr="00D57247">
        <w:rPr>
          <w:rFonts w:cs="Arial"/>
          <w:szCs w:val="24"/>
        </w:rPr>
        <w:t>máquina térmica para geração de energia elétrica e/ou mecânica e, em seguida, o</w:t>
      </w:r>
      <w:r>
        <w:rPr>
          <w:rFonts w:cs="Arial"/>
          <w:szCs w:val="24"/>
        </w:rPr>
        <w:t xml:space="preserve"> </w:t>
      </w:r>
      <w:r w:rsidRPr="00D57247">
        <w:rPr>
          <w:rFonts w:cs="Arial"/>
          <w:szCs w:val="24"/>
        </w:rPr>
        <w:t>calor rejeitado é utilizado para atender os requisitos térmicos do processo. Por</w:t>
      </w:r>
      <w:r>
        <w:rPr>
          <w:rFonts w:cs="Arial"/>
          <w:szCs w:val="24"/>
        </w:rPr>
        <w:t xml:space="preserve"> </w:t>
      </w:r>
      <w:r w:rsidRPr="00D57247">
        <w:rPr>
          <w:rFonts w:cs="Arial"/>
          <w:szCs w:val="24"/>
        </w:rPr>
        <w:t xml:space="preserve">permitir trabalhar com temperaturas mais baixas, o ciclo </w:t>
      </w:r>
      <w:proofErr w:type="spellStart"/>
      <w:r w:rsidRPr="00D57247">
        <w:rPr>
          <w:rFonts w:cs="Arial"/>
          <w:i/>
          <w:iCs/>
          <w:szCs w:val="24"/>
        </w:rPr>
        <w:t>topping</w:t>
      </w:r>
      <w:proofErr w:type="spellEnd"/>
      <w:r w:rsidRPr="00D57247">
        <w:rPr>
          <w:rFonts w:cs="Arial"/>
          <w:i/>
          <w:iCs/>
          <w:szCs w:val="24"/>
        </w:rPr>
        <w:t xml:space="preserve"> </w:t>
      </w:r>
      <w:r w:rsidRPr="00D57247">
        <w:rPr>
          <w:rFonts w:cs="Arial"/>
          <w:szCs w:val="24"/>
        </w:rPr>
        <w:t>possui uma ampla</w:t>
      </w:r>
      <w:r>
        <w:rPr>
          <w:rFonts w:cs="Arial"/>
          <w:szCs w:val="24"/>
        </w:rPr>
        <w:t xml:space="preserve"> </w:t>
      </w:r>
      <w:r w:rsidRPr="00D57247">
        <w:rPr>
          <w:rFonts w:cs="Arial"/>
          <w:szCs w:val="24"/>
        </w:rPr>
        <w:t>variedade de aplicações, permitindo uma maior versatilidade no momento de</w:t>
      </w:r>
      <w:r>
        <w:rPr>
          <w:rFonts w:cs="Arial"/>
          <w:szCs w:val="24"/>
        </w:rPr>
        <w:t xml:space="preserve"> </w:t>
      </w:r>
      <w:r w:rsidRPr="00D57247">
        <w:rPr>
          <w:rFonts w:cs="Arial"/>
          <w:szCs w:val="24"/>
        </w:rPr>
        <w:t>escolher o equipamento a empregar.</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3F6991">
        <w:rPr>
          <w:rFonts w:cs="Arial"/>
          <w:szCs w:val="24"/>
        </w:rPr>
        <w:t>A cogeração pode ser realizada por qualquer ciclo térmico de geração de potência usado em termelétricas. Os acionadores de gerador</w:t>
      </w:r>
      <w:r>
        <w:rPr>
          <w:rFonts w:cs="Arial"/>
          <w:szCs w:val="24"/>
        </w:rPr>
        <w:t>es</w:t>
      </w:r>
      <w:r w:rsidRPr="003F6991">
        <w:rPr>
          <w:rFonts w:cs="Arial"/>
          <w:szCs w:val="24"/>
        </w:rPr>
        <w:t xml:space="preserve"> elétrico</w:t>
      </w:r>
      <w:r>
        <w:rPr>
          <w:rFonts w:cs="Arial"/>
          <w:szCs w:val="24"/>
        </w:rPr>
        <w:t>s</w:t>
      </w:r>
      <w:r w:rsidRPr="003F6991">
        <w:rPr>
          <w:rFonts w:cs="Arial"/>
          <w:szCs w:val="24"/>
        </w:rPr>
        <w:t xml:space="preserve"> mais empregados</w:t>
      </w:r>
      <w:r>
        <w:rPr>
          <w:rFonts w:cs="Arial"/>
          <w:szCs w:val="24"/>
        </w:rPr>
        <w:t xml:space="preserve"> </w:t>
      </w:r>
      <w:r w:rsidRPr="003F6991">
        <w:rPr>
          <w:rFonts w:cs="Arial"/>
          <w:szCs w:val="24"/>
        </w:rPr>
        <w:t>tanto em termelétricas como em plantas duais são: turbinas a vapor, motores alternativos de</w:t>
      </w:r>
      <w:r>
        <w:rPr>
          <w:rFonts w:cs="Arial"/>
          <w:szCs w:val="24"/>
        </w:rPr>
        <w:t xml:space="preserve"> </w:t>
      </w:r>
      <w:r w:rsidRPr="003F6991">
        <w:rPr>
          <w:rFonts w:cs="Arial"/>
          <w:szCs w:val="24"/>
        </w:rPr>
        <w:t>combustão inter</w:t>
      </w:r>
      <w:r>
        <w:rPr>
          <w:rFonts w:cs="Arial"/>
          <w:szCs w:val="24"/>
        </w:rPr>
        <w:t>na e turbinas a gás. O uso</w:t>
      </w:r>
      <w:r w:rsidRPr="003F6991">
        <w:rPr>
          <w:rFonts w:cs="Arial"/>
          <w:szCs w:val="24"/>
        </w:rPr>
        <w:t xml:space="preserve"> destes três acionadores primários na</w:t>
      </w:r>
      <w:r>
        <w:rPr>
          <w:rFonts w:cs="Arial"/>
          <w:szCs w:val="24"/>
        </w:rPr>
        <w:t xml:space="preserve"> </w:t>
      </w:r>
      <w:r w:rsidRPr="003F6991">
        <w:rPr>
          <w:rFonts w:cs="Arial"/>
          <w:szCs w:val="24"/>
        </w:rPr>
        <w:t xml:space="preserve">cogeração aplicada à dessalinização será aqui descrita separadamente, objetivando </w:t>
      </w:r>
      <w:r>
        <w:rPr>
          <w:rFonts w:cs="Arial"/>
          <w:szCs w:val="24"/>
        </w:rPr>
        <w:t xml:space="preserve">abordar </w:t>
      </w:r>
      <w:r w:rsidRPr="003F6991">
        <w:rPr>
          <w:rFonts w:cs="Arial"/>
          <w:szCs w:val="24"/>
        </w:rPr>
        <w:t>o</w:t>
      </w:r>
      <w:r>
        <w:rPr>
          <w:rFonts w:cs="Arial"/>
          <w:szCs w:val="24"/>
        </w:rPr>
        <w:t xml:space="preserve"> </w:t>
      </w:r>
      <w:r w:rsidRPr="003F6991">
        <w:rPr>
          <w:rFonts w:cs="Arial"/>
          <w:szCs w:val="24"/>
        </w:rPr>
        <w:t>funcionamento global da planta dual</w:t>
      </w:r>
      <w:r>
        <w:rPr>
          <w:rFonts w:cs="Arial"/>
          <w:szCs w:val="24"/>
        </w:rPr>
        <w:t xml:space="preserve"> </w:t>
      </w:r>
      <w:r w:rsidRPr="003F6991">
        <w:rPr>
          <w:rFonts w:cs="Arial"/>
          <w:szCs w:val="24"/>
        </w:rPr>
        <w:t>sem ent</w:t>
      </w:r>
      <w:r>
        <w:rPr>
          <w:rFonts w:cs="Arial"/>
          <w:szCs w:val="24"/>
        </w:rPr>
        <w:t>rar em detalhes operacionais</w:t>
      </w:r>
      <w:r w:rsidRPr="003F6991">
        <w:rPr>
          <w:rFonts w:cs="Arial"/>
          <w:szCs w:val="24"/>
        </w:rPr>
        <w:t>. Em função do tipo de acionamento dos geradores elétricos, a planta dual pode ser</w:t>
      </w:r>
      <w:r>
        <w:rPr>
          <w:rFonts w:cs="Arial"/>
          <w:szCs w:val="24"/>
        </w:rPr>
        <w:t xml:space="preserve"> </w:t>
      </w:r>
      <w:r w:rsidRPr="003F6991">
        <w:rPr>
          <w:rFonts w:cs="Arial"/>
          <w:szCs w:val="24"/>
        </w:rPr>
        <w:t>classificada em quatro tipos de sistema de cogeração: com turbinas a vapor, com motores</w:t>
      </w:r>
      <w:r>
        <w:rPr>
          <w:rFonts w:cs="Arial"/>
          <w:szCs w:val="24"/>
        </w:rPr>
        <w:t xml:space="preserve"> </w:t>
      </w:r>
      <w:r w:rsidRPr="003F6991">
        <w:rPr>
          <w:rFonts w:cs="Arial"/>
          <w:szCs w:val="24"/>
        </w:rPr>
        <w:t>alternativos de combustão interna, com turbinas a gás e com ciclos combinados.</w:t>
      </w:r>
    </w:p>
    <w:p w:rsidR="00A93579" w:rsidRDefault="00A93579" w:rsidP="00A93579">
      <w:pPr>
        <w:autoSpaceDE w:val="0"/>
        <w:autoSpaceDN w:val="0"/>
        <w:adjustRightInd w:val="0"/>
        <w:rPr>
          <w:rFonts w:cs="Arial"/>
          <w:szCs w:val="24"/>
        </w:rPr>
      </w:pPr>
    </w:p>
    <w:p w:rsidR="00A93579" w:rsidRPr="00F7052F" w:rsidRDefault="00A93579" w:rsidP="00A93579">
      <w:pPr>
        <w:pStyle w:val="Ttulo3"/>
        <w:numPr>
          <w:ilvl w:val="0"/>
          <w:numId w:val="0"/>
        </w:numPr>
      </w:pPr>
      <w:bookmarkStart w:id="31" w:name="_Toc311754751"/>
      <w:r>
        <w:t>3.3.1</w:t>
      </w:r>
      <w:r>
        <w:tab/>
        <w:t>Co</w:t>
      </w:r>
      <w:r w:rsidRPr="00C041ED">
        <w:t>geraçã</w:t>
      </w:r>
      <w:r>
        <w:t>o com Turbina a Vapor</w:t>
      </w:r>
      <w:bookmarkEnd w:id="31"/>
    </w:p>
    <w:p w:rsidR="00A93579" w:rsidRPr="00034CA5" w:rsidRDefault="00A93579" w:rsidP="00A93579">
      <w:pPr>
        <w:autoSpaceDE w:val="0"/>
        <w:autoSpaceDN w:val="0"/>
        <w:adjustRightInd w:val="0"/>
        <w:rPr>
          <w:rFonts w:cs="Arial"/>
          <w:szCs w:val="24"/>
        </w:rPr>
      </w:pPr>
      <w:r w:rsidRPr="00034CA5">
        <w:rPr>
          <w:rFonts w:cs="Arial"/>
          <w:szCs w:val="24"/>
        </w:rPr>
        <w:t>Neste caso, o acionamento da turbina se produz pela expansão do vapor de alta pressão</w:t>
      </w:r>
      <w:r>
        <w:rPr>
          <w:rFonts w:cs="Arial"/>
          <w:szCs w:val="24"/>
        </w:rPr>
        <w:t xml:space="preserve"> </w:t>
      </w:r>
      <w:r w:rsidRPr="00034CA5">
        <w:rPr>
          <w:rFonts w:cs="Arial"/>
          <w:szCs w:val="24"/>
        </w:rPr>
        <w:t xml:space="preserve">procedente de </w:t>
      </w:r>
      <w:r>
        <w:rPr>
          <w:rFonts w:cs="Arial"/>
          <w:szCs w:val="24"/>
        </w:rPr>
        <w:t>um gerador de vapor (GV), no caso uma caldeira convencional, que promove a transferência de calor da queima de um combustível para a evaporação do fluxo de água com pressão elevada pela bomba (B)</w:t>
      </w:r>
      <w:r w:rsidRPr="00034CA5">
        <w:rPr>
          <w:rFonts w:cs="Arial"/>
          <w:szCs w:val="24"/>
        </w:rPr>
        <w:t>.</w:t>
      </w:r>
      <w:r>
        <w:rPr>
          <w:rFonts w:cs="Arial"/>
          <w:szCs w:val="24"/>
        </w:rPr>
        <w:t xml:space="preserve"> A energia </w:t>
      </w:r>
      <w:r>
        <w:rPr>
          <w:rFonts w:cs="Arial"/>
          <w:szCs w:val="24"/>
        </w:rPr>
        <w:lastRenderedPageBreak/>
        <w:t xml:space="preserve">mecânica gerada na turbina é aproveitada para acionamento de um gerador elétrico (GE) que produz a eletricidade para os consumos auxiliares da planta e venda em caso de excedentes, e </w:t>
      </w:r>
      <w:r w:rsidRPr="00034CA5">
        <w:rPr>
          <w:rFonts w:cs="Arial"/>
          <w:szCs w:val="24"/>
        </w:rPr>
        <w:t>o vapor de baixa ou média pressão procedente</w:t>
      </w:r>
      <w:r>
        <w:rPr>
          <w:rFonts w:cs="Arial"/>
          <w:szCs w:val="24"/>
        </w:rPr>
        <w:t xml:space="preserve"> </w:t>
      </w:r>
      <w:r w:rsidRPr="00034CA5">
        <w:rPr>
          <w:rFonts w:cs="Arial"/>
          <w:szCs w:val="24"/>
        </w:rPr>
        <w:t xml:space="preserve">das turbinas </w:t>
      </w:r>
      <w:r>
        <w:rPr>
          <w:rFonts w:cs="Arial"/>
          <w:szCs w:val="24"/>
        </w:rPr>
        <w:t xml:space="preserve">é utilizado para suprir a demanda térmica da unidade de dessalinização (UDT). </w:t>
      </w:r>
    </w:p>
    <w:p w:rsidR="00A93579" w:rsidRDefault="00A93579" w:rsidP="00A93579">
      <w:pPr>
        <w:rPr>
          <w:rFonts w:cs="Arial"/>
          <w:szCs w:val="24"/>
        </w:rPr>
      </w:pPr>
    </w:p>
    <w:p w:rsidR="00A93579" w:rsidRDefault="00EF2563" w:rsidP="00A93579">
      <w:pPr>
        <w:rPr>
          <w:rFonts w:cs="Arial"/>
          <w:szCs w:val="24"/>
        </w:rPr>
      </w:pPr>
      <w:r w:rsidRPr="00EF2563">
        <w:rPr>
          <w:noProof/>
        </w:rPr>
        <w:pict>
          <v:shape id="_x0000_s1062" type="#_x0000_t202" style="position:absolute;left:0;text-align:left;margin-left:16.7pt;margin-top:485.95pt;width:420.2pt;height:11.5pt;z-index:251668480" stroked="f">
            <v:textbox style="mso-next-textbox:#_x0000_s1062;mso-fit-shape-to-text:t" inset="0,0,0,0">
              <w:txbxContent>
                <w:p w:rsidR="00B05865" w:rsidRPr="00F9131A" w:rsidRDefault="00B05865" w:rsidP="00A93579">
                  <w:pPr>
                    <w:pStyle w:val="Legenda"/>
                    <w:rPr>
                      <w:noProof/>
                      <w:sz w:val="24"/>
                    </w:rPr>
                  </w:pPr>
                  <w:bookmarkStart w:id="32" w:name="_Toc310104625"/>
                  <w:r>
                    <w:t xml:space="preserve">Figura </w:t>
                  </w:r>
                  <w:fldSimple w:instr=" SEQ Figura \* ARABIC ">
                    <w:r w:rsidR="00BF5D1D">
                      <w:rPr>
                        <w:noProof/>
                      </w:rPr>
                      <w:t>4</w:t>
                    </w:r>
                  </w:fldSimple>
                  <w:r>
                    <w:t xml:space="preserve"> - </w:t>
                  </w:r>
                  <w:r w:rsidRPr="00333CE1">
                    <w:t xml:space="preserve">Cogeração com </w:t>
                  </w:r>
                  <w:r>
                    <w:t xml:space="preserve">Turbina a Vapor de Condensação e </w:t>
                  </w:r>
                  <w:r w:rsidRPr="00333CE1">
                    <w:t>Extração. (SANTOS, 2005)</w:t>
                  </w:r>
                  <w:bookmarkEnd w:id="32"/>
                </w:p>
              </w:txbxContent>
            </v:textbox>
            <w10:wrap type="square"/>
          </v:shape>
        </w:pict>
      </w:r>
      <w:r w:rsidR="00A93579" w:rsidRPr="002E480D">
        <w:rPr>
          <w:rFonts w:cs="Arial"/>
          <w:szCs w:val="24"/>
        </w:rPr>
        <w:t>Num</w:t>
      </w:r>
      <w:r w:rsidR="00A93579">
        <w:rPr>
          <w:rFonts w:cs="Arial"/>
          <w:szCs w:val="24"/>
        </w:rPr>
        <w:t xml:space="preserve"> ciclo</w:t>
      </w:r>
      <w:r w:rsidR="00A93579" w:rsidRPr="002E480D">
        <w:rPr>
          <w:rFonts w:cs="Arial"/>
          <w:szCs w:val="24"/>
        </w:rPr>
        <w:t xml:space="preserve"> </w:t>
      </w:r>
      <w:r w:rsidR="00A93579">
        <w:rPr>
          <w:rFonts w:cs="Arial"/>
          <w:szCs w:val="24"/>
        </w:rPr>
        <w:t>com produção somente de potência (</w:t>
      </w:r>
      <w:r w:rsidR="00A93579" w:rsidRPr="002E480D">
        <w:rPr>
          <w:rFonts w:cs="Arial"/>
          <w:szCs w:val="24"/>
        </w:rPr>
        <w:t>ciclo de potência</w:t>
      </w:r>
      <w:r w:rsidR="00A93579">
        <w:rPr>
          <w:rFonts w:cs="Arial"/>
          <w:szCs w:val="24"/>
        </w:rPr>
        <w:t>)</w:t>
      </w:r>
      <w:r w:rsidR="00A93579" w:rsidRPr="002E480D">
        <w:rPr>
          <w:rFonts w:cs="Arial"/>
          <w:szCs w:val="24"/>
        </w:rPr>
        <w:t xml:space="preserve"> é usada geralmente turbina de condensação onde</w:t>
      </w:r>
      <w:r w:rsidR="00A93579">
        <w:rPr>
          <w:rFonts w:cs="Arial"/>
          <w:szCs w:val="24"/>
        </w:rPr>
        <w:t xml:space="preserve"> </w:t>
      </w:r>
      <w:r w:rsidR="00A93579" w:rsidRPr="002E480D">
        <w:rPr>
          <w:rFonts w:cs="Arial"/>
          <w:szCs w:val="24"/>
        </w:rPr>
        <w:t>todo o vapor de alta pressão recebido se expande até pressões abaixo da atmosférica e na</w:t>
      </w:r>
      <w:r w:rsidR="00A93579">
        <w:rPr>
          <w:rFonts w:cs="Arial"/>
          <w:szCs w:val="24"/>
        </w:rPr>
        <w:t xml:space="preserve"> </w:t>
      </w:r>
      <w:r w:rsidR="00A93579" w:rsidRPr="002E480D">
        <w:rPr>
          <w:rFonts w:cs="Arial"/>
          <w:szCs w:val="24"/>
        </w:rPr>
        <w:t xml:space="preserve">saída da turbina se tem geralmente </w:t>
      </w:r>
      <w:r w:rsidR="00A93579">
        <w:rPr>
          <w:rFonts w:cs="Arial"/>
          <w:szCs w:val="24"/>
        </w:rPr>
        <w:t>uma mistura bifásica (vapor e lí</w:t>
      </w:r>
      <w:r w:rsidR="00A93579" w:rsidRPr="002E480D">
        <w:rPr>
          <w:rFonts w:cs="Arial"/>
          <w:szCs w:val="24"/>
        </w:rPr>
        <w:t xml:space="preserve">quido) com </w:t>
      </w:r>
      <w:r w:rsidR="00A93579">
        <w:rPr>
          <w:rFonts w:cs="Arial"/>
          <w:szCs w:val="24"/>
        </w:rPr>
        <w:t>título de até 85%</w:t>
      </w:r>
      <w:r w:rsidR="00A93579" w:rsidRPr="002E480D">
        <w:rPr>
          <w:rFonts w:cs="Arial"/>
          <w:szCs w:val="24"/>
        </w:rPr>
        <w:t xml:space="preserve">, ou seja, o fluido de trabalho sai da </w:t>
      </w:r>
      <w:proofErr w:type="gramStart"/>
      <w:r w:rsidR="00A93579" w:rsidRPr="002E480D">
        <w:rPr>
          <w:rFonts w:cs="Arial"/>
          <w:szCs w:val="24"/>
        </w:rPr>
        <w:t>turbina parcialmente condensado</w:t>
      </w:r>
      <w:proofErr w:type="gramEnd"/>
      <w:r w:rsidR="00A93579" w:rsidRPr="002E480D">
        <w:rPr>
          <w:rFonts w:cs="Arial"/>
          <w:szCs w:val="24"/>
        </w:rPr>
        <w:t xml:space="preserve">. </w:t>
      </w:r>
      <w:r w:rsidR="00A93579">
        <w:rPr>
          <w:rFonts w:cs="Arial"/>
          <w:szCs w:val="24"/>
        </w:rPr>
        <w:t>Já num</w:t>
      </w:r>
      <w:r w:rsidR="00A93579" w:rsidRPr="002E480D">
        <w:rPr>
          <w:rFonts w:cs="Arial"/>
          <w:szCs w:val="24"/>
        </w:rPr>
        <w:t xml:space="preserve"> ciclo de</w:t>
      </w:r>
      <w:r w:rsidR="00A93579">
        <w:rPr>
          <w:rFonts w:cs="Arial"/>
          <w:szCs w:val="24"/>
        </w:rPr>
        <w:t xml:space="preserve"> </w:t>
      </w:r>
      <w:r w:rsidR="00A93579" w:rsidRPr="002E480D">
        <w:rPr>
          <w:rFonts w:cs="Arial"/>
          <w:szCs w:val="24"/>
        </w:rPr>
        <w:t>cogeração se usa turbina a vapor de condensação e extração (TVCE) e/ou turbina a</w:t>
      </w:r>
      <w:r w:rsidR="00A93579">
        <w:rPr>
          <w:rFonts w:cs="Arial"/>
          <w:szCs w:val="24"/>
        </w:rPr>
        <w:t xml:space="preserve"> </w:t>
      </w:r>
      <w:r w:rsidR="00A93579" w:rsidRPr="002E480D">
        <w:rPr>
          <w:rFonts w:cs="Arial"/>
          <w:szCs w:val="24"/>
        </w:rPr>
        <w:t>vapor de</w:t>
      </w:r>
      <w:r w:rsidR="00A93579">
        <w:rPr>
          <w:rFonts w:cs="Arial"/>
          <w:szCs w:val="24"/>
        </w:rPr>
        <w:t xml:space="preserve"> </w:t>
      </w:r>
      <w:r w:rsidR="00A93579" w:rsidRPr="002E480D">
        <w:rPr>
          <w:rFonts w:cs="Arial"/>
          <w:szCs w:val="24"/>
        </w:rPr>
        <w:t>contrapressão (TVCP</w:t>
      </w:r>
      <w:r w:rsidR="00A93579">
        <w:rPr>
          <w:rFonts w:cs="Arial"/>
          <w:szCs w:val="24"/>
        </w:rPr>
        <w:t>).</w:t>
      </w:r>
    </w:p>
    <w:p w:rsidR="00A93579" w:rsidRDefault="00A93579" w:rsidP="00A93579">
      <w:pPr>
        <w:rPr>
          <w:rFonts w:cs="Arial"/>
          <w:szCs w:val="24"/>
        </w:rPr>
      </w:pPr>
      <w:r>
        <w:rPr>
          <w:noProof/>
        </w:rPr>
        <w:drawing>
          <wp:anchor distT="0" distB="0" distL="114300" distR="114300" simplePos="0" relativeHeight="251667456" behindDoc="0" locked="0" layoutInCell="1" allowOverlap="1">
            <wp:simplePos x="0" y="0"/>
            <wp:positionH relativeFrom="margin">
              <wp:posOffset>207010</wp:posOffset>
            </wp:positionH>
            <wp:positionV relativeFrom="margin">
              <wp:posOffset>3408045</wp:posOffset>
            </wp:positionV>
            <wp:extent cx="5347335" cy="4015105"/>
            <wp:effectExtent l="19050" t="0" r="5715" b="0"/>
            <wp:wrapSquare wrapText="bothSides"/>
            <wp:docPr id="3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7" cstate="print"/>
                    <a:srcRect/>
                    <a:stretch>
                      <a:fillRect/>
                    </a:stretch>
                  </pic:blipFill>
                  <pic:spPr bwMode="auto">
                    <a:xfrm>
                      <a:off x="0" y="0"/>
                      <a:ext cx="5347335" cy="4015105"/>
                    </a:xfrm>
                    <a:prstGeom prst="rect">
                      <a:avLst/>
                    </a:prstGeom>
                    <a:noFill/>
                    <a:ln w="9525">
                      <a:noFill/>
                      <a:miter lim="800000"/>
                      <a:headEnd/>
                      <a:tailEnd/>
                    </a:ln>
                  </pic:spPr>
                </pic:pic>
              </a:graphicData>
            </a:graphic>
          </wp:anchor>
        </w:drawing>
      </w:r>
    </w:p>
    <w:p w:rsidR="00A93579" w:rsidRPr="00B951DC" w:rsidRDefault="00A93579" w:rsidP="00A93579">
      <w:pPr>
        <w:autoSpaceDE w:val="0"/>
        <w:autoSpaceDN w:val="0"/>
        <w:adjustRightInd w:val="0"/>
        <w:rPr>
          <w:rFonts w:cs="Arial"/>
          <w:szCs w:val="24"/>
        </w:rPr>
      </w:pPr>
      <w:r w:rsidRPr="00540077">
        <w:rPr>
          <w:rFonts w:cs="Arial"/>
          <w:szCs w:val="24"/>
        </w:rPr>
        <w:t>Na cogeração com turbina a vapor de co</w:t>
      </w:r>
      <w:r>
        <w:rPr>
          <w:rFonts w:cs="Arial"/>
          <w:szCs w:val="24"/>
        </w:rPr>
        <w:t>ndensação e extração (Figura 4</w:t>
      </w:r>
      <w:r w:rsidRPr="00540077">
        <w:rPr>
          <w:rFonts w:cs="Arial"/>
          <w:szCs w:val="24"/>
        </w:rPr>
        <w:t xml:space="preserve">), apenas parte do vapor de alta pressão vindo da caldeira se expande totalmente, pois parte da vazão é extraída a uma pressão intermediária, correspondente à pressão do processo, sendo utilizada para suprir a demanda de vapor da Unidade de </w:t>
      </w:r>
      <w:r w:rsidRPr="00540077">
        <w:rPr>
          <w:rFonts w:cs="Arial"/>
          <w:szCs w:val="24"/>
        </w:rPr>
        <w:lastRenderedPageBreak/>
        <w:t xml:space="preserve">Dessalinização Térmica (UDT). Após a extração, o fluxo de vapor é expandido no </w:t>
      </w:r>
      <w:r w:rsidRPr="00B951DC">
        <w:rPr>
          <w:rFonts w:cs="Arial"/>
          <w:szCs w:val="24"/>
        </w:rPr>
        <w:t>p</w:t>
      </w:r>
      <w:r>
        <w:rPr>
          <w:rFonts w:cs="Arial"/>
          <w:szCs w:val="24"/>
        </w:rPr>
        <w:t xml:space="preserve">róximo estágio da turbina até </w:t>
      </w:r>
      <w:r w:rsidRPr="00B951DC">
        <w:rPr>
          <w:rFonts w:cs="Arial"/>
          <w:szCs w:val="24"/>
        </w:rPr>
        <w:t xml:space="preserve">pressões abaixo da atmosférica e vai para o condensador (C), onde se condensa totalmente rejeitando calor e é recolhido pelo </w:t>
      </w:r>
      <w:proofErr w:type="spellStart"/>
      <w:r w:rsidRPr="00B951DC">
        <w:rPr>
          <w:rFonts w:cs="Arial"/>
          <w:szCs w:val="24"/>
        </w:rPr>
        <w:t>desaerador</w:t>
      </w:r>
      <w:proofErr w:type="spellEnd"/>
      <w:r w:rsidRPr="00B951DC">
        <w:rPr>
          <w:rFonts w:cs="Arial"/>
          <w:szCs w:val="24"/>
        </w:rPr>
        <w:t xml:space="preserve"> (D). O vapor extraído para a dessalinização também volta condensado para o </w:t>
      </w:r>
      <w:proofErr w:type="spellStart"/>
      <w:r w:rsidRPr="00B951DC">
        <w:rPr>
          <w:rFonts w:cs="Arial"/>
          <w:szCs w:val="24"/>
        </w:rPr>
        <w:t>desaerador</w:t>
      </w:r>
      <w:proofErr w:type="spellEnd"/>
      <w:r w:rsidRPr="00B951DC">
        <w:rPr>
          <w:rFonts w:cs="Arial"/>
          <w:szCs w:val="24"/>
        </w:rPr>
        <w:t xml:space="preserve">, de onde ambos os fluxos são direcionados para o bombeamento e em seguida para o gerador de vapor, reiniciando-se o ciclo.   </w:t>
      </w:r>
    </w:p>
    <w:p w:rsidR="00A93579" w:rsidRDefault="00A93579" w:rsidP="00A93579">
      <w:pPr>
        <w:autoSpaceDE w:val="0"/>
        <w:autoSpaceDN w:val="0"/>
        <w:adjustRightInd w:val="0"/>
        <w:rPr>
          <w:rFonts w:cs="Arial"/>
          <w:szCs w:val="24"/>
        </w:rPr>
      </w:pPr>
    </w:p>
    <w:p w:rsidR="00A93579" w:rsidRDefault="00EF2563" w:rsidP="00A93579">
      <w:pPr>
        <w:autoSpaceDE w:val="0"/>
        <w:autoSpaceDN w:val="0"/>
        <w:adjustRightInd w:val="0"/>
        <w:rPr>
          <w:rFonts w:cs="Arial"/>
          <w:szCs w:val="24"/>
        </w:rPr>
      </w:pPr>
      <w:r w:rsidRPr="00EF2563">
        <w:rPr>
          <w:noProof/>
        </w:rPr>
        <w:pict>
          <v:shape id="_x0000_s1064" type="#_x0000_t202" style="position:absolute;left:0;text-align:left;margin-left:20.45pt;margin-top:484.75pt;width:412.75pt;height:11.5pt;z-index:251670528" stroked="f">
            <v:textbox style="mso-next-textbox:#_x0000_s1064;mso-fit-shape-to-text:t" inset="0,0,0,0">
              <w:txbxContent>
                <w:p w:rsidR="00B05865" w:rsidRPr="00FD0061" w:rsidRDefault="00B05865" w:rsidP="00A93579">
                  <w:pPr>
                    <w:pStyle w:val="Legenda"/>
                    <w:rPr>
                      <w:noProof/>
                      <w:sz w:val="24"/>
                    </w:rPr>
                  </w:pPr>
                  <w:bookmarkStart w:id="33" w:name="_Toc310104626"/>
                  <w:r>
                    <w:t xml:space="preserve">Figura </w:t>
                  </w:r>
                  <w:fldSimple w:instr=" SEQ Figura \* ARABIC ">
                    <w:r w:rsidR="00BF5D1D">
                      <w:rPr>
                        <w:noProof/>
                      </w:rPr>
                      <w:t>5</w:t>
                    </w:r>
                  </w:fldSimple>
                  <w:r>
                    <w:t xml:space="preserve"> - </w:t>
                  </w:r>
                  <w:r w:rsidRPr="009001B3">
                    <w:t>Cogeração com Turbina a Vapor de Contrapressão. (SANTOS, 2005)</w:t>
                  </w:r>
                  <w:bookmarkEnd w:id="33"/>
                </w:p>
              </w:txbxContent>
            </v:textbox>
            <w10:wrap type="square"/>
          </v:shape>
        </w:pict>
      </w:r>
      <w:r w:rsidR="00A93579" w:rsidRPr="00B951DC">
        <w:rPr>
          <w:rFonts w:cs="Arial"/>
          <w:szCs w:val="24"/>
        </w:rPr>
        <w:t>Na cogeração com turbina a vapor de contr</w:t>
      </w:r>
      <w:r w:rsidR="00A93579">
        <w:rPr>
          <w:rFonts w:cs="Arial"/>
          <w:szCs w:val="24"/>
        </w:rPr>
        <w:t>apressão, mostrada na Figura 5</w:t>
      </w:r>
      <w:r w:rsidR="00A93579" w:rsidRPr="00B951DC">
        <w:rPr>
          <w:rFonts w:cs="Arial"/>
          <w:szCs w:val="24"/>
        </w:rPr>
        <w:t xml:space="preserve">, todo o vapor de alta pressão que entra na turbina se expande até a pressão do processo e é depois entregue totalmente à unidade de dessalinização térmica, de onde sai condensado para ser bombeado de volta ao gerador de vapor. Desta forma, o condensador é dispensado e </w:t>
      </w:r>
      <w:r w:rsidR="000209CF">
        <w:rPr>
          <w:rFonts w:cs="Arial"/>
          <w:szCs w:val="24"/>
        </w:rPr>
        <w:t xml:space="preserve">a </w:t>
      </w:r>
      <w:r w:rsidR="00A93579" w:rsidRPr="00B951DC">
        <w:rPr>
          <w:rFonts w:cs="Arial"/>
          <w:szCs w:val="24"/>
        </w:rPr>
        <w:t>produção de potência é menor em relação à</w:t>
      </w:r>
      <w:r w:rsidR="00A93579">
        <w:rPr>
          <w:rFonts w:cs="Arial"/>
          <w:szCs w:val="24"/>
        </w:rPr>
        <w:t xml:space="preserve"> turbina a vapor de condensação e extração, pois o vapor expande apenas até a pressão do processo de dessalinização.</w:t>
      </w:r>
    </w:p>
    <w:p w:rsidR="00A93579" w:rsidRDefault="00A93579" w:rsidP="00A93579">
      <w:r>
        <w:rPr>
          <w:noProof/>
        </w:rPr>
        <w:drawing>
          <wp:anchor distT="0" distB="0" distL="114300" distR="114300" simplePos="0" relativeHeight="251669504" behindDoc="0" locked="0" layoutInCell="1" allowOverlap="1">
            <wp:simplePos x="0" y="0"/>
            <wp:positionH relativeFrom="margin">
              <wp:posOffset>280670</wp:posOffset>
            </wp:positionH>
            <wp:positionV relativeFrom="margin">
              <wp:posOffset>3940175</wp:posOffset>
            </wp:positionV>
            <wp:extent cx="5198745" cy="3996690"/>
            <wp:effectExtent l="19050" t="0" r="1905" b="0"/>
            <wp:wrapSquare wrapText="bothSides"/>
            <wp:docPr id="3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38" cstate="print"/>
                    <a:srcRect/>
                    <a:stretch>
                      <a:fillRect/>
                    </a:stretch>
                  </pic:blipFill>
                  <pic:spPr bwMode="auto">
                    <a:xfrm>
                      <a:off x="0" y="0"/>
                      <a:ext cx="5198745" cy="3996690"/>
                    </a:xfrm>
                    <a:prstGeom prst="rect">
                      <a:avLst/>
                    </a:prstGeom>
                    <a:noFill/>
                    <a:ln w="9525">
                      <a:noFill/>
                      <a:miter lim="800000"/>
                      <a:headEnd/>
                      <a:tailEnd/>
                    </a:ln>
                  </pic:spPr>
                </pic:pic>
              </a:graphicData>
            </a:graphic>
          </wp:anchor>
        </w:drawing>
      </w:r>
    </w:p>
    <w:p w:rsidR="00A93579" w:rsidRDefault="00A93579" w:rsidP="00A93579">
      <w:pPr>
        <w:autoSpaceDE w:val="0"/>
        <w:autoSpaceDN w:val="0"/>
        <w:adjustRightInd w:val="0"/>
        <w:rPr>
          <w:rFonts w:cs="Arial"/>
          <w:szCs w:val="24"/>
        </w:rPr>
      </w:pPr>
      <w:r>
        <w:rPr>
          <w:rFonts w:cs="Arial"/>
          <w:szCs w:val="24"/>
        </w:rPr>
        <w:t>Segundo Santos (2005), e</w:t>
      </w:r>
      <w:r w:rsidRPr="00B951DC">
        <w:rPr>
          <w:rFonts w:cs="Arial"/>
          <w:szCs w:val="24"/>
        </w:rPr>
        <w:t>xistem também turbinas a vapor de contrapressão com extração, mas estas não são</w:t>
      </w:r>
      <w:r>
        <w:rPr>
          <w:rFonts w:cs="Arial"/>
          <w:szCs w:val="24"/>
        </w:rPr>
        <w:t xml:space="preserve"> </w:t>
      </w:r>
      <w:r w:rsidRPr="00B951DC">
        <w:rPr>
          <w:rFonts w:cs="Arial"/>
          <w:szCs w:val="24"/>
        </w:rPr>
        <w:t xml:space="preserve">geralmente aplicadas em plantas duais. A maior </w:t>
      </w:r>
      <w:r w:rsidRPr="00B951DC">
        <w:rPr>
          <w:rFonts w:cs="Arial"/>
          <w:szCs w:val="24"/>
        </w:rPr>
        <w:lastRenderedPageBreak/>
        <w:t>aplicação deste tipo de turbinas é na</w:t>
      </w:r>
      <w:r>
        <w:rPr>
          <w:rFonts w:cs="Arial"/>
          <w:szCs w:val="24"/>
        </w:rPr>
        <w:t xml:space="preserve"> </w:t>
      </w:r>
      <w:r w:rsidRPr="00B951DC">
        <w:rPr>
          <w:rFonts w:cs="Arial"/>
          <w:szCs w:val="24"/>
        </w:rPr>
        <w:t>cogeração do setor de papel e celu</w:t>
      </w:r>
      <w:r>
        <w:rPr>
          <w:rFonts w:cs="Arial"/>
          <w:szCs w:val="24"/>
        </w:rPr>
        <w:t>lose e no setor sucroalcooleiro.</w:t>
      </w:r>
    </w:p>
    <w:p w:rsidR="00A93579" w:rsidRPr="00B951DC" w:rsidRDefault="00A93579" w:rsidP="00A93579">
      <w:pPr>
        <w:autoSpaceDE w:val="0"/>
        <w:autoSpaceDN w:val="0"/>
        <w:adjustRightInd w:val="0"/>
        <w:rPr>
          <w:rFonts w:cs="Arial"/>
          <w:szCs w:val="24"/>
        </w:rPr>
      </w:pPr>
    </w:p>
    <w:p w:rsidR="00A93579" w:rsidRPr="000A61CE" w:rsidRDefault="00A93579" w:rsidP="00A93579">
      <w:pPr>
        <w:pStyle w:val="Ttulo3"/>
        <w:numPr>
          <w:ilvl w:val="0"/>
          <w:numId w:val="0"/>
        </w:numPr>
      </w:pPr>
      <w:bookmarkStart w:id="34" w:name="_Toc311754752"/>
      <w:r>
        <w:t>3.3.2</w:t>
      </w:r>
      <w:r>
        <w:tab/>
        <w:t>Cogeração com Motor Alternativo de Combustão Interna</w:t>
      </w:r>
      <w:bookmarkEnd w:id="34"/>
    </w:p>
    <w:p w:rsidR="00A93579" w:rsidRDefault="00A93579" w:rsidP="00A93579">
      <w:pPr>
        <w:autoSpaceDE w:val="0"/>
        <w:autoSpaceDN w:val="0"/>
        <w:adjustRightInd w:val="0"/>
        <w:rPr>
          <w:rFonts w:cs="Arial"/>
          <w:szCs w:val="24"/>
        </w:rPr>
      </w:pPr>
      <w:r>
        <w:rPr>
          <w:rFonts w:cs="Arial"/>
          <w:szCs w:val="24"/>
        </w:rPr>
        <w:t>De acordo com</w:t>
      </w:r>
      <w:r w:rsidRPr="00653E47">
        <w:rPr>
          <w:rFonts w:cs="Arial"/>
          <w:szCs w:val="24"/>
        </w:rPr>
        <w:t xml:space="preserve"> </w:t>
      </w:r>
      <w:r>
        <w:rPr>
          <w:rFonts w:cs="Arial"/>
          <w:szCs w:val="24"/>
        </w:rPr>
        <w:t xml:space="preserve">Nogueira </w:t>
      </w:r>
      <w:proofErr w:type="spellStart"/>
      <w:proofErr w:type="gramStart"/>
      <w:r w:rsidR="005F3B9D" w:rsidRPr="005F3B9D">
        <w:rPr>
          <w:rFonts w:cs="Arial"/>
          <w:i/>
          <w:szCs w:val="24"/>
        </w:rPr>
        <w:t>et</w:t>
      </w:r>
      <w:proofErr w:type="spellEnd"/>
      <w:proofErr w:type="gramEnd"/>
      <w:r w:rsidR="005F3B9D" w:rsidRPr="005F3B9D">
        <w:rPr>
          <w:rFonts w:cs="Arial"/>
          <w:i/>
          <w:szCs w:val="24"/>
        </w:rPr>
        <w:t xml:space="preserve"> al</w:t>
      </w:r>
      <w:r w:rsidRPr="00A7552B">
        <w:rPr>
          <w:rFonts w:cs="Arial"/>
          <w:i/>
          <w:szCs w:val="24"/>
        </w:rPr>
        <w:t>.</w:t>
      </w:r>
      <w:r>
        <w:rPr>
          <w:rFonts w:cs="Arial"/>
          <w:szCs w:val="24"/>
        </w:rPr>
        <w:t xml:space="preserve"> (1997), s</w:t>
      </w:r>
      <w:r w:rsidRPr="007F1A3D">
        <w:rPr>
          <w:rFonts w:cs="Arial"/>
          <w:szCs w:val="24"/>
        </w:rPr>
        <w:t>ejam de ignição por centelha ou de ignição por compressão, os motores alternativos</w:t>
      </w:r>
      <w:r w:rsidR="0084112D">
        <w:rPr>
          <w:rFonts w:cs="Arial"/>
          <w:szCs w:val="24"/>
        </w:rPr>
        <w:t xml:space="preserve"> também podem ser utilizados</w:t>
      </w:r>
      <w:r>
        <w:rPr>
          <w:rFonts w:cs="Arial"/>
          <w:szCs w:val="24"/>
        </w:rPr>
        <w:t xml:space="preserve"> em</w:t>
      </w:r>
      <w:r w:rsidRPr="007F1A3D">
        <w:rPr>
          <w:rFonts w:cs="Arial"/>
          <w:szCs w:val="24"/>
        </w:rPr>
        <w:t xml:space="preserve"> cogeração. Ainda que o rendimento térmico obtido com estes motores</w:t>
      </w:r>
      <w:r>
        <w:rPr>
          <w:rFonts w:cs="Arial"/>
          <w:szCs w:val="24"/>
        </w:rPr>
        <w:t xml:space="preserve"> </w:t>
      </w:r>
      <w:r w:rsidRPr="007F1A3D">
        <w:rPr>
          <w:rFonts w:cs="Arial"/>
          <w:szCs w:val="24"/>
        </w:rPr>
        <w:t>possa</w:t>
      </w:r>
      <w:r>
        <w:rPr>
          <w:rFonts w:cs="Arial"/>
          <w:szCs w:val="24"/>
        </w:rPr>
        <w:t xml:space="preserve"> ser mais alto que o obtido com</w:t>
      </w:r>
      <w:r w:rsidRPr="007F1A3D">
        <w:rPr>
          <w:rFonts w:cs="Arial"/>
          <w:szCs w:val="24"/>
        </w:rPr>
        <w:t xml:space="preserve"> as turbinas a gás ou vapor, apresentam como inconveniente</w:t>
      </w:r>
      <w:r>
        <w:rPr>
          <w:rFonts w:cs="Arial"/>
          <w:szCs w:val="24"/>
        </w:rPr>
        <w:t xml:space="preserve"> fundamental uma</w:t>
      </w:r>
      <w:r w:rsidRPr="007F1A3D">
        <w:rPr>
          <w:rFonts w:cs="Arial"/>
          <w:szCs w:val="24"/>
        </w:rPr>
        <w:t xml:space="preserve"> maior dificuldade na recuperação do calor, que está limitado </w:t>
      </w:r>
      <w:r w:rsidR="0084112D" w:rsidRPr="007F1A3D">
        <w:rPr>
          <w:rFonts w:cs="Arial"/>
          <w:szCs w:val="24"/>
        </w:rPr>
        <w:t>a</w:t>
      </w:r>
      <w:r w:rsidRPr="007F1A3D">
        <w:rPr>
          <w:rFonts w:cs="Arial"/>
          <w:szCs w:val="24"/>
        </w:rPr>
        <w:t xml:space="preserve"> baixas temperaturas</w:t>
      </w:r>
      <w:r>
        <w:rPr>
          <w:rFonts w:cs="Arial"/>
          <w:szCs w:val="24"/>
        </w:rPr>
        <w:t xml:space="preserve">. </w:t>
      </w:r>
      <w:r w:rsidRPr="007F1A3D">
        <w:rPr>
          <w:rFonts w:cs="Arial"/>
          <w:szCs w:val="24"/>
        </w:rPr>
        <w:t>Entretanto, há muitas situações em que estes acionadores represe</w:t>
      </w:r>
      <w:r>
        <w:rPr>
          <w:rFonts w:cs="Arial"/>
          <w:szCs w:val="24"/>
        </w:rPr>
        <w:t xml:space="preserve">ntam a melhor alternativa, como </w:t>
      </w:r>
      <w:r w:rsidRPr="007F1A3D">
        <w:rPr>
          <w:rFonts w:cs="Arial"/>
          <w:szCs w:val="24"/>
        </w:rPr>
        <w:t>é o</w:t>
      </w:r>
      <w:r>
        <w:rPr>
          <w:rFonts w:cs="Arial"/>
          <w:szCs w:val="24"/>
        </w:rPr>
        <w:t xml:space="preserve"> </w:t>
      </w:r>
      <w:r w:rsidRPr="007F1A3D">
        <w:rPr>
          <w:rFonts w:cs="Arial"/>
          <w:szCs w:val="24"/>
        </w:rPr>
        <w:t>caso de supermercados, hotéis, hospitais e empresas alimentícias com demandas de energia elétrica</w:t>
      </w:r>
      <w:r>
        <w:rPr>
          <w:rFonts w:cs="Arial"/>
          <w:szCs w:val="24"/>
        </w:rPr>
        <w:t xml:space="preserve"> </w:t>
      </w:r>
      <w:r w:rsidRPr="007F1A3D">
        <w:rPr>
          <w:rFonts w:cs="Arial"/>
          <w:szCs w:val="24"/>
        </w:rPr>
        <w:t xml:space="preserve">interiores a </w:t>
      </w:r>
      <w:proofErr w:type="gramStart"/>
      <w:r w:rsidRPr="007F1A3D">
        <w:rPr>
          <w:rFonts w:cs="Arial"/>
          <w:szCs w:val="24"/>
        </w:rPr>
        <w:t>1</w:t>
      </w:r>
      <w:proofErr w:type="gramEnd"/>
      <w:r w:rsidRPr="007F1A3D">
        <w:rPr>
          <w:rFonts w:cs="Arial"/>
          <w:szCs w:val="24"/>
        </w:rPr>
        <w:t xml:space="preserve"> </w:t>
      </w:r>
      <w:r>
        <w:rPr>
          <w:rFonts w:cs="Arial"/>
          <w:szCs w:val="24"/>
        </w:rPr>
        <w:t xml:space="preserve">MW. </w:t>
      </w:r>
      <w:r w:rsidRPr="007F1A3D">
        <w:rPr>
          <w:rFonts w:cs="Arial"/>
          <w:szCs w:val="24"/>
        </w:rPr>
        <w:t>O conjunto cilindro-pistão e o mecanismo bi</w:t>
      </w:r>
      <w:r>
        <w:rPr>
          <w:rFonts w:cs="Arial"/>
          <w:szCs w:val="24"/>
        </w:rPr>
        <w:t xml:space="preserve">ela-manivela são os componentes </w:t>
      </w:r>
      <w:r w:rsidRPr="007F1A3D">
        <w:rPr>
          <w:rFonts w:cs="Arial"/>
          <w:szCs w:val="24"/>
        </w:rPr>
        <w:t>essenciais dos</w:t>
      </w:r>
      <w:r>
        <w:rPr>
          <w:rFonts w:cs="Arial"/>
          <w:szCs w:val="24"/>
        </w:rPr>
        <w:t xml:space="preserve"> motores alternativos. </w:t>
      </w:r>
      <w:r w:rsidRPr="007F1A3D">
        <w:rPr>
          <w:rFonts w:cs="Arial"/>
          <w:szCs w:val="24"/>
        </w:rPr>
        <w:t>Na câmara de combustão, formada pelo cabeçote e pistão, e nas proximidades do</w:t>
      </w:r>
      <w:r>
        <w:rPr>
          <w:rFonts w:cs="Arial"/>
          <w:szCs w:val="24"/>
        </w:rPr>
        <w:t xml:space="preserve"> ponto morto superior tem</w:t>
      </w:r>
      <w:r w:rsidRPr="007F1A3D">
        <w:rPr>
          <w:rFonts w:cs="Arial"/>
          <w:szCs w:val="24"/>
        </w:rPr>
        <w:t xml:space="preserve"> lugar o processo de combustão</w:t>
      </w:r>
      <w:r>
        <w:rPr>
          <w:rFonts w:cs="Arial"/>
          <w:szCs w:val="24"/>
        </w:rPr>
        <w:t>,</w:t>
      </w:r>
      <w:r w:rsidRPr="007F1A3D">
        <w:rPr>
          <w:rFonts w:cs="Arial"/>
          <w:szCs w:val="24"/>
        </w:rPr>
        <w:t xml:space="preserve"> ocorrendo a seguir a expansão dos</w:t>
      </w:r>
      <w:r>
        <w:rPr>
          <w:rFonts w:cs="Arial"/>
          <w:szCs w:val="24"/>
        </w:rPr>
        <w:t xml:space="preserve"> </w:t>
      </w:r>
      <w:r w:rsidRPr="007F1A3D">
        <w:rPr>
          <w:rFonts w:cs="Arial"/>
          <w:szCs w:val="24"/>
        </w:rPr>
        <w:t>gases que aciona o pistão. O mo</w:t>
      </w:r>
      <w:r>
        <w:rPr>
          <w:rFonts w:cs="Arial"/>
          <w:szCs w:val="24"/>
        </w:rPr>
        <w:t xml:space="preserve">vimento alternativo do pistão é </w:t>
      </w:r>
      <w:r w:rsidRPr="007F1A3D">
        <w:rPr>
          <w:rFonts w:cs="Arial"/>
          <w:szCs w:val="24"/>
        </w:rPr>
        <w:t>transformado em movimento rotativo no</w:t>
      </w:r>
      <w:r>
        <w:rPr>
          <w:rFonts w:cs="Arial"/>
          <w:szCs w:val="24"/>
        </w:rPr>
        <w:t xml:space="preserve"> </w:t>
      </w:r>
      <w:r w:rsidRPr="007F1A3D">
        <w:rPr>
          <w:rFonts w:cs="Arial"/>
          <w:szCs w:val="24"/>
        </w:rPr>
        <w:t>eixo por um mecanismo biela-manivela, acionando a carga.</w:t>
      </w:r>
      <w:r>
        <w:rPr>
          <w:rFonts w:cs="Arial"/>
          <w:szCs w:val="24"/>
        </w:rPr>
        <w:t xml:space="preserve"> </w:t>
      </w:r>
      <w:r w:rsidRPr="007F1A3D">
        <w:rPr>
          <w:rFonts w:cs="Arial"/>
          <w:szCs w:val="24"/>
        </w:rPr>
        <w:t xml:space="preserve">O rendimento global de um motor </w:t>
      </w:r>
      <w:r>
        <w:rPr>
          <w:rFonts w:cs="Arial"/>
          <w:szCs w:val="24"/>
        </w:rPr>
        <w:t>é função do rendimento termodinâ</w:t>
      </w:r>
      <w:r w:rsidRPr="007F1A3D">
        <w:rPr>
          <w:rFonts w:cs="Arial"/>
          <w:szCs w:val="24"/>
        </w:rPr>
        <w:t>mico teórico, das perdas e</w:t>
      </w:r>
      <w:r>
        <w:rPr>
          <w:rFonts w:cs="Arial"/>
          <w:szCs w:val="24"/>
        </w:rPr>
        <w:t xml:space="preserve"> </w:t>
      </w:r>
      <w:r w:rsidRPr="007F1A3D">
        <w:rPr>
          <w:rFonts w:cs="Arial"/>
          <w:szCs w:val="24"/>
        </w:rPr>
        <w:t>do rendimento mecânico. Por sua vez, o rendimento termodinâmico aumenta com a relação de</w:t>
      </w:r>
      <w:r>
        <w:rPr>
          <w:rFonts w:cs="Arial"/>
          <w:szCs w:val="24"/>
        </w:rPr>
        <w:t xml:space="preserve"> </w:t>
      </w:r>
      <w:r w:rsidRPr="007F1A3D">
        <w:rPr>
          <w:rFonts w:cs="Arial"/>
          <w:szCs w:val="24"/>
        </w:rPr>
        <w:t xml:space="preserve">compressão, que está limitada a valores da ordem de 10 para os motores de ciclo Otto devido </w:t>
      </w:r>
      <w:proofErr w:type="gramStart"/>
      <w:r w:rsidRPr="007F1A3D">
        <w:rPr>
          <w:rFonts w:cs="Arial"/>
          <w:szCs w:val="24"/>
        </w:rPr>
        <w:t>a</w:t>
      </w:r>
      <w:proofErr w:type="gramEnd"/>
      <w:r>
        <w:rPr>
          <w:rFonts w:cs="Arial"/>
          <w:szCs w:val="24"/>
        </w:rPr>
        <w:t xml:space="preserve"> </w:t>
      </w:r>
      <w:r w:rsidRPr="007F1A3D">
        <w:rPr>
          <w:rFonts w:cs="Arial"/>
          <w:szCs w:val="24"/>
        </w:rPr>
        <w:t>detonação da mistura ar/combustível, podendo ser bem mais elevada, entre 20 e 30, para motores de</w:t>
      </w:r>
      <w:r>
        <w:rPr>
          <w:rFonts w:cs="Arial"/>
          <w:szCs w:val="24"/>
        </w:rPr>
        <w:t xml:space="preserve"> </w:t>
      </w:r>
      <w:r w:rsidRPr="007F1A3D">
        <w:rPr>
          <w:rFonts w:cs="Arial"/>
          <w:szCs w:val="24"/>
        </w:rPr>
        <w:t>ciclo Diesel. Desta forma, este último tipo de motores apresenta um rendimento mais favorável.</w:t>
      </w:r>
      <w:r>
        <w:rPr>
          <w:rFonts w:cs="Arial"/>
          <w:szCs w:val="24"/>
        </w:rPr>
        <w:t xml:space="preserve"> </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7F1A3D">
        <w:rPr>
          <w:rFonts w:cs="Arial"/>
          <w:szCs w:val="24"/>
        </w:rPr>
        <w:t>As perdas significativas nos motores alternativos são as perdas de calor nos gases de escape,</w:t>
      </w:r>
      <w:r>
        <w:rPr>
          <w:rFonts w:cs="Arial"/>
          <w:szCs w:val="24"/>
        </w:rPr>
        <w:t xml:space="preserve"> </w:t>
      </w:r>
      <w:r w:rsidRPr="007F1A3D">
        <w:rPr>
          <w:rFonts w:cs="Arial"/>
          <w:szCs w:val="24"/>
        </w:rPr>
        <w:t>as perdas no óleo lubrificante, água ou ar de arrefecimento e as pe</w:t>
      </w:r>
      <w:r>
        <w:rPr>
          <w:rFonts w:cs="Arial"/>
          <w:szCs w:val="24"/>
        </w:rPr>
        <w:t>rdas de calor através da superfí</w:t>
      </w:r>
      <w:r w:rsidRPr="007F1A3D">
        <w:rPr>
          <w:rFonts w:cs="Arial"/>
          <w:szCs w:val="24"/>
        </w:rPr>
        <w:t>cie do</w:t>
      </w:r>
      <w:r>
        <w:rPr>
          <w:rFonts w:cs="Arial"/>
          <w:szCs w:val="24"/>
        </w:rPr>
        <w:t xml:space="preserve"> </w:t>
      </w:r>
      <w:r w:rsidRPr="007F1A3D">
        <w:rPr>
          <w:rFonts w:cs="Arial"/>
          <w:szCs w:val="24"/>
        </w:rPr>
        <w:t>motor. Existem disponíveis no</w:t>
      </w:r>
      <w:r>
        <w:rPr>
          <w:rFonts w:cs="Arial"/>
          <w:szCs w:val="24"/>
        </w:rPr>
        <w:t xml:space="preserve"> </w:t>
      </w:r>
      <w:r w:rsidRPr="007F1A3D">
        <w:rPr>
          <w:rFonts w:cs="Arial"/>
          <w:szCs w:val="24"/>
        </w:rPr>
        <w:t>mercado diversos grupos geradores de pequena e média potência já incorporando os trocadores de</w:t>
      </w:r>
      <w:r>
        <w:rPr>
          <w:rFonts w:cs="Arial"/>
          <w:szCs w:val="24"/>
        </w:rPr>
        <w:t xml:space="preserve"> </w:t>
      </w:r>
      <w:r w:rsidRPr="007F1A3D">
        <w:rPr>
          <w:rFonts w:cs="Arial"/>
          <w:szCs w:val="24"/>
        </w:rPr>
        <w:t>calor e os sistemas de controle e de redução de ruídos, para instalação rápida, em espaços reduzidos.</w:t>
      </w:r>
      <w:r>
        <w:rPr>
          <w:rFonts w:cs="Arial"/>
          <w:szCs w:val="24"/>
        </w:rPr>
        <w:t xml:space="preserve"> </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Pr>
          <w:rFonts w:cs="Arial"/>
          <w:szCs w:val="24"/>
        </w:rPr>
        <w:lastRenderedPageBreak/>
        <w:t>Segundo Santos (2005), o</w:t>
      </w:r>
      <w:r w:rsidRPr="00512694">
        <w:rPr>
          <w:rFonts w:cs="Arial"/>
          <w:szCs w:val="24"/>
        </w:rPr>
        <w:t xml:space="preserve"> motor alternativo pode ser</w:t>
      </w:r>
      <w:r>
        <w:rPr>
          <w:rFonts w:cs="Arial"/>
          <w:szCs w:val="24"/>
        </w:rPr>
        <w:t xml:space="preserve"> definido como uma má</w:t>
      </w:r>
      <w:r w:rsidRPr="00512694">
        <w:rPr>
          <w:rFonts w:cs="Arial"/>
          <w:szCs w:val="24"/>
        </w:rPr>
        <w:t>quina térmica (motora) que gera potência de eixo a partir do calor</w:t>
      </w:r>
      <w:r>
        <w:rPr>
          <w:rFonts w:cs="Arial"/>
          <w:szCs w:val="24"/>
        </w:rPr>
        <w:t xml:space="preserve"> </w:t>
      </w:r>
      <w:r w:rsidRPr="00512694">
        <w:rPr>
          <w:rFonts w:cs="Arial"/>
          <w:szCs w:val="24"/>
        </w:rPr>
        <w:t>liberado na combustã</w:t>
      </w:r>
      <w:r>
        <w:rPr>
          <w:rFonts w:cs="Arial"/>
          <w:szCs w:val="24"/>
        </w:rPr>
        <w:t xml:space="preserve">o que ocorre </w:t>
      </w:r>
      <w:r w:rsidRPr="00512694">
        <w:rPr>
          <w:rFonts w:cs="Arial"/>
          <w:szCs w:val="24"/>
        </w:rPr>
        <w:t>nos cilindros. Como toda a máquina</w:t>
      </w:r>
      <w:r>
        <w:rPr>
          <w:rFonts w:cs="Arial"/>
          <w:szCs w:val="24"/>
        </w:rPr>
        <w:t xml:space="preserve"> </w:t>
      </w:r>
      <w:r w:rsidRPr="00512694">
        <w:rPr>
          <w:rFonts w:cs="Arial"/>
          <w:szCs w:val="24"/>
        </w:rPr>
        <w:t>térmica</w:t>
      </w:r>
      <w:r>
        <w:rPr>
          <w:rFonts w:cs="Arial"/>
          <w:szCs w:val="24"/>
        </w:rPr>
        <w:t>,</w:t>
      </w:r>
      <w:r w:rsidRPr="00512694">
        <w:rPr>
          <w:rFonts w:cs="Arial"/>
          <w:szCs w:val="24"/>
        </w:rPr>
        <w:t xml:space="preserve"> ele rejeita calor ao ambiente principalmente na forma de gases de escape e de água de</w:t>
      </w:r>
      <w:r>
        <w:rPr>
          <w:rFonts w:cs="Arial"/>
          <w:szCs w:val="24"/>
        </w:rPr>
        <w:t xml:space="preserve"> </w:t>
      </w:r>
      <w:r w:rsidRPr="00512694">
        <w:rPr>
          <w:rFonts w:cs="Arial"/>
          <w:szCs w:val="24"/>
        </w:rPr>
        <w:t>resfriamento (dos cilindros, do óleo lubrificante e do ar).</w:t>
      </w:r>
      <w:r>
        <w:rPr>
          <w:rFonts w:cs="Arial"/>
          <w:szCs w:val="24"/>
        </w:rPr>
        <w:t xml:space="preserve"> </w:t>
      </w:r>
    </w:p>
    <w:p w:rsidR="00A93579" w:rsidRDefault="00A93579" w:rsidP="00A93579">
      <w:pPr>
        <w:autoSpaceDE w:val="0"/>
        <w:autoSpaceDN w:val="0"/>
        <w:adjustRightInd w:val="0"/>
        <w:rPr>
          <w:rFonts w:cs="Arial"/>
          <w:szCs w:val="24"/>
        </w:rPr>
      </w:pPr>
    </w:p>
    <w:p w:rsidR="00A93579" w:rsidRDefault="002067B9" w:rsidP="00A93579">
      <w:pPr>
        <w:autoSpaceDE w:val="0"/>
        <w:autoSpaceDN w:val="0"/>
        <w:adjustRightInd w:val="0"/>
        <w:rPr>
          <w:rFonts w:cs="Arial"/>
          <w:szCs w:val="24"/>
        </w:rPr>
      </w:pPr>
      <w:r>
        <w:rPr>
          <w:rFonts w:cs="Arial"/>
          <w:szCs w:val="24"/>
        </w:rPr>
        <w:t>N</w:t>
      </w:r>
      <w:r w:rsidR="00A93579" w:rsidRPr="001D6B4E">
        <w:rPr>
          <w:rFonts w:cs="Arial"/>
          <w:szCs w:val="24"/>
        </w:rPr>
        <w:t>uma central termelétrica com motor de combustão interna os gases de escape são</w:t>
      </w:r>
      <w:r w:rsidR="00A93579">
        <w:rPr>
          <w:rFonts w:cs="Arial"/>
          <w:szCs w:val="24"/>
        </w:rPr>
        <w:t xml:space="preserve"> </w:t>
      </w:r>
      <w:r w:rsidR="00A93579" w:rsidRPr="001D6B4E">
        <w:rPr>
          <w:rFonts w:cs="Arial"/>
          <w:szCs w:val="24"/>
        </w:rPr>
        <w:t>geralmente jogados na atmosfera e a água quente do resfriamento é resfriada através de um</w:t>
      </w:r>
      <w:r w:rsidR="00A93579">
        <w:rPr>
          <w:rFonts w:cs="Arial"/>
          <w:szCs w:val="24"/>
        </w:rPr>
        <w:t xml:space="preserve"> </w:t>
      </w:r>
      <w:r w:rsidR="00A93579" w:rsidRPr="001D6B4E">
        <w:rPr>
          <w:rFonts w:cs="Arial"/>
          <w:szCs w:val="24"/>
        </w:rPr>
        <w:t>dissipador de calor (DC</w:t>
      </w:r>
      <w:r w:rsidR="00A93579">
        <w:rPr>
          <w:rFonts w:cs="Arial"/>
          <w:szCs w:val="24"/>
        </w:rPr>
        <w:t>) por convecção ou num radiador, como mostrado na Figura 6.</w:t>
      </w:r>
    </w:p>
    <w:p w:rsidR="00A93579" w:rsidRDefault="00A93579" w:rsidP="00A93579">
      <w:r>
        <w:rPr>
          <w:noProof/>
        </w:rPr>
        <w:drawing>
          <wp:anchor distT="0" distB="0" distL="114300" distR="114300" simplePos="0" relativeHeight="251671552" behindDoc="1" locked="0" layoutInCell="1" allowOverlap="1">
            <wp:simplePos x="0" y="0"/>
            <wp:positionH relativeFrom="margin">
              <wp:posOffset>250190</wp:posOffset>
            </wp:positionH>
            <wp:positionV relativeFrom="margin">
              <wp:posOffset>2882900</wp:posOffset>
            </wp:positionV>
            <wp:extent cx="5260340" cy="3777615"/>
            <wp:effectExtent l="19050" t="0" r="0" b="0"/>
            <wp:wrapSquare wrapText="bothSides"/>
            <wp:docPr id="4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9" cstate="print"/>
                    <a:srcRect/>
                    <a:stretch>
                      <a:fillRect/>
                    </a:stretch>
                  </pic:blipFill>
                  <pic:spPr bwMode="auto">
                    <a:xfrm>
                      <a:off x="0" y="0"/>
                      <a:ext cx="5260340" cy="3777615"/>
                    </a:xfrm>
                    <a:prstGeom prst="rect">
                      <a:avLst/>
                    </a:prstGeom>
                    <a:noFill/>
                    <a:ln w="9525">
                      <a:noFill/>
                      <a:miter lim="800000"/>
                      <a:headEnd/>
                      <a:tailEnd/>
                    </a:ln>
                  </pic:spPr>
                </pic:pic>
              </a:graphicData>
            </a:graphic>
          </wp:anchor>
        </w:drawing>
      </w:r>
      <w:r w:rsidR="00EF2563">
        <w:rPr>
          <w:noProof/>
        </w:rPr>
        <w:pict>
          <v:shape id="_x0000_s1081" type="#_x0000_t202" style="position:absolute;left:0;text-align:left;margin-left:19.7pt;margin-top:325.35pt;width:414.2pt;height:.05pt;z-index:251687936;mso-position-horizontal-relative:text;mso-position-vertical-relative:text" stroked="f">
            <v:textbox style="mso-fit-shape-to-text:t" inset="0,0,0,0">
              <w:txbxContent>
                <w:p w:rsidR="00B05865" w:rsidRPr="004350F9" w:rsidRDefault="00B05865" w:rsidP="00A93579">
                  <w:pPr>
                    <w:pStyle w:val="Legenda"/>
                    <w:rPr>
                      <w:noProof/>
                      <w:sz w:val="24"/>
                    </w:rPr>
                  </w:pPr>
                  <w:bookmarkStart w:id="35" w:name="_Toc310104627"/>
                  <w:r>
                    <w:t xml:space="preserve">Figura </w:t>
                  </w:r>
                  <w:fldSimple w:instr=" SEQ Figura \* ARABIC ">
                    <w:r w:rsidR="00BF5D1D">
                      <w:rPr>
                        <w:noProof/>
                      </w:rPr>
                      <w:t>6</w:t>
                    </w:r>
                  </w:fldSimple>
                  <w:r>
                    <w:t xml:space="preserve"> - </w:t>
                  </w:r>
                  <w:r w:rsidRPr="006D181F">
                    <w:t>Cogeração com Motor Alternativo de Combustão Interna aproveitando somente os Gases de Exaustão do Motor. (SANTOS, 2005)</w:t>
                  </w:r>
                  <w:bookmarkEnd w:id="35"/>
                </w:p>
              </w:txbxContent>
            </v:textbox>
            <w10:wrap type="square"/>
          </v:shape>
        </w:pict>
      </w:r>
    </w:p>
    <w:p w:rsidR="00A93579" w:rsidRDefault="00A93579" w:rsidP="00A93579">
      <w:pPr>
        <w:autoSpaceDE w:val="0"/>
        <w:autoSpaceDN w:val="0"/>
        <w:adjustRightInd w:val="0"/>
        <w:rPr>
          <w:rFonts w:cs="Arial"/>
          <w:szCs w:val="24"/>
        </w:rPr>
      </w:pPr>
      <w:r w:rsidRPr="001D6B4E">
        <w:rPr>
          <w:rFonts w:cs="Arial"/>
          <w:szCs w:val="24"/>
        </w:rPr>
        <w:t xml:space="preserve">Na planta dual usando cogeração com motor </w:t>
      </w:r>
      <w:r>
        <w:rPr>
          <w:rFonts w:cs="Arial"/>
          <w:szCs w:val="24"/>
        </w:rPr>
        <w:t xml:space="preserve">alternativo de combustão interna apenas com aproveitamento dos gases de escape </w:t>
      </w:r>
      <w:r w:rsidRPr="001D6B4E">
        <w:rPr>
          <w:rFonts w:cs="Arial"/>
          <w:szCs w:val="24"/>
        </w:rPr>
        <w:t>(CMACI</w:t>
      </w:r>
      <w:r>
        <w:rPr>
          <w:rFonts w:cs="Arial"/>
          <w:szCs w:val="24"/>
        </w:rPr>
        <w:t xml:space="preserve">-PARCIAL), estes gases </w:t>
      </w:r>
      <w:r w:rsidRPr="001D6B4E">
        <w:rPr>
          <w:rFonts w:cs="Arial"/>
          <w:szCs w:val="24"/>
        </w:rPr>
        <w:t>podem ser aproveitados na geração de vapor para o processo de</w:t>
      </w:r>
      <w:r>
        <w:rPr>
          <w:rFonts w:cs="Arial"/>
          <w:szCs w:val="24"/>
        </w:rPr>
        <w:t xml:space="preserve"> </w:t>
      </w:r>
      <w:r w:rsidRPr="001D6B4E">
        <w:rPr>
          <w:rFonts w:cs="Arial"/>
          <w:szCs w:val="24"/>
        </w:rPr>
        <w:t>dessalinização</w:t>
      </w:r>
      <w:r>
        <w:rPr>
          <w:rFonts w:cs="Arial"/>
          <w:szCs w:val="24"/>
        </w:rPr>
        <w:t xml:space="preserve"> </w:t>
      </w:r>
      <w:r w:rsidRPr="001D6B4E">
        <w:rPr>
          <w:rFonts w:cs="Arial"/>
          <w:szCs w:val="24"/>
        </w:rPr>
        <w:t xml:space="preserve">através de uma caldeira de </w:t>
      </w:r>
      <w:r>
        <w:rPr>
          <w:rFonts w:cs="Arial"/>
          <w:szCs w:val="24"/>
        </w:rPr>
        <w:t xml:space="preserve">recuperação e o calor do resfriamento dos cilindros é rejeitado. A caldeira de </w:t>
      </w:r>
      <w:r w:rsidRPr="001D6B4E">
        <w:rPr>
          <w:rFonts w:cs="Arial"/>
          <w:szCs w:val="24"/>
        </w:rPr>
        <w:t>recuperação é um</w:t>
      </w:r>
      <w:r>
        <w:rPr>
          <w:rFonts w:cs="Arial"/>
          <w:szCs w:val="24"/>
        </w:rPr>
        <w:t xml:space="preserve"> </w:t>
      </w:r>
      <w:r w:rsidRPr="001D6B4E">
        <w:rPr>
          <w:rFonts w:cs="Arial"/>
          <w:szCs w:val="24"/>
        </w:rPr>
        <w:t xml:space="preserve">trocador de calor que aproveita o calor </w:t>
      </w:r>
      <w:r w:rsidRPr="001D6B4E">
        <w:rPr>
          <w:rFonts w:cs="Arial"/>
          <w:szCs w:val="24"/>
        </w:rPr>
        <w:lastRenderedPageBreak/>
        <w:t>sensível dos gases de escape para gerar vapor a partir</w:t>
      </w:r>
      <w:r>
        <w:rPr>
          <w:rFonts w:cs="Arial"/>
          <w:szCs w:val="24"/>
        </w:rPr>
        <w:t xml:space="preserve"> </w:t>
      </w:r>
      <w:r w:rsidR="006A2A0F">
        <w:rPr>
          <w:rFonts w:cs="Arial"/>
          <w:szCs w:val="24"/>
        </w:rPr>
        <w:t xml:space="preserve">da água bombeada </w:t>
      </w:r>
      <w:r w:rsidRPr="001D6B4E">
        <w:rPr>
          <w:rFonts w:cs="Arial"/>
          <w:szCs w:val="24"/>
        </w:rPr>
        <w:t>na pressão do processo (Figura</w:t>
      </w:r>
      <w:r>
        <w:rPr>
          <w:rFonts w:cs="Arial"/>
          <w:szCs w:val="24"/>
        </w:rPr>
        <w:t xml:space="preserve"> 6</w:t>
      </w:r>
      <w:r w:rsidRPr="001D6B4E">
        <w:rPr>
          <w:rFonts w:cs="Arial"/>
          <w:szCs w:val="24"/>
        </w:rPr>
        <w:t>).</w:t>
      </w:r>
    </w:p>
    <w:p w:rsidR="004362AB" w:rsidRDefault="004362AB"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1D6B4E">
        <w:rPr>
          <w:rFonts w:cs="Arial"/>
          <w:szCs w:val="24"/>
        </w:rPr>
        <w:t>O calor proveniente do resfriamento dos cilindros pode também ser aproveitado</w:t>
      </w:r>
      <w:r>
        <w:rPr>
          <w:rFonts w:cs="Arial"/>
          <w:szCs w:val="24"/>
        </w:rPr>
        <w:t xml:space="preserve"> (CMACI-TOTAL)</w:t>
      </w:r>
      <w:r w:rsidRPr="001D6B4E">
        <w:rPr>
          <w:rFonts w:cs="Arial"/>
          <w:szCs w:val="24"/>
        </w:rPr>
        <w:t xml:space="preserve"> para</w:t>
      </w:r>
      <w:r>
        <w:rPr>
          <w:rFonts w:cs="Arial"/>
          <w:szCs w:val="24"/>
        </w:rPr>
        <w:t xml:space="preserve"> </w:t>
      </w:r>
      <w:r w:rsidRPr="001D6B4E">
        <w:rPr>
          <w:rFonts w:cs="Arial"/>
          <w:szCs w:val="24"/>
        </w:rPr>
        <w:t>pré-aquecer o condensado</w:t>
      </w:r>
      <w:r>
        <w:rPr>
          <w:rFonts w:cs="Arial"/>
          <w:szCs w:val="24"/>
        </w:rPr>
        <w:t xml:space="preserve"> que retorna do processo de dessalinização</w:t>
      </w:r>
      <w:r w:rsidRPr="001D6B4E">
        <w:rPr>
          <w:rFonts w:cs="Arial"/>
          <w:szCs w:val="24"/>
        </w:rPr>
        <w:t xml:space="preserve"> antes de ser bombeado de volta para a caldeira de recuperação onde</w:t>
      </w:r>
      <w:r>
        <w:rPr>
          <w:rFonts w:cs="Arial"/>
          <w:szCs w:val="24"/>
        </w:rPr>
        <w:t xml:space="preserve"> </w:t>
      </w:r>
      <w:r w:rsidRPr="001D6B4E">
        <w:rPr>
          <w:rFonts w:cs="Arial"/>
          <w:szCs w:val="24"/>
        </w:rPr>
        <w:t>este se evapora com o calor sensível</w:t>
      </w:r>
      <w:r>
        <w:rPr>
          <w:rFonts w:cs="Arial"/>
          <w:szCs w:val="24"/>
        </w:rPr>
        <w:t xml:space="preserve"> dos gases de escape (Figura 7</w:t>
      </w:r>
      <w:r w:rsidRPr="001D6B4E">
        <w:rPr>
          <w:rFonts w:cs="Arial"/>
          <w:szCs w:val="24"/>
        </w:rPr>
        <w:t>).</w:t>
      </w:r>
      <w:r>
        <w:rPr>
          <w:rFonts w:cs="Arial"/>
          <w:szCs w:val="24"/>
        </w:rPr>
        <w:t xml:space="preserve"> Neste tipo de configuração a planta apresenta rendimento térmico superior devido ao maior aproveitamento do calor rejeitado, visto que o calor retirado pela água no resfriamento dos cilindros e perdido em um dissipador de calor é de grandeza considerável, diferente do calor rejeitado no resfriamento do óleo lubrificante. </w:t>
      </w:r>
    </w:p>
    <w:p w:rsidR="00A93579" w:rsidRDefault="00A93579" w:rsidP="00A93579">
      <w:pPr>
        <w:autoSpaceDE w:val="0"/>
        <w:autoSpaceDN w:val="0"/>
        <w:adjustRightInd w:val="0"/>
        <w:rPr>
          <w:rFonts w:cs="Arial"/>
          <w:szCs w:val="24"/>
        </w:rPr>
      </w:pPr>
    </w:p>
    <w:p w:rsidR="00A93579" w:rsidRDefault="00EF2563" w:rsidP="00A93579">
      <w:pPr>
        <w:autoSpaceDE w:val="0"/>
        <w:autoSpaceDN w:val="0"/>
        <w:adjustRightInd w:val="0"/>
        <w:rPr>
          <w:rFonts w:cs="Arial"/>
          <w:szCs w:val="24"/>
        </w:rPr>
      </w:pPr>
      <w:r w:rsidRPr="00EF2563">
        <w:rPr>
          <w:noProof/>
        </w:rPr>
        <w:pict>
          <v:shape id="_x0000_s1119" type="#_x0000_t202" style="position:absolute;left:0;text-align:left;margin-left:16.95pt;margin-top:386.55pt;width:420pt;height:.05pt;z-index:251719680" stroked="f">
            <v:textbox style="mso-next-textbox:#_x0000_s1119;mso-fit-shape-to-text:t" inset="0,0,0,0">
              <w:txbxContent>
                <w:p w:rsidR="00B05865" w:rsidRPr="00BB78E1" w:rsidRDefault="00B05865" w:rsidP="004362AB">
                  <w:pPr>
                    <w:pStyle w:val="Legenda"/>
                    <w:rPr>
                      <w:rFonts w:cs="Arial"/>
                      <w:noProof/>
                      <w:sz w:val="24"/>
                      <w:szCs w:val="24"/>
                    </w:rPr>
                  </w:pPr>
                  <w:bookmarkStart w:id="36" w:name="_Toc310104628"/>
                  <w:r>
                    <w:t xml:space="preserve">Figura </w:t>
                  </w:r>
                  <w:fldSimple w:instr=" SEQ Figura \* ARABIC ">
                    <w:r w:rsidR="00BF5D1D">
                      <w:rPr>
                        <w:noProof/>
                      </w:rPr>
                      <w:t>7</w:t>
                    </w:r>
                  </w:fldSimple>
                  <w:r>
                    <w:t xml:space="preserve"> </w:t>
                  </w:r>
                  <w:r w:rsidRPr="009E239A">
                    <w:t>- Cogeração com Motor Alternativo de Combustão Interna aproveitando os Gases de Exaustão e o Calor da Água de Resfriamento dos Cilindros. (SANTOS, 2005)</w:t>
                  </w:r>
                  <w:bookmarkEnd w:id="36"/>
                </w:p>
              </w:txbxContent>
            </v:textbox>
            <w10:wrap type="square"/>
          </v:shape>
        </w:pict>
      </w:r>
      <w:r w:rsidR="004362AB">
        <w:rPr>
          <w:rFonts w:cs="Arial"/>
          <w:noProof/>
          <w:szCs w:val="24"/>
        </w:rPr>
        <w:drawing>
          <wp:anchor distT="0" distB="0" distL="114300" distR="114300" simplePos="0" relativeHeight="251672576" behindDoc="0" locked="0" layoutInCell="1" allowOverlap="1">
            <wp:simplePos x="0" y="0"/>
            <wp:positionH relativeFrom="margin">
              <wp:posOffset>215265</wp:posOffset>
            </wp:positionH>
            <wp:positionV relativeFrom="margin">
              <wp:posOffset>4206240</wp:posOffset>
            </wp:positionV>
            <wp:extent cx="5334000" cy="3800475"/>
            <wp:effectExtent l="19050" t="0" r="0" b="0"/>
            <wp:wrapSquare wrapText="bothSides"/>
            <wp:docPr id="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0" cstate="print"/>
                    <a:srcRect/>
                    <a:stretch>
                      <a:fillRect/>
                    </a:stretch>
                  </pic:blipFill>
                  <pic:spPr bwMode="auto">
                    <a:xfrm>
                      <a:off x="0" y="0"/>
                      <a:ext cx="5334000" cy="3800475"/>
                    </a:xfrm>
                    <a:prstGeom prst="rect">
                      <a:avLst/>
                    </a:prstGeom>
                    <a:noFill/>
                    <a:ln w="9525">
                      <a:noFill/>
                      <a:miter lim="800000"/>
                      <a:headEnd/>
                      <a:tailEnd/>
                    </a:ln>
                  </pic:spPr>
                </pic:pic>
              </a:graphicData>
            </a:graphic>
          </wp:anchor>
        </w:drawing>
      </w:r>
      <w:r w:rsidR="00A93579">
        <w:rPr>
          <w:rFonts w:cs="Arial"/>
          <w:szCs w:val="24"/>
        </w:rPr>
        <w:t xml:space="preserve">Existem também as perdas de calor devido à transferência de calor entre as paredes do motor e o ar ambiente, que são relativamente elevadas, mas o calor rejeitado não é recuperável.  </w:t>
      </w:r>
    </w:p>
    <w:p w:rsidR="00A93579" w:rsidRDefault="00A93579" w:rsidP="00A93579">
      <w:pPr>
        <w:autoSpaceDE w:val="0"/>
        <w:autoSpaceDN w:val="0"/>
        <w:adjustRightInd w:val="0"/>
        <w:rPr>
          <w:rFonts w:cs="Arial"/>
          <w:szCs w:val="24"/>
        </w:rPr>
      </w:pPr>
    </w:p>
    <w:p w:rsidR="00A93579" w:rsidRPr="00D7718A" w:rsidRDefault="00A93579" w:rsidP="00A93579">
      <w:pPr>
        <w:pStyle w:val="Ttulo3"/>
        <w:numPr>
          <w:ilvl w:val="0"/>
          <w:numId w:val="0"/>
        </w:numPr>
      </w:pPr>
      <w:bookmarkStart w:id="37" w:name="_Toc311754753"/>
      <w:r>
        <w:lastRenderedPageBreak/>
        <w:t>3.3.3</w:t>
      </w:r>
      <w:r>
        <w:tab/>
        <w:t>Cogeração com Turbina a Gás</w:t>
      </w:r>
      <w:bookmarkEnd w:id="37"/>
    </w:p>
    <w:p w:rsidR="00A93579" w:rsidRDefault="00A93579" w:rsidP="00A93579">
      <w:pPr>
        <w:autoSpaceDE w:val="0"/>
        <w:autoSpaceDN w:val="0"/>
        <w:adjustRightInd w:val="0"/>
        <w:rPr>
          <w:rFonts w:cs="Arial"/>
          <w:szCs w:val="24"/>
        </w:rPr>
      </w:pPr>
      <w:r>
        <w:rPr>
          <w:rFonts w:cs="Arial"/>
          <w:szCs w:val="24"/>
        </w:rPr>
        <w:t xml:space="preserve">As turbinas a gás também são utilizadas em termelétricas e em sistemas de cogeração (CTG), sendo uma tecnologia em grande parte proveniente dos jatos desenvolvidos para as aeronaves militares e civis com adaptações específicas para atender aos objetivos termodinâmicos de geração de energia mecânica e possível aproveitamento do calor dos gases de exaustão a partir da queima de combustível. </w:t>
      </w:r>
    </w:p>
    <w:p w:rsidR="00A93579" w:rsidRDefault="00A93579" w:rsidP="00A93579">
      <w:pPr>
        <w:autoSpaceDE w:val="0"/>
        <w:autoSpaceDN w:val="0"/>
        <w:adjustRightInd w:val="0"/>
        <w:rPr>
          <w:rFonts w:cs="Arial"/>
          <w:szCs w:val="24"/>
        </w:rPr>
      </w:pPr>
    </w:p>
    <w:p w:rsidR="00A93579" w:rsidRDefault="00EF2563" w:rsidP="00A93579">
      <w:pPr>
        <w:autoSpaceDE w:val="0"/>
        <w:autoSpaceDN w:val="0"/>
        <w:adjustRightInd w:val="0"/>
        <w:rPr>
          <w:rFonts w:cs="Arial"/>
          <w:szCs w:val="24"/>
        </w:rPr>
      </w:pPr>
      <w:r w:rsidRPr="00EF2563">
        <w:rPr>
          <w:noProof/>
        </w:rPr>
        <w:pict>
          <v:shape id="_x0000_s1071" type="#_x0000_t202" style="position:absolute;left:0;text-align:left;margin-left:11.6pt;margin-top:387.8pt;width:430.35pt;height:11.5pt;z-index:251677696" stroked="f">
            <v:textbox style="mso-next-textbox:#_x0000_s1071;mso-fit-shape-to-text:t" inset="0,0,0,0">
              <w:txbxContent>
                <w:p w:rsidR="00B05865" w:rsidRPr="008461CE" w:rsidRDefault="00B05865" w:rsidP="00A93579">
                  <w:pPr>
                    <w:pStyle w:val="Legenda"/>
                    <w:rPr>
                      <w:rFonts w:cs="Arial"/>
                      <w:b/>
                      <w:noProof/>
                      <w:sz w:val="24"/>
                      <w:szCs w:val="24"/>
                    </w:rPr>
                  </w:pPr>
                  <w:bookmarkStart w:id="38" w:name="_Toc310104629"/>
                  <w:r>
                    <w:t xml:space="preserve">Figura </w:t>
                  </w:r>
                  <w:fldSimple w:instr=" SEQ Figura \* ARABIC ">
                    <w:r w:rsidR="00BF5D1D">
                      <w:rPr>
                        <w:noProof/>
                      </w:rPr>
                      <w:t>8</w:t>
                    </w:r>
                  </w:fldSimple>
                  <w:r>
                    <w:t xml:space="preserve"> - </w:t>
                  </w:r>
                  <w:r w:rsidRPr="005F77C5">
                    <w:t>Cogeração com Turbina a Gás. (SANTOS, 2005)</w:t>
                  </w:r>
                  <w:bookmarkEnd w:id="38"/>
                </w:p>
              </w:txbxContent>
            </v:textbox>
            <w10:wrap type="square"/>
          </v:shape>
        </w:pict>
      </w:r>
      <w:r w:rsidR="00A93579">
        <w:rPr>
          <w:rFonts w:cs="Arial"/>
          <w:szCs w:val="24"/>
        </w:rPr>
        <w:t xml:space="preserve">Na cogeração, o calor sensível dos gases de escape da turbina é aproveitado em uma caldeira de recuperação para promover a evaporação da água que circula em um ciclo paralelo para fornecimento da energia térmica na forma de vapor ao processo de dessalinização (Figura 8). Desta forma, estes sistemas podem alcançar eficiências muito superiores em relação ao uso da turbina a gás operando em ciclo aberto, onde o calor dos gases de exaustão é rejeitado para o ambiente.      </w:t>
      </w:r>
    </w:p>
    <w:p w:rsidR="00A93579" w:rsidRPr="00D7718A" w:rsidRDefault="00A93579" w:rsidP="00A93579">
      <w:pPr>
        <w:autoSpaceDE w:val="0"/>
        <w:autoSpaceDN w:val="0"/>
        <w:adjustRightInd w:val="0"/>
        <w:jc w:val="center"/>
        <w:rPr>
          <w:rFonts w:cs="Arial"/>
          <w:b/>
          <w:szCs w:val="24"/>
          <w:shd w:val="clear" w:color="auto" w:fill="FFFFFF"/>
        </w:rPr>
      </w:pPr>
      <w:r>
        <w:rPr>
          <w:rFonts w:cs="Arial"/>
          <w:b/>
          <w:noProof/>
          <w:szCs w:val="24"/>
        </w:rPr>
        <w:drawing>
          <wp:anchor distT="0" distB="0" distL="114300" distR="114300" simplePos="0" relativeHeight="251674624" behindDoc="0" locked="0" layoutInCell="1" allowOverlap="1">
            <wp:simplePos x="0" y="0"/>
            <wp:positionH relativeFrom="margin">
              <wp:posOffset>147320</wp:posOffset>
            </wp:positionH>
            <wp:positionV relativeFrom="margin">
              <wp:posOffset>3994785</wp:posOffset>
            </wp:positionV>
            <wp:extent cx="5465445" cy="3018790"/>
            <wp:effectExtent l="19050" t="0" r="1905" b="0"/>
            <wp:wrapSquare wrapText="bothSides"/>
            <wp:docPr id="4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1" cstate="print"/>
                    <a:srcRect/>
                    <a:stretch>
                      <a:fillRect/>
                    </a:stretch>
                  </pic:blipFill>
                  <pic:spPr bwMode="auto">
                    <a:xfrm>
                      <a:off x="0" y="0"/>
                      <a:ext cx="5465445" cy="3018790"/>
                    </a:xfrm>
                    <a:prstGeom prst="rect">
                      <a:avLst/>
                    </a:prstGeom>
                    <a:noFill/>
                    <a:ln w="9525">
                      <a:noFill/>
                      <a:miter lim="800000"/>
                      <a:headEnd/>
                      <a:tailEnd/>
                    </a:ln>
                  </pic:spPr>
                </pic:pic>
              </a:graphicData>
            </a:graphic>
          </wp:anchor>
        </w:drawing>
      </w:r>
    </w:p>
    <w:p w:rsidR="00A93579" w:rsidRPr="00DF0EE3" w:rsidRDefault="00A93579" w:rsidP="00A93579">
      <w:pPr>
        <w:autoSpaceDE w:val="0"/>
        <w:autoSpaceDN w:val="0"/>
        <w:adjustRightInd w:val="0"/>
        <w:rPr>
          <w:rFonts w:cs="Arial"/>
          <w:szCs w:val="24"/>
        </w:rPr>
      </w:pPr>
      <w:r w:rsidRPr="00DF0EE3">
        <w:rPr>
          <w:rFonts w:cs="Arial"/>
          <w:szCs w:val="24"/>
        </w:rPr>
        <w:t>Existem plantas de cogeração com turbinas a gás em que se usa a queima suplementar</w:t>
      </w:r>
      <w:r>
        <w:rPr>
          <w:rFonts w:cs="Arial"/>
          <w:szCs w:val="24"/>
        </w:rPr>
        <w:t xml:space="preserve"> de combustível </w:t>
      </w:r>
      <w:r w:rsidRPr="00DF0EE3">
        <w:rPr>
          <w:rFonts w:cs="Arial"/>
          <w:szCs w:val="24"/>
        </w:rPr>
        <w:t xml:space="preserve">na caldeira de recuperação </w:t>
      </w:r>
      <w:r>
        <w:rPr>
          <w:rFonts w:cs="Arial"/>
          <w:szCs w:val="24"/>
        </w:rPr>
        <w:t>em caso da necessidade de aumentar o suprimento de vapor para o processo ou de manter a vazão de vapor em caso de redução de carga na turbina a gás.</w:t>
      </w:r>
    </w:p>
    <w:p w:rsidR="00A93579" w:rsidRDefault="00A93579" w:rsidP="00A93579">
      <w:pPr>
        <w:tabs>
          <w:tab w:val="left" w:pos="426"/>
          <w:tab w:val="left" w:pos="567"/>
        </w:tabs>
        <w:autoSpaceDE w:val="0"/>
        <w:autoSpaceDN w:val="0"/>
        <w:adjustRightInd w:val="0"/>
        <w:rPr>
          <w:rFonts w:cs="Arial"/>
          <w:szCs w:val="24"/>
        </w:rPr>
      </w:pPr>
    </w:p>
    <w:p w:rsidR="00A93579" w:rsidRPr="00D7718A" w:rsidRDefault="00A93579" w:rsidP="00A93579">
      <w:pPr>
        <w:pStyle w:val="Ttulo3"/>
        <w:numPr>
          <w:ilvl w:val="0"/>
          <w:numId w:val="0"/>
        </w:numPr>
      </w:pPr>
      <w:bookmarkStart w:id="39" w:name="_Toc311754754"/>
      <w:r>
        <w:lastRenderedPageBreak/>
        <w:t>3.3.5</w:t>
      </w:r>
      <w:r>
        <w:tab/>
        <w:t>Cogeração com Ciclo Combinado</w:t>
      </w:r>
      <w:bookmarkEnd w:id="39"/>
    </w:p>
    <w:p w:rsidR="00A93579" w:rsidRPr="00E17253" w:rsidRDefault="00A93579" w:rsidP="00A93579">
      <w:pPr>
        <w:autoSpaceDE w:val="0"/>
        <w:autoSpaceDN w:val="0"/>
        <w:adjustRightInd w:val="0"/>
        <w:rPr>
          <w:rFonts w:cs="Arial"/>
          <w:szCs w:val="24"/>
        </w:rPr>
      </w:pPr>
      <w:r w:rsidRPr="00E17253">
        <w:rPr>
          <w:rFonts w:cs="Arial"/>
          <w:szCs w:val="24"/>
        </w:rPr>
        <w:t xml:space="preserve">A cogeração com ciclo combinado é uma combinação </w:t>
      </w:r>
      <w:r>
        <w:rPr>
          <w:rFonts w:cs="Arial"/>
          <w:szCs w:val="24"/>
        </w:rPr>
        <w:t xml:space="preserve">da </w:t>
      </w:r>
      <w:r w:rsidRPr="00E17253">
        <w:rPr>
          <w:rFonts w:cs="Arial"/>
          <w:szCs w:val="24"/>
        </w:rPr>
        <w:t>cogeração com turbina a gás</w:t>
      </w:r>
      <w:r>
        <w:rPr>
          <w:rFonts w:cs="Arial"/>
          <w:szCs w:val="24"/>
        </w:rPr>
        <w:t xml:space="preserve"> e da cogeração com turbina a vapor, como mostra a Figura 9 e a Figura 10</w:t>
      </w:r>
      <w:r w:rsidRPr="00E17253">
        <w:rPr>
          <w:rFonts w:cs="Arial"/>
          <w:szCs w:val="24"/>
        </w:rPr>
        <w:t>.</w:t>
      </w:r>
      <w:r>
        <w:rPr>
          <w:rFonts w:cs="Arial"/>
          <w:szCs w:val="24"/>
        </w:rPr>
        <w:t xml:space="preserve"> </w:t>
      </w:r>
      <w:r w:rsidRPr="00E17253">
        <w:rPr>
          <w:rFonts w:cs="Arial"/>
          <w:szCs w:val="24"/>
        </w:rPr>
        <w:t>Existem também ciclos combinados com motor de combustão interna e turbina a</w:t>
      </w:r>
      <w:r>
        <w:rPr>
          <w:rFonts w:cs="Arial"/>
          <w:szCs w:val="24"/>
        </w:rPr>
        <w:t xml:space="preserve"> </w:t>
      </w:r>
      <w:r w:rsidRPr="00E17253">
        <w:rPr>
          <w:rFonts w:cs="Arial"/>
          <w:szCs w:val="24"/>
        </w:rPr>
        <w:t>vapor, mas esses não são os mais usados em plantas duais.</w:t>
      </w:r>
    </w:p>
    <w:p w:rsidR="00A93579" w:rsidRDefault="00A93579" w:rsidP="00A93579">
      <w:pPr>
        <w:autoSpaceDE w:val="0"/>
        <w:autoSpaceDN w:val="0"/>
        <w:adjustRightInd w:val="0"/>
        <w:rPr>
          <w:rFonts w:cs="Arial"/>
          <w:szCs w:val="24"/>
        </w:rPr>
      </w:pPr>
    </w:p>
    <w:p w:rsidR="00A93579" w:rsidRDefault="00EF2563" w:rsidP="00A93579">
      <w:pPr>
        <w:autoSpaceDE w:val="0"/>
        <w:autoSpaceDN w:val="0"/>
        <w:adjustRightInd w:val="0"/>
        <w:rPr>
          <w:rFonts w:cs="Arial"/>
          <w:szCs w:val="24"/>
        </w:rPr>
      </w:pPr>
      <w:r w:rsidRPr="00EF2563">
        <w:rPr>
          <w:noProof/>
        </w:rPr>
        <w:pict>
          <v:shape id="_x0000_s1072" type="#_x0000_t202" style="position:absolute;left:0;text-align:left;margin-left:13.75pt;margin-top:506.9pt;width:426.05pt;height:23pt;z-index:251678720" stroked="f">
            <v:textbox style="mso-next-textbox:#_x0000_s1072;mso-fit-shape-to-text:t" inset="0,0,0,0">
              <w:txbxContent>
                <w:p w:rsidR="00B05865" w:rsidRPr="00F71E23" w:rsidRDefault="00B05865" w:rsidP="00A93579">
                  <w:pPr>
                    <w:pStyle w:val="Legenda"/>
                    <w:rPr>
                      <w:rFonts w:cs="Arial"/>
                      <w:i/>
                      <w:noProof/>
                      <w:sz w:val="24"/>
                      <w:szCs w:val="24"/>
                    </w:rPr>
                  </w:pPr>
                  <w:bookmarkStart w:id="40" w:name="_Toc310104630"/>
                  <w:r>
                    <w:t xml:space="preserve">Figura </w:t>
                  </w:r>
                  <w:fldSimple w:instr=" SEQ Figura \* ARABIC ">
                    <w:r w:rsidR="00BF5D1D">
                      <w:rPr>
                        <w:noProof/>
                      </w:rPr>
                      <w:t>9</w:t>
                    </w:r>
                  </w:fldSimple>
                  <w:r>
                    <w:t xml:space="preserve"> - Cogeração com Ciclo Combinado de Turbina a Gás e Turbina a Vapor de Contrapressão. (SANTOS, 2005)</w:t>
                  </w:r>
                  <w:bookmarkEnd w:id="40"/>
                </w:p>
              </w:txbxContent>
            </v:textbox>
            <w10:wrap type="square"/>
          </v:shape>
        </w:pict>
      </w:r>
      <w:r w:rsidR="00A93579">
        <w:rPr>
          <w:rFonts w:cs="Arial"/>
          <w:i/>
          <w:noProof/>
          <w:szCs w:val="24"/>
        </w:rPr>
        <w:drawing>
          <wp:anchor distT="0" distB="0" distL="114300" distR="114300" simplePos="0" relativeHeight="251676672" behindDoc="0" locked="0" layoutInCell="1" allowOverlap="1">
            <wp:simplePos x="0" y="0"/>
            <wp:positionH relativeFrom="margin">
              <wp:posOffset>174625</wp:posOffset>
            </wp:positionH>
            <wp:positionV relativeFrom="margin">
              <wp:posOffset>5015865</wp:posOffset>
            </wp:positionV>
            <wp:extent cx="5410835" cy="3276600"/>
            <wp:effectExtent l="19050" t="0" r="0" b="0"/>
            <wp:wrapSquare wrapText="bothSides"/>
            <wp:docPr id="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2" cstate="print"/>
                    <a:srcRect/>
                    <a:stretch>
                      <a:fillRect/>
                    </a:stretch>
                  </pic:blipFill>
                  <pic:spPr bwMode="auto">
                    <a:xfrm>
                      <a:off x="0" y="0"/>
                      <a:ext cx="5410835" cy="3276600"/>
                    </a:xfrm>
                    <a:prstGeom prst="rect">
                      <a:avLst/>
                    </a:prstGeom>
                    <a:noFill/>
                    <a:ln w="9525">
                      <a:noFill/>
                      <a:miter lim="800000"/>
                      <a:headEnd/>
                      <a:tailEnd/>
                    </a:ln>
                  </pic:spPr>
                </pic:pic>
              </a:graphicData>
            </a:graphic>
          </wp:anchor>
        </w:drawing>
      </w:r>
      <w:r w:rsidR="00A93579" w:rsidRPr="00E17253">
        <w:rPr>
          <w:rFonts w:cs="Arial"/>
          <w:szCs w:val="24"/>
        </w:rPr>
        <w:t>Os ciclos combinados surgem como uma tecnolog</w:t>
      </w:r>
      <w:r w:rsidR="00A93579">
        <w:rPr>
          <w:rFonts w:cs="Arial"/>
          <w:szCs w:val="24"/>
        </w:rPr>
        <w:t xml:space="preserve">ia nova de geração termelétrica </w:t>
      </w:r>
      <w:r w:rsidR="00A93579" w:rsidRPr="00E17253">
        <w:rPr>
          <w:rFonts w:cs="Arial"/>
          <w:szCs w:val="24"/>
        </w:rPr>
        <w:t>com</w:t>
      </w:r>
      <w:r w:rsidR="00A93579">
        <w:rPr>
          <w:rFonts w:cs="Arial"/>
          <w:szCs w:val="24"/>
        </w:rPr>
        <w:t xml:space="preserve"> </w:t>
      </w:r>
      <w:r w:rsidR="00A93579" w:rsidRPr="00E17253">
        <w:rPr>
          <w:rFonts w:cs="Arial"/>
          <w:szCs w:val="24"/>
        </w:rPr>
        <w:t>o intuito de aproveitar a alta temperatura dos gases de exaustão da turbina a gás para gerar</w:t>
      </w:r>
      <w:r w:rsidR="00A93579">
        <w:rPr>
          <w:rFonts w:cs="Arial"/>
          <w:szCs w:val="24"/>
        </w:rPr>
        <w:t xml:space="preserve"> </w:t>
      </w:r>
      <w:r w:rsidR="00A93579" w:rsidRPr="00E17253">
        <w:rPr>
          <w:rFonts w:cs="Arial"/>
          <w:szCs w:val="24"/>
        </w:rPr>
        <w:t xml:space="preserve">vapor de alta pressão na </w:t>
      </w:r>
      <w:r w:rsidR="00A93579">
        <w:rPr>
          <w:rFonts w:cs="Arial"/>
          <w:szCs w:val="24"/>
        </w:rPr>
        <w:t xml:space="preserve">caldeira de recuperação para expandir na turbina a vapor e </w:t>
      </w:r>
      <w:r w:rsidR="00A93579" w:rsidRPr="00E17253">
        <w:rPr>
          <w:rFonts w:cs="Arial"/>
          <w:szCs w:val="24"/>
        </w:rPr>
        <w:t>gerar</w:t>
      </w:r>
      <w:r w:rsidR="00A93579">
        <w:rPr>
          <w:rFonts w:cs="Arial"/>
          <w:szCs w:val="24"/>
        </w:rPr>
        <w:t xml:space="preserve"> potência mecânica</w:t>
      </w:r>
      <w:r w:rsidR="00A93579" w:rsidRPr="00E17253">
        <w:rPr>
          <w:rFonts w:cs="Arial"/>
          <w:szCs w:val="24"/>
        </w:rPr>
        <w:t xml:space="preserve"> adicional. Nesta tec</w:t>
      </w:r>
      <w:r w:rsidR="00A93579">
        <w:rPr>
          <w:rFonts w:cs="Arial"/>
          <w:szCs w:val="24"/>
        </w:rPr>
        <w:t>nologia se gera potência mecânica</w:t>
      </w:r>
      <w:r w:rsidR="00A93579" w:rsidRPr="00E17253">
        <w:rPr>
          <w:rFonts w:cs="Arial"/>
          <w:szCs w:val="24"/>
        </w:rPr>
        <w:t xml:space="preserve"> tanto na turbina a gás</w:t>
      </w:r>
      <w:r w:rsidR="00A93579">
        <w:rPr>
          <w:rFonts w:cs="Arial"/>
          <w:szCs w:val="24"/>
        </w:rPr>
        <w:t xml:space="preserve"> </w:t>
      </w:r>
      <w:r w:rsidR="00A93579" w:rsidRPr="00E17253">
        <w:rPr>
          <w:rFonts w:cs="Arial"/>
          <w:szCs w:val="24"/>
        </w:rPr>
        <w:t>como na turbina a vapo</w:t>
      </w:r>
      <w:r w:rsidR="00A93579">
        <w:rPr>
          <w:rFonts w:cs="Arial"/>
          <w:szCs w:val="24"/>
        </w:rPr>
        <w:t xml:space="preserve">r, acoplados </w:t>
      </w:r>
      <w:r w:rsidR="00A93579" w:rsidRPr="00E17253">
        <w:rPr>
          <w:rFonts w:cs="Arial"/>
          <w:szCs w:val="24"/>
        </w:rPr>
        <w:t>ao gerador el</w:t>
      </w:r>
      <w:r w:rsidR="00A93579">
        <w:rPr>
          <w:rFonts w:cs="Arial"/>
          <w:szCs w:val="24"/>
        </w:rPr>
        <w:t>étrico por um único eixo</w:t>
      </w:r>
      <w:r w:rsidR="00A93579" w:rsidRPr="00E17253">
        <w:rPr>
          <w:rFonts w:cs="Arial"/>
          <w:szCs w:val="24"/>
        </w:rPr>
        <w:t xml:space="preserve"> ou em eixos</w:t>
      </w:r>
      <w:r w:rsidR="00A93579">
        <w:rPr>
          <w:rFonts w:cs="Arial"/>
          <w:szCs w:val="24"/>
        </w:rPr>
        <w:t xml:space="preserve"> </w:t>
      </w:r>
      <w:r w:rsidR="00A93579" w:rsidRPr="00E17253">
        <w:rPr>
          <w:rFonts w:cs="Arial"/>
          <w:szCs w:val="24"/>
        </w:rPr>
        <w:t>separados com dois geradores elétricos. As plantas duais que usam a cogeração com ciclo</w:t>
      </w:r>
      <w:r w:rsidR="00A93579">
        <w:rPr>
          <w:rFonts w:cs="Arial"/>
          <w:szCs w:val="24"/>
        </w:rPr>
        <w:t xml:space="preserve"> combinado de turbina a gás (C</w:t>
      </w:r>
      <w:r w:rsidR="00A93579" w:rsidRPr="00E17253">
        <w:rPr>
          <w:rFonts w:cs="Arial"/>
          <w:szCs w:val="24"/>
        </w:rPr>
        <w:t>TG), podem ser combinadas com turbina a vapor de</w:t>
      </w:r>
      <w:r w:rsidR="00A93579">
        <w:rPr>
          <w:rFonts w:cs="Arial"/>
          <w:szCs w:val="24"/>
        </w:rPr>
        <w:t xml:space="preserve"> </w:t>
      </w:r>
      <w:r w:rsidR="00A93579" w:rsidRPr="00E17253">
        <w:rPr>
          <w:rFonts w:cs="Arial"/>
          <w:szCs w:val="24"/>
        </w:rPr>
        <w:t xml:space="preserve">contrapressão (Figura </w:t>
      </w:r>
      <w:r w:rsidR="00A93579">
        <w:rPr>
          <w:rFonts w:cs="Arial"/>
          <w:szCs w:val="24"/>
        </w:rPr>
        <w:t>9</w:t>
      </w:r>
      <w:r w:rsidR="00A93579" w:rsidRPr="00E17253">
        <w:rPr>
          <w:rFonts w:cs="Arial"/>
          <w:szCs w:val="24"/>
        </w:rPr>
        <w:t xml:space="preserve">) ou de condensação e extração (Figura </w:t>
      </w:r>
      <w:r w:rsidR="00A93579">
        <w:rPr>
          <w:rFonts w:cs="Arial"/>
          <w:szCs w:val="24"/>
        </w:rPr>
        <w:t>10</w:t>
      </w:r>
      <w:r w:rsidR="00A93579" w:rsidRPr="00E17253">
        <w:rPr>
          <w:rFonts w:cs="Arial"/>
          <w:szCs w:val="24"/>
        </w:rPr>
        <w:t>). A diferença de</w:t>
      </w:r>
      <w:r w:rsidR="00A93579">
        <w:rPr>
          <w:rFonts w:cs="Arial"/>
          <w:szCs w:val="24"/>
        </w:rPr>
        <w:t xml:space="preserve"> </w:t>
      </w:r>
      <w:r w:rsidR="00A93579" w:rsidRPr="00E17253">
        <w:rPr>
          <w:rFonts w:cs="Arial"/>
          <w:szCs w:val="24"/>
        </w:rPr>
        <w:t>funcionamento destas duas tecnologias é unicamente no circuito de condensado e vapor</w:t>
      </w:r>
      <w:r w:rsidR="00A93579">
        <w:rPr>
          <w:rFonts w:cs="Arial"/>
          <w:szCs w:val="24"/>
        </w:rPr>
        <w:t xml:space="preserve"> </w:t>
      </w:r>
      <w:r w:rsidR="00A93579" w:rsidRPr="00E17253">
        <w:rPr>
          <w:rFonts w:cs="Arial"/>
          <w:szCs w:val="24"/>
        </w:rPr>
        <w:t>analogamente ao que acontece na cogeração com ciclo a vapor.</w:t>
      </w:r>
    </w:p>
    <w:p w:rsidR="00A93579" w:rsidRPr="0001543D" w:rsidRDefault="00EF2563" w:rsidP="00A93579">
      <w:pPr>
        <w:autoSpaceDE w:val="0"/>
        <w:autoSpaceDN w:val="0"/>
        <w:adjustRightInd w:val="0"/>
        <w:jc w:val="center"/>
        <w:rPr>
          <w:rFonts w:cs="Arial"/>
          <w:b/>
          <w:szCs w:val="24"/>
          <w:shd w:val="clear" w:color="auto" w:fill="FFFFFF"/>
        </w:rPr>
      </w:pPr>
      <w:r w:rsidRPr="00EF2563">
        <w:rPr>
          <w:noProof/>
        </w:rPr>
        <w:lastRenderedPageBreak/>
        <w:pict>
          <v:shape id="_x0000_s1073" type="#_x0000_t202" style="position:absolute;left:0;text-align:left;margin-left:24.15pt;margin-top:317.9pt;width:405.3pt;height:23pt;z-index:251679744" stroked="f">
            <v:textbox style="mso-next-textbox:#_x0000_s1073;mso-fit-shape-to-text:t" inset="0,0,0,0">
              <w:txbxContent>
                <w:p w:rsidR="00B05865" w:rsidRPr="0025154F" w:rsidRDefault="00B05865" w:rsidP="00A93579">
                  <w:pPr>
                    <w:pStyle w:val="Legenda"/>
                    <w:rPr>
                      <w:rFonts w:cs="Arial"/>
                      <w:b/>
                      <w:noProof/>
                      <w:sz w:val="24"/>
                      <w:szCs w:val="24"/>
                    </w:rPr>
                  </w:pPr>
                  <w:bookmarkStart w:id="41" w:name="_Toc310104631"/>
                  <w:r>
                    <w:t xml:space="preserve">Figura </w:t>
                  </w:r>
                  <w:fldSimple w:instr=" SEQ Figura \* ARABIC ">
                    <w:r w:rsidR="00BF5D1D">
                      <w:rPr>
                        <w:noProof/>
                      </w:rPr>
                      <w:t>10</w:t>
                    </w:r>
                  </w:fldSimple>
                  <w:r>
                    <w:t xml:space="preserve"> - </w:t>
                  </w:r>
                  <w:r w:rsidRPr="00035C0D">
                    <w:t>Cogeração com Ciclo Combinado de Turbina a Gás e Turbina a Vapor de Condensação e Extração. (SANTOS, 2005)</w:t>
                  </w:r>
                  <w:bookmarkEnd w:id="41"/>
                </w:p>
              </w:txbxContent>
            </v:textbox>
            <w10:wrap type="square"/>
          </v:shape>
        </w:pict>
      </w:r>
      <w:r w:rsidR="00A93579">
        <w:rPr>
          <w:rFonts w:cs="Arial"/>
          <w:b/>
          <w:noProof/>
          <w:szCs w:val="24"/>
        </w:rPr>
        <w:drawing>
          <wp:anchor distT="0" distB="0" distL="114300" distR="114300" simplePos="0" relativeHeight="251675648" behindDoc="0" locked="0" layoutInCell="1" allowOverlap="1">
            <wp:simplePos x="0" y="0"/>
            <wp:positionH relativeFrom="margin">
              <wp:align>center</wp:align>
            </wp:positionH>
            <wp:positionV relativeFrom="margin">
              <wp:align>top</wp:align>
            </wp:positionV>
            <wp:extent cx="5147310" cy="3980180"/>
            <wp:effectExtent l="19050" t="0" r="0" b="0"/>
            <wp:wrapSquare wrapText="bothSides"/>
            <wp:docPr id="4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3" cstate="print"/>
                    <a:srcRect/>
                    <a:stretch>
                      <a:fillRect/>
                    </a:stretch>
                  </pic:blipFill>
                  <pic:spPr bwMode="auto">
                    <a:xfrm>
                      <a:off x="0" y="0"/>
                      <a:ext cx="5147310" cy="3980180"/>
                    </a:xfrm>
                    <a:prstGeom prst="rect">
                      <a:avLst/>
                    </a:prstGeom>
                    <a:noFill/>
                    <a:ln w="9525">
                      <a:noFill/>
                      <a:miter lim="800000"/>
                      <a:headEnd/>
                      <a:tailEnd/>
                    </a:ln>
                  </pic:spPr>
                </pic:pic>
              </a:graphicData>
            </a:graphic>
          </wp:anchor>
        </w:drawing>
      </w:r>
    </w:p>
    <w:p w:rsidR="00A93579" w:rsidRDefault="00A93579" w:rsidP="00A93579">
      <w:pPr>
        <w:autoSpaceDE w:val="0"/>
        <w:autoSpaceDN w:val="0"/>
        <w:adjustRightInd w:val="0"/>
        <w:rPr>
          <w:rFonts w:cs="Arial"/>
          <w:szCs w:val="24"/>
        </w:rPr>
      </w:pPr>
      <w:r w:rsidRPr="008E2DA7">
        <w:rPr>
          <w:rFonts w:cs="Arial"/>
          <w:szCs w:val="24"/>
        </w:rPr>
        <w:t>É comum em ciclos combinados usar a queima suplementar para aumentar o</w:t>
      </w:r>
      <w:r>
        <w:rPr>
          <w:rFonts w:cs="Arial"/>
          <w:szCs w:val="24"/>
        </w:rPr>
        <w:t xml:space="preserve"> </w:t>
      </w:r>
      <w:r w:rsidRPr="008E2DA7">
        <w:rPr>
          <w:rFonts w:cs="Arial"/>
          <w:szCs w:val="24"/>
        </w:rPr>
        <w:t>suprimento de vapor ou para manter a vazão de vapor em caso de redução de carga na turbina</w:t>
      </w:r>
      <w:r>
        <w:rPr>
          <w:rFonts w:cs="Arial"/>
          <w:szCs w:val="24"/>
        </w:rPr>
        <w:t xml:space="preserve"> </w:t>
      </w:r>
      <w:r w:rsidRPr="008E2DA7">
        <w:rPr>
          <w:rFonts w:cs="Arial"/>
          <w:szCs w:val="24"/>
        </w:rPr>
        <w:t xml:space="preserve">a gás. </w:t>
      </w:r>
    </w:p>
    <w:p w:rsidR="00A93579" w:rsidRDefault="00A93579" w:rsidP="00A93579">
      <w:pPr>
        <w:rPr>
          <w:rFonts w:cs="Arial"/>
          <w:szCs w:val="24"/>
          <w:shd w:val="clear" w:color="auto" w:fill="FFFFFF"/>
        </w:rPr>
      </w:pPr>
    </w:p>
    <w:p w:rsidR="00A93579" w:rsidRPr="00760AAC" w:rsidRDefault="00A93579" w:rsidP="00A93579">
      <w:pPr>
        <w:pStyle w:val="Ttulo2"/>
        <w:numPr>
          <w:ilvl w:val="0"/>
          <w:numId w:val="0"/>
        </w:numPr>
      </w:pPr>
      <w:bookmarkStart w:id="42" w:name="_Toc311754755"/>
      <w:r>
        <w:t>3.4</w:t>
      </w:r>
      <w:r>
        <w:tab/>
      </w:r>
      <w:r w:rsidRPr="00760AAC">
        <w:t>CASOS ESTUDADOS</w:t>
      </w:r>
      <w:bookmarkEnd w:id="42"/>
    </w:p>
    <w:p w:rsidR="00A93579" w:rsidRDefault="00A93579" w:rsidP="00A93579">
      <w:pPr>
        <w:autoSpaceDE w:val="0"/>
        <w:autoSpaceDN w:val="0"/>
        <w:adjustRightInd w:val="0"/>
        <w:rPr>
          <w:rFonts w:cs="Arial"/>
          <w:szCs w:val="24"/>
        </w:rPr>
      </w:pPr>
      <w:r w:rsidRPr="00522318">
        <w:rPr>
          <w:rFonts w:cs="Arial"/>
          <w:szCs w:val="24"/>
        </w:rPr>
        <w:t xml:space="preserve">Os modelos físicos estudados neste trabalho usam </w:t>
      </w:r>
      <w:r>
        <w:rPr>
          <w:rFonts w:cs="Arial"/>
          <w:szCs w:val="24"/>
        </w:rPr>
        <w:t>três</w:t>
      </w:r>
      <w:r w:rsidRPr="00522318">
        <w:rPr>
          <w:rFonts w:cs="Arial"/>
          <w:szCs w:val="24"/>
        </w:rPr>
        <w:t xml:space="preserve"> tecnologias de cogeração</w:t>
      </w:r>
      <w:r>
        <w:rPr>
          <w:rFonts w:cs="Arial"/>
          <w:szCs w:val="24"/>
        </w:rPr>
        <w:t xml:space="preserve"> </w:t>
      </w:r>
      <w:r w:rsidRPr="00522318">
        <w:rPr>
          <w:rFonts w:cs="Arial"/>
          <w:szCs w:val="24"/>
        </w:rPr>
        <w:t>(com gás natural), todas associadas a uma unidade de dessalinização térmica do tipo MED</w:t>
      </w:r>
      <w:r>
        <w:rPr>
          <w:rFonts w:cs="Arial"/>
          <w:szCs w:val="24"/>
        </w:rPr>
        <w:t>-</w:t>
      </w:r>
      <w:r w:rsidRPr="00522318">
        <w:rPr>
          <w:rFonts w:cs="Arial"/>
          <w:szCs w:val="24"/>
        </w:rPr>
        <w:t>TVC,</w:t>
      </w:r>
      <w:r>
        <w:rPr>
          <w:rFonts w:cs="Arial"/>
          <w:szCs w:val="24"/>
        </w:rPr>
        <w:t xml:space="preserve"> sendo elas aqui </w:t>
      </w:r>
      <w:r w:rsidRPr="00522318">
        <w:rPr>
          <w:rFonts w:cs="Arial"/>
          <w:szCs w:val="24"/>
        </w:rPr>
        <w:t>chamadas de:</w:t>
      </w:r>
    </w:p>
    <w:p w:rsidR="00A93579" w:rsidRDefault="00A93579" w:rsidP="00A93579">
      <w:pPr>
        <w:autoSpaceDE w:val="0"/>
        <w:autoSpaceDN w:val="0"/>
        <w:adjustRightInd w:val="0"/>
        <w:rPr>
          <w:rFonts w:cs="Arial"/>
          <w:szCs w:val="24"/>
        </w:rPr>
      </w:pPr>
    </w:p>
    <w:p w:rsidR="00A93579" w:rsidRPr="0001543D"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760AAC">
        <w:rPr>
          <w:rFonts w:ascii="Arial" w:hAnsi="Arial" w:cs="Arial"/>
          <w:sz w:val="24"/>
          <w:szCs w:val="24"/>
          <w:shd w:val="clear" w:color="auto" w:fill="FFFFFF"/>
        </w:rPr>
        <w:t xml:space="preserve">CTVCE-MED: cogeração com turbina a vapor de condensação e extração usando ciclo simples. </w:t>
      </w:r>
      <w:r>
        <w:rPr>
          <w:rFonts w:ascii="Arial" w:hAnsi="Arial" w:cs="Arial"/>
          <w:sz w:val="24"/>
          <w:szCs w:val="24"/>
          <w:shd w:val="clear" w:color="auto" w:fill="FFFFFF"/>
        </w:rPr>
        <w:t xml:space="preserve">O gerador de vapor possui </w:t>
      </w:r>
      <w:r w:rsidRPr="00760AAC">
        <w:rPr>
          <w:rFonts w:ascii="Arial" w:hAnsi="Arial" w:cs="Arial"/>
          <w:sz w:val="24"/>
          <w:szCs w:val="24"/>
          <w:shd w:val="clear" w:color="auto" w:fill="FFFFFF"/>
        </w:rPr>
        <w:t>nível de pressão</w:t>
      </w:r>
      <w:r>
        <w:rPr>
          <w:rFonts w:ascii="Arial" w:hAnsi="Arial" w:cs="Arial"/>
          <w:sz w:val="24"/>
          <w:szCs w:val="24"/>
          <w:shd w:val="clear" w:color="auto" w:fill="FFFFFF"/>
        </w:rPr>
        <w:t xml:space="preserve"> único</w:t>
      </w:r>
      <w:r w:rsidRPr="00760AAC">
        <w:rPr>
          <w:rFonts w:ascii="Arial" w:hAnsi="Arial" w:cs="Arial"/>
          <w:sz w:val="24"/>
          <w:szCs w:val="24"/>
          <w:shd w:val="clear" w:color="auto" w:fill="FFFFFF"/>
        </w:rPr>
        <w:t xml:space="preserve"> e a turb</w:t>
      </w:r>
      <w:r>
        <w:rPr>
          <w:rFonts w:ascii="Arial" w:hAnsi="Arial" w:cs="Arial"/>
          <w:sz w:val="24"/>
          <w:szCs w:val="24"/>
          <w:shd w:val="clear" w:color="auto" w:fill="FFFFFF"/>
        </w:rPr>
        <w:t>ina a vapor é de duplo estágio.</w:t>
      </w:r>
    </w:p>
    <w:p w:rsidR="00A93579" w:rsidRPr="00760AAC"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760AAC">
        <w:rPr>
          <w:rFonts w:ascii="Arial" w:hAnsi="Arial" w:cs="Arial"/>
          <w:sz w:val="24"/>
          <w:szCs w:val="24"/>
          <w:shd w:val="clear" w:color="auto" w:fill="FFFFFF"/>
        </w:rPr>
        <w:t xml:space="preserve">CMACI-TOTAL-MED: cogeração com motor de combustão interna aproveitando o calor dos gases de exaustão do motor e o calor da água de </w:t>
      </w:r>
      <w:r w:rsidRPr="00760AAC">
        <w:rPr>
          <w:rFonts w:ascii="Arial" w:hAnsi="Arial" w:cs="Arial"/>
          <w:sz w:val="24"/>
          <w:szCs w:val="24"/>
          <w:shd w:val="clear" w:color="auto" w:fill="FFFFFF"/>
        </w:rPr>
        <w:lastRenderedPageBreak/>
        <w:t xml:space="preserve">resfriamento dos cilindros. A caldeira de recuperação é de um único nível de pressão e sem queima suplementar. </w:t>
      </w:r>
    </w:p>
    <w:p w:rsidR="00A93579" w:rsidRPr="00760AAC"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760AAC">
        <w:rPr>
          <w:rFonts w:ascii="Arial" w:hAnsi="Arial" w:cs="Arial"/>
          <w:sz w:val="24"/>
          <w:szCs w:val="24"/>
          <w:shd w:val="clear" w:color="auto" w:fill="FFFFFF"/>
        </w:rPr>
        <w:t>CCC-TVCE-MED: cogeração com ciclo combinado de turbina a gás e turbina a vapor de condensação e extração, caldeira de recuperação com um nível de pressão e sem queima suplementar.</w:t>
      </w:r>
    </w:p>
    <w:p w:rsidR="00A93579" w:rsidRDefault="00A93579" w:rsidP="00A93579">
      <w:pPr>
        <w:autoSpaceDE w:val="0"/>
        <w:autoSpaceDN w:val="0"/>
        <w:adjustRightInd w:val="0"/>
        <w:rPr>
          <w:rFonts w:cs="Arial"/>
          <w:szCs w:val="24"/>
        </w:rPr>
      </w:pPr>
    </w:p>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Pr="00246A3E" w:rsidRDefault="00A93579" w:rsidP="00A93579">
      <w:pPr>
        <w:pStyle w:val="Ttulo1"/>
        <w:numPr>
          <w:ilvl w:val="0"/>
          <w:numId w:val="0"/>
        </w:numPr>
      </w:pPr>
      <w:bookmarkStart w:id="43" w:name="_Toc311754756"/>
      <w:r>
        <w:lastRenderedPageBreak/>
        <w:t>4</w:t>
      </w:r>
      <w:r>
        <w:tab/>
      </w:r>
      <w:r w:rsidRPr="00181066">
        <w:t>MODELAGEM E SIMULAÇÃO</w:t>
      </w:r>
      <w:bookmarkEnd w:id="43"/>
    </w:p>
    <w:p w:rsidR="00A93579" w:rsidRPr="00246A3E" w:rsidRDefault="00A93579" w:rsidP="00A93579">
      <w:pPr>
        <w:pStyle w:val="Ttulo2"/>
        <w:numPr>
          <w:ilvl w:val="0"/>
          <w:numId w:val="0"/>
        </w:numPr>
      </w:pPr>
      <w:bookmarkStart w:id="44" w:name="_Toc311754757"/>
      <w:r>
        <w:t>4.1</w:t>
      </w:r>
      <w:r>
        <w:tab/>
        <w:t>INTRODUÇÃO</w:t>
      </w:r>
      <w:bookmarkEnd w:id="44"/>
    </w:p>
    <w:p w:rsidR="00A93579" w:rsidRPr="001E193E" w:rsidRDefault="00A93579" w:rsidP="00A93579">
      <w:pPr>
        <w:autoSpaceDE w:val="0"/>
        <w:autoSpaceDN w:val="0"/>
        <w:adjustRightInd w:val="0"/>
        <w:rPr>
          <w:rFonts w:eastAsia="Times-Roman" w:cs="Arial"/>
          <w:szCs w:val="24"/>
        </w:rPr>
      </w:pPr>
      <w:r w:rsidRPr="009D09E6">
        <w:rPr>
          <w:rFonts w:eastAsia="Times-Roman" w:cs="Arial"/>
          <w:szCs w:val="24"/>
        </w:rPr>
        <w:t>Os processos que ocorrem nos sistemas</w:t>
      </w:r>
      <w:r>
        <w:rPr>
          <w:rFonts w:eastAsia="Times-Roman" w:cs="Arial"/>
          <w:szCs w:val="24"/>
        </w:rPr>
        <w:t xml:space="preserve"> de geração de potência são bastante complexos, de modo que são necessárias certas idealizações para o desenvolvimento de sistemas termodinâmicos. Tal modelagem representa uma importante etapa inicial do projeto de engenharia. Embora o estudo de modelos simplificados geralmente conduza apenas a conclusões qualitativas sobre o desempenho do correspondente s</w:t>
      </w:r>
      <w:r w:rsidR="002A1A42">
        <w:rPr>
          <w:rFonts w:eastAsia="Times-Roman" w:cs="Arial"/>
          <w:szCs w:val="24"/>
        </w:rPr>
        <w:t>istema real, esses modelos frequ</w:t>
      </w:r>
      <w:r>
        <w:rPr>
          <w:rFonts w:eastAsia="Times-Roman" w:cs="Arial"/>
          <w:szCs w:val="24"/>
        </w:rPr>
        <w:t>entemente possibilitam algumas deduções acerca de como as variações nos principais parâmetros de operação afetam o desempenho real. Eles também caracterizam um cenário relativamente simples para a discussão das funções e dos benefícios das características que devem ser modificadas para se aumentar o desempenho do sistema como um todo</w:t>
      </w:r>
      <w:r w:rsidRPr="009D09E6">
        <w:rPr>
          <w:rFonts w:eastAsia="Times-Roman" w:cs="Arial"/>
          <w:szCs w:val="24"/>
        </w:rPr>
        <w:t>.</w:t>
      </w:r>
      <w:r>
        <w:rPr>
          <w:rFonts w:eastAsia="Times-Roman" w:cs="Arial"/>
          <w:szCs w:val="24"/>
        </w:rPr>
        <w:t xml:space="preserve"> (MORAN e SHAPIRO, 2009)</w:t>
      </w:r>
    </w:p>
    <w:p w:rsidR="00A93579" w:rsidRDefault="00A93579" w:rsidP="00A93579">
      <w:pPr>
        <w:rPr>
          <w:rFonts w:cs="Arial"/>
          <w:szCs w:val="24"/>
          <w:shd w:val="clear" w:color="auto" w:fill="FFFFFF"/>
        </w:rPr>
      </w:pPr>
    </w:p>
    <w:p w:rsidR="00A93579" w:rsidRDefault="00A93579" w:rsidP="00A93579">
      <w:pPr>
        <w:rPr>
          <w:rFonts w:cs="Arial"/>
          <w:szCs w:val="24"/>
          <w:shd w:val="clear" w:color="auto" w:fill="FFFFFF"/>
        </w:rPr>
      </w:pPr>
      <w:r>
        <w:rPr>
          <w:rFonts w:cs="Arial"/>
          <w:szCs w:val="24"/>
          <w:shd w:val="clear" w:color="auto" w:fill="FFFFFF"/>
        </w:rPr>
        <w:t xml:space="preserve">Nos últimos anos, simuladores </w:t>
      </w:r>
      <w:r w:rsidRPr="00715316">
        <w:rPr>
          <w:rFonts w:cs="Arial"/>
          <w:szCs w:val="24"/>
          <w:shd w:val="clear" w:color="auto" w:fill="FFFFFF"/>
        </w:rPr>
        <w:t>comerciais vêm sendo cada vez mais utilizados na i</w:t>
      </w:r>
      <w:r>
        <w:rPr>
          <w:rFonts w:cs="Arial"/>
          <w:szCs w:val="24"/>
          <w:shd w:val="clear" w:color="auto" w:fill="FFFFFF"/>
        </w:rPr>
        <w:t>ndústria de geração de energia</w:t>
      </w:r>
      <w:r w:rsidRPr="00715316">
        <w:rPr>
          <w:rFonts w:cs="Arial"/>
          <w:szCs w:val="24"/>
          <w:shd w:val="clear" w:color="auto" w:fill="FFFFFF"/>
        </w:rPr>
        <w:t xml:space="preserve"> como uma poderosa ferramenta capaz de auxiliar na op</w:t>
      </w:r>
      <w:r>
        <w:rPr>
          <w:rFonts w:cs="Arial"/>
          <w:szCs w:val="24"/>
          <w:shd w:val="clear" w:color="auto" w:fill="FFFFFF"/>
        </w:rPr>
        <w:t xml:space="preserve">eração e avaliação das unidades industriais. Para que bons resultados </w:t>
      </w:r>
      <w:r w:rsidRPr="00715316">
        <w:rPr>
          <w:rFonts w:cs="Arial"/>
          <w:szCs w:val="24"/>
          <w:shd w:val="clear" w:color="auto" w:fill="FFFFFF"/>
        </w:rPr>
        <w:t>possam ser obtidos</w:t>
      </w:r>
      <w:r>
        <w:rPr>
          <w:rFonts w:cs="Arial"/>
          <w:szCs w:val="24"/>
          <w:shd w:val="clear" w:color="auto" w:fill="FFFFFF"/>
        </w:rPr>
        <w:t>,</w:t>
      </w:r>
      <w:r w:rsidRPr="00715316">
        <w:rPr>
          <w:rFonts w:cs="Arial"/>
          <w:szCs w:val="24"/>
          <w:shd w:val="clear" w:color="auto" w:fill="FFFFFF"/>
        </w:rPr>
        <w:t xml:space="preserve"> a escolha adequada do modelo termodinâmico utilizad</w:t>
      </w:r>
      <w:r>
        <w:rPr>
          <w:rFonts w:cs="Arial"/>
          <w:szCs w:val="24"/>
          <w:shd w:val="clear" w:color="auto" w:fill="FFFFFF"/>
        </w:rPr>
        <w:t>o na simulação destas operações deve ser observada.</w:t>
      </w:r>
    </w:p>
    <w:p w:rsidR="00A93579" w:rsidRDefault="00A93579" w:rsidP="00A93579">
      <w:pPr>
        <w:rPr>
          <w:rFonts w:cs="Arial"/>
          <w:szCs w:val="24"/>
          <w:shd w:val="clear" w:color="auto" w:fill="FFFFFF"/>
        </w:rPr>
      </w:pPr>
    </w:p>
    <w:p w:rsidR="00A93579" w:rsidRPr="00715316" w:rsidRDefault="00A93579" w:rsidP="00A93579">
      <w:pPr>
        <w:rPr>
          <w:rFonts w:cs="Arial"/>
          <w:szCs w:val="24"/>
          <w:shd w:val="clear" w:color="auto" w:fill="FFFFFF"/>
        </w:rPr>
      </w:pPr>
      <w:r>
        <w:rPr>
          <w:rFonts w:cs="Arial"/>
          <w:szCs w:val="24"/>
          <w:shd w:val="clear" w:color="auto" w:fill="FFFFFF"/>
        </w:rPr>
        <w:t xml:space="preserve">Este </w:t>
      </w:r>
      <w:r w:rsidRPr="00715316">
        <w:rPr>
          <w:rFonts w:cs="Arial"/>
          <w:szCs w:val="24"/>
          <w:shd w:val="clear" w:color="auto" w:fill="FFFFFF"/>
        </w:rPr>
        <w:t>trabalho propõe-se a desenvolver modelos de simul</w:t>
      </w:r>
      <w:r>
        <w:rPr>
          <w:rFonts w:cs="Arial"/>
          <w:szCs w:val="24"/>
          <w:shd w:val="clear" w:color="auto" w:fill="FFFFFF"/>
        </w:rPr>
        <w:t xml:space="preserve">ação para plantas industriais utilizadas no mundo, sendo as maiores (em capacidade instalada) no Oriente Médio e </w:t>
      </w:r>
      <w:proofErr w:type="gramStart"/>
      <w:r>
        <w:rPr>
          <w:rFonts w:cs="Arial"/>
          <w:szCs w:val="24"/>
          <w:shd w:val="clear" w:color="auto" w:fill="FFFFFF"/>
        </w:rPr>
        <w:t>as menores</w:t>
      </w:r>
      <w:proofErr w:type="gramEnd"/>
      <w:r>
        <w:rPr>
          <w:rFonts w:cs="Arial"/>
          <w:szCs w:val="24"/>
          <w:shd w:val="clear" w:color="auto" w:fill="FFFFFF"/>
        </w:rPr>
        <w:t xml:space="preserve"> em ilhas e arquipélagos</w:t>
      </w:r>
      <w:r w:rsidRPr="00715316">
        <w:rPr>
          <w:rFonts w:cs="Arial"/>
          <w:szCs w:val="24"/>
          <w:shd w:val="clear" w:color="auto" w:fill="FFFFFF"/>
        </w:rPr>
        <w:t>. A comparação entre os resultados</w:t>
      </w:r>
      <w:r>
        <w:rPr>
          <w:rFonts w:cs="Arial"/>
          <w:szCs w:val="24"/>
          <w:shd w:val="clear" w:color="auto" w:fill="FFFFFF"/>
        </w:rPr>
        <w:t xml:space="preserve"> obtidos na simulação a partir destes modelos </w:t>
      </w:r>
      <w:r w:rsidRPr="00715316">
        <w:rPr>
          <w:rFonts w:cs="Arial"/>
          <w:szCs w:val="24"/>
          <w:shd w:val="clear" w:color="auto" w:fill="FFFFFF"/>
        </w:rPr>
        <w:t>termodinâmicos identificará qual o mais adequado para reproduzir condições reais de processo.</w:t>
      </w:r>
    </w:p>
    <w:p w:rsidR="00A93579" w:rsidRDefault="00A93579" w:rsidP="00A93579">
      <w:pPr>
        <w:rPr>
          <w:rFonts w:cs="Arial"/>
          <w:szCs w:val="24"/>
          <w:shd w:val="clear" w:color="auto" w:fill="FFFFFF"/>
        </w:rPr>
      </w:pPr>
    </w:p>
    <w:p w:rsidR="00A93579" w:rsidRPr="00976B88" w:rsidRDefault="00A93579" w:rsidP="00A93579">
      <w:pPr>
        <w:pStyle w:val="Ttulo2"/>
        <w:numPr>
          <w:ilvl w:val="0"/>
          <w:numId w:val="0"/>
        </w:numPr>
        <w:rPr>
          <w:szCs w:val="24"/>
          <w:shd w:val="clear" w:color="auto" w:fill="FFFFFF"/>
        </w:rPr>
      </w:pPr>
      <w:bookmarkStart w:id="45" w:name="_Toc311754758"/>
      <w:r w:rsidRPr="00976B88">
        <w:rPr>
          <w:szCs w:val="24"/>
        </w:rPr>
        <w:t>4.2</w:t>
      </w:r>
      <w:r w:rsidRPr="00976B88">
        <w:rPr>
          <w:szCs w:val="24"/>
        </w:rPr>
        <w:tab/>
        <w:t>DESCRIÇÃO DOS CASOS</w:t>
      </w:r>
      <w:bookmarkEnd w:id="45"/>
    </w:p>
    <w:p w:rsidR="00A93579" w:rsidRDefault="00A93579" w:rsidP="00A93579">
      <w:pPr>
        <w:autoSpaceDE w:val="0"/>
        <w:autoSpaceDN w:val="0"/>
        <w:adjustRightInd w:val="0"/>
        <w:rPr>
          <w:rFonts w:cs="Arial"/>
          <w:szCs w:val="24"/>
          <w:shd w:val="clear" w:color="auto" w:fill="FFFFFF"/>
        </w:rPr>
      </w:pPr>
      <w:r w:rsidRPr="00B63CA8">
        <w:rPr>
          <w:rFonts w:cs="Arial"/>
          <w:szCs w:val="24"/>
          <w:shd w:val="clear" w:color="auto" w:fill="FFFFFF"/>
        </w:rPr>
        <w:t>As tecnologias de cogeração podem ser comparadas operando</w:t>
      </w:r>
      <w:r>
        <w:rPr>
          <w:rFonts w:cs="Arial"/>
          <w:szCs w:val="24"/>
          <w:shd w:val="clear" w:color="auto" w:fill="FFFFFF"/>
        </w:rPr>
        <w:t xml:space="preserve"> </w:t>
      </w:r>
      <w:r w:rsidRPr="00B63CA8">
        <w:rPr>
          <w:rFonts w:cs="Arial"/>
          <w:szCs w:val="24"/>
          <w:shd w:val="clear" w:color="auto" w:fill="FFFFFF"/>
        </w:rPr>
        <w:t>em paridade térmica (produzido a mesma quantidade de calor) ou em paridade elétrica</w:t>
      </w:r>
      <w:r>
        <w:rPr>
          <w:rFonts w:cs="Arial"/>
          <w:szCs w:val="24"/>
          <w:shd w:val="clear" w:color="auto" w:fill="FFFFFF"/>
        </w:rPr>
        <w:t xml:space="preserve"> </w:t>
      </w:r>
      <w:r w:rsidRPr="00B63CA8">
        <w:rPr>
          <w:rFonts w:cs="Arial"/>
          <w:szCs w:val="24"/>
          <w:shd w:val="clear" w:color="auto" w:fill="FFFFFF"/>
        </w:rPr>
        <w:t>(gerando a mesma quantidade de eletricidade), mas a opção que melhor satisfaz o objetivo do</w:t>
      </w:r>
      <w:r>
        <w:rPr>
          <w:rFonts w:cs="Arial"/>
          <w:szCs w:val="24"/>
          <w:shd w:val="clear" w:color="auto" w:fill="FFFFFF"/>
        </w:rPr>
        <w:t xml:space="preserve"> </w:t>
      </w:r>
      <w:r w:rsidRPr="00B63CA8">
        <w:rPr>
          <w:rFonts w:cs="Arial"/>
          <w:szCs w:val="24"/>
          <w:shd w:val="clear" w:color="auto" w:fill="FFFFFF"/>
        </w:rPr>
        <w:lastRenderedPageBreak/>
        <w:t xml:space="preserve">trabalho é a paridade térmica. Entre plantas duais </w:t>
      </w:r>
      <w:r>
        <w:rPr>
          <w:rFonts w:cs="Arial"/>
          <w:szCs w:val="24"/>
          <w:shd w:val="clear" w:color="auto" w:fill="FFFFFF"/>
        </w:rPr>
        <w:t xml:space="preserve">de cogeração a paridade térmica </w:t>
      </w:r>
      <w:r w:rsidRPr="00B63CA8">
        <w:rPr>
          <w:rFonts w:cs="Arial"/>
          <w:szCs w:val="24"/>
          <w:shd w:val="clear" w:color="auto" w:fill="FFFFFF"/>
        </w:rPr>
        <w:t>é</w:t>
      </w:r>
      <w:r>
        <w:rPr>
          <w:rFonts w:cs="Arial"/>
          <w:szCs w:val="24"/>
          <w:shd w:val="clear" w:color="auto" w:fill="FFFFFF"/>
        </w:rPr>
        <w:t xml:space="preserve"> </w:t>
      </w:r>
      <w:r w:rsidRPr="00B63CA8">
        <w:rPr>
          <w:rFonts w:cs="Arial"/>
          <w:szCs w:val="24"/>
          <w:shd w:val="clear" w:color="auto" w:fill="FFFFFF"/>
        </w:rPr>
        <w:t>conseguida usando a mesma unidade dessalinizadora térmica para cada uma das tecnologias</w:t>
      </w:r>
      <w:r>
        <w:rPr>
          <w:rFonts w:cs="Arial"/>
          <w:szCs w:val="24"/>
          <w:shd w:val="clear" w:color="auto" w:fill="FFFFFF"/>
        </w:rPr>
        <w:t xml:space="preserve"> </w:t>
      </w:r>
      <w:r w:rsidRPr="00B63CA8">
        <w:rPr>
          <w:rFonts w:cs="Arial"/>
          <w:szCs w:val="24"/>
          <w:shd w:val="clear" w:color="auto" w:fill="FFFFFF"/>
        </w:rPr>
        <w:t xml:space="preserve">de cogeração. </w:t>
      </w:r>
    </w:p>
    <w:p w:rsidR="00A93579" w:rsidRDefault="00A93579" w:rsidP="00BB7655">
      <w:pPr>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9B2F97">
        <w:rPr>
          <w:rFonts w:cs="Arial"/>
          <w:szCs w:val="24"/>
          <w:shd w:val="clear" w:color="auto" w:fill="FFFFFF"/>
        </w:rPr>
        <w:t>Partindo d</w:t>
      </w:r>
      <w:r>
        <w:rPr>
          <w:rFonts w:cs="Arial"/>
          <w:szCs w:val="24"/>
          <w:shd w:val="clear" w:color="auto" w:fill="FFFFFF"/>
        </w:rPr>
        <w:t>e duas unidades de dessalinização térmica</w:t>
      </w:r>
      <w:r w:rsidRPr="009B2F97">
        <w:rPr>
          <w:rFonts w:cs="Arial"/>
          <w:szCs w:val="24"/>
          <w:shd w:val="clear" w:color="auto" w:fill="FFFFFF"/>
        </w:rPr>
        <w:t xml:space="preserve"> com capacidades de produção</w:t>
      </w:r>
      <w:r w:rsidR="00656A69">
        <w:rPr>
          <w:rFonts w:cs="Arial"/>
          <w:szCs w:val="24"/>
          <w:shd w:val="clear" w:color="auto" w:fill="FFFFFF"/>
        </w:rPr>
        <w:t xml:space="preserve"> (</w:t>
      </w:r>
      <m:oMath>
        <m:sSub>
          <m:sSubPr>
            <m:ctrlPr>
              <w:rPr>
                <w:rFonts w:ascii="Cambria Math" w:hAnsi="Cambria Math" w:cs="Arial"/>
                <w:szCs w:val="24"/>
                <w:shd w:val="clear" w:color="auto" w:fill="FFFFFF"/>
              </w:rPr>
            </m:ctrlPr>
          </m:sSub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A</m:t>
                </m:r>
              </m:e>
            </m:acc>
          </m:e>
          <m:sub>
            <m:r>
              <m:rPr>
                <m:sty m:val="p"/>
              </m:rPr>
              <w:rPr>
                <w:rFonts w:ascii="Cambria Math" w:hAnsi="Cambria Math" w:cs="Arial"/>
                <w:szCs w:val="24"/>
                <w:shd w:val="clear" w:color="auto" w:fill="FFFFFF"/>
              </w:rPr>
              <m:t>d</m:t>
            </m:r>
          </m:sub>
        </m:sSub>
      </m:oMath>
      <w:r w:rsidR="00656A69">
        <w:rPr>
          <w:rFonts w:cs="Arial"/>
          <w:szCs w:val="24"/>
          <w:shd w:val="clear" w:color="auto" w:fill="FFFFFF"/>
        </w:rPr>
        <w:t>)</w:t>
      </w:r>
      <w:r w:rsidRPr="009B2F97">
        <w:rPr>
          <w:rFonts w:cs="Arial"/>
          <w:szCs w:val="24"/>
          <w:shd w:val="clear" w:color="auto" w:fill="FFFFFF"/>
        </w:rPr>
        <w:t xml:space="preserve"> de 2.400</w:t>
      </w:r>
      <w:r>
        <w:rPr>
          <w:rFonts w:cs="Arial"/>
          <w:szCs w:val="24"/>
          <w:shd w:val="clear" w:color="auto" w:fill="FFFFFF"/>
        </w:rPr>
        <w:t xml:space="preserve"> </w:t>
      </w:r>
      <w:proofErr w:type="spellStart"/>
      <w:r>
        <w:rPr>
          <w:rFonts w:cs="Arial"/>
          <w:szCs w:val="24"/>
          <w:shd w:val="clear" w:color="auto" w:fill="FFFFFF"/>
        </w:rPr>
        <w:t>m³</w:t>
      </w:r>
      <w:proofErr w:type="spellEnd"/>
      <w:r>
        <w:rPr>
          <w:rFonts w:cs="Arial"/>
          <w:szCs w:val="24"/>
          <w:shd w:val="clear" w:color="auto" w:fill="FFFFFF"/>
        </w:rPr>
        <w:t xml:space="preserve">/d e 450 </w:t>
      </w:r>
      <w:proofErr w:type="spellStart"/>
      <w:r>
        <w:rPr>
          <w:rFonts w:cs="Arial"/>
          <w:szCs w:val="24"/>
          <w:shd w:val="clear" w:color="auto" w:fill="FFFFFF"/>
        </w:rPr>
        <w:t>m³</w:t>
      </w:r>
      <w:proofErr w:type="spellEnd"/>
      <w:r>
        <w:rPr>
          <w:rFonts w:cs="Arial"/>
          <w:szCs w:val="24"/>
          <w:shd w:val="clear" w:color="auto" w:fill="FFFFFF"/>
        </w:rPr>
        <w:t xml:space="preserve">/d respectivamente, se propõe simular para cada uma delas três </w:t>
      </w:r>
      <w:r w:rsidRPr="009B2F97">
        <w:rPr>
          <w:rFonts w:cs="Arial"/>
          <w:szCs w:val="24"/>
          <w:shd w:val="clear" w:color="auto" w:fill="FFFFFF"/>
        </w:rPr>
        <w:t>modelos</w:t>
      </w:r>
      <w:r>
        <w:rPr>
          <w:rFonts w:cs="Arial"/>
          <w:szCs w:val="24"/>
          <w:shd w:val="clear" w:color="auto" w:fill="FFFFFF"/>
        </w:rPr>
        <w:t xml:space="preserve"> termodinâmicos desenvolvidos a partir das </w:t>
      </w:r>
      <w:r w:rsidRPr="009B2F97">
        <w:rPr>
          <w:rFonts w:cs="Arial"/>
          <w:szCs w:val="24"/>
          <w:shd w:val="clear" w:color="auto" w:fill="FFFFFF"/>
        </w:rPr>
        <w:t>tecnologia</w:t>
      </w:r>
      <w:r>
        <w:rPr>
          <w:rFonts w:cs="Arial"/>
          <w:szCs w:val="24"/>
          <w:shd w:val="clear" w:color="auto" w:fill="FFFFFF"/>
        </w:rPr>
        <w:t>s</w:t>
      </w:r>
      <w:r w:rsidRPr="009B2F97">
        <w:rPr>
          <w:rFonts w:cs="Arial"/>
          <w:szCs w:val="24"/>
          <w:shd w:val="clear" w:color="auto" w:fill="FFFFFF"/>
        </w:rPr>
        <w:t xml:space="preserve"> de cogeração</w:t>
      </w:r>
      <w:r>
        <w:rPr>
          <w:rFonts w:cs="Arial"/>
          <w:szCs w:val="24"/>
          <w:shd w:val="clear" w:color="auto" w:fill="FFFFFF"/>
        </w:rPr>
        <w:t xml:space="preserve"> mostradas a seguir</w:t>
      </w:r>
      <w:r w:rsidRPr="009B2F97">
        <w:rPr>
          <w:rFonts w:cs="Arial"/>
          <w:szCs w:val="24"/>
          <w:shd w:val="clear" w:color="auto" w:fill="FFFFFF"/>
        </w:rPr>
        <w:t>.</w:t>
      </w:r>
      <w:r>
        <w:rPr>
          <w:rFonts w:cs="Arial"/>
          <w:szCs w:val="24"/>
          <w:shd w:val="clear" w:color="auto" w:fill="FFFFFF"/>
        </w:rPr>
        <w:t xml:space="preserve"> </w:t>
      </w:r>
      <w:r w:rsidRPr="009B2F97">
        <w:rPr>
          <w:rFonts w:cs="Arial"/>
          <w:szCs w:val="24"/>
          <w:shd w:val="clear" w:color="auto" w:fill="FFFFFF"/>
        </w:rPr>
        <w:t>Ambas as unidades dessalinizadoras são do tipo MED-TVC com o mesmo design (oito</w:t>
      </w:r>
      <w:r>
        <w:rPr>
          <w:rFonts w:cs="Arial"/>
          <w:szCs w:val="24"/>
          <w:shd w:val="clear" w:color="auto" w:fill="FFFFFF"/>
        </w:rPr>
        <w:t xml:space="preserve"> </w:t>
      </w:r>
      <w:r w:rsidRPr="009B2F97">
        <w:rPr>
          <w:rFonts w:cs="Arial"/>
          <w:szCs w:val="24"/>
          <w:shd w:val="clear" w:color="auto" w:fill="FFFFFF"/>
        </w:rPr>
        <w:t>efeitos), todas desenvolvidas pela SIDEM (</w:t>
      </w:r>
      <w:proofErr w:type="spellStart"/>
      <w:r w:rsidRPr="00003258">
        <w:rPr>
          <w:rFonts w:cs="Arial"/>
          <w:i/>
          <w:szCs w:val="24"/>
          <w:shd w:val="clear" w:color="auto" w:fill="FFFFFF"/>
        </w:rPr>
        <w:t>Societé</w:t>
      </w:r>
      <w:proofErr w:type="spellEnd"/>
      <w:r w:rsidRPr="00003258">
        <w:rPr>
          <w:rFonts w:cs="Arial"/>
          <w:i/>
          <w:szCs w:val="24"/>
          <w:shd w:val="clear" w:color="auto" w:fill="FFFFFF"/>
        </w:rPr>
        <w:t xml:space="preserve"> </w:t>
      </w:r>
      <w:proofErr w:type="spellStart"/>
      <w:r w:rsidRPr="00003258">
        <w:rPr>
          <w:rFonts w:cs="Arial"/>
          <w:i/>
          <w:szCs w:val="24"/>
          <w:shd w:val="clear" w:color="auto" w:fill="FFFFFF"/>
        </w:rPr>
        <w:t>International</w:t>
      </w:r>
      <w:proofErr w:type="spellEnd"/>
      <w:r w:rsidRPr="00003258">
        <w:rPr>
          <w:rFonts w:cs="Arial"/>
          <w:i/>
          <w:szCs w:val="24"/>
          <w:shd w:val="clear" w:color="auto" w:fill="FFFFFF"/>
        </w:rPr>
        <w:t xml:space="preserve"> de </w:t>
      </w:r>
      <w:proofErr w:type="spellStart"/>
      <w:r w:rsidRPr="00003258">
        <w:rPr>
          <w:rFonts w:cs="Arial"/>
          <w:i/>
          <w:szCs w:val="24"/>
          <w:shd w:val="clear" w:color="auto" w:fill="FFFFFF"/>
        </w:rPr>
        <w:t>Dessalement</w:t>
      </w:r>
      <w:proofErr w:type="spellEnd"/>
      <w:r w:rsidRPr="009B2F97">
        <w:rPr>
          <w:rFonts w:cs="Arial"/>
          <w:szCs w:val="24"/>
          <w:shd w:val="clear" w:color="auto" w:fill="FFFFFF"/>
        </w:rPr>
        <w:t>), mas os</w:t>
      </w:r>
      <w:r>
        <w:rPr>
          <w:rFonts w:cs="Arial"/>
          <w:szCs w:val="24"/>
          <w:shd w:val="clear" w:color="auto" w:fill="FFFFFF"/>
        </w:rPr>
        <w:t xml:space="preserve"> </w:t>
      </w:r>
      <w:r w:rsidRPr="009B2F97">
        <w:rPr>
          <w:rFonts w:cs="Arial"/>
          <w:szCs w:val="24"/>
          <w:shd w:val="clear" w:color="auto" w:fill="FFFFFF"/>
        </w:rPr>
        <w:t>parâmetros de operação (vapor de processo) são diferentes</w:t>
      </w:r>
      <w:r>
        <w:rPr>
          <w:rFonts w:cs="Arial"/>
          <w:szCs w:val="24"/>
          <w:shd w:val="clear" w:color="auto" w:fill="FFFFFF"/>
        </w:rPr>
        <w:t>,</w:t>
      </w:r>
      <w:r w:rsidRPr="009B2F97">
        <w:rPr>
          <w:rFonts w:cs="Arial"/>
          <w:szCs w:val="24"/>
          <w:shd w:val="clear" w:color="auto" w:fill="FFFFFF"/>
        </w:rPr>
        <w:t xml:space="preserve"> implicando em índices de</w:t>
      </w:r>
      <w:r>
        <w:rPr>
          <w:rFonts w:cs="Arial"/>
          <w:szCs w:val="24"/>
          <w:shd w:val="clear" w:color="auto" w:fill="FFFFFF"/>
        </w:rPr>
        <w:t xml:space="preserve"> </w:t>
      </w:r>
      <w:r w:rsidRPr="009B2F97">
        <w:rPr>
          <w:rFonts w:cs="Arial"/>
          <w:szCs w:val="24"/>
          <w:shd w:val="clear" w:color="auto" w:fill="FFFFFF"/>
        </w:rPr>
        <w:t>desempenho</w:t>
      </w:r>
      <w:r>
        <w:rPr>
          <w:rFonts w:cs="Arial"/>
          <w:szCs w:val="24"/>
          <w:shd w:val="clear" w:color="auto" w:fill="FFFFFF"/>
        </w:rPr>
        <w:t xml:space="preserve"> diferentes para c</w:t>
      </w:r>
      <w:r w:rsidRPr="009B2F97">
        <w:rPr>
          <w:rFonts w:cs="Arial"/>
          <w:szCs w:val="24"/>
          <w:shd w:val="clear" w:color="auto" w:fill="FFFFFF"/>
        </w:rPr>
        <w:t>ada uma delas.</w:t>
      </w:r>
      <w:r>
        <w:rPr>
          <w:rFonts w:cs="Arial"/>
          <w:szCs w:val="24"/>
          <w:shd w:val="clear" w:color="auto" w:fill="FFFFFF"/>
        </w:rPr>
        <w:t xml:space="preserve"> </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9B2F97">
        <w:rPr>
          <w:rFonts w:cs="Arial"/>
          <w:szCs w:val="24"/>
          <w:shd w:val="clear" w:color="auto" w:fill="FFFFFF"/>
        </w:rPr>
        <w:t>Em função das respectivas capacidades de produção de água dessalinizada, as</w:t>
      </w:r>
      <w:r>
        <w:rPr>
          <w:rFonts w:cs="Arial"/>
          <w:szCs w:val="24"/>
          <w:shd w:val="clear" w:color="auto" w:fill="FFFFFF"/>
        </w:rPr>
        <w:t xml:space="preserve"> unidades de dessalinização térmica são aqui denominadas </w:t>
      </w:r>
      <w:r w:rsidRPr="009B2F97">
        <w:rPr>
          <w:rFonts w:cs="Arial"/>
          <w:szCs w:val="24"/>
          <w:shd w:val="clear" w:color="auto" w:fill="FFFFFF"/>
        </w:rPr>
        <w:t xml:space="preserve">MED2400 e MED450. Como para cada unidade </w:t>
      </w:r>
      <w:r>
        <w:rPr>
          <w:rFonts w:cs="Arial"/>
          <w:szCs w:val="24"/>
          <w:shd w:val="clear" w:color="auto" w:fill="FFFFFF"/>
        </w:rPr>
        <w:t xml:space="preserve">dessalinizadora cabem três </w:t>
      </w:r>
      <w:r w:rsidRPr="009B2F97">
        <w:rPr>
          <w:rFonts w:cs="Arial"/>
          <w:szCs w:val="24"/>
          <w:shd w:val="clear" w:color="auto" w:fill="FFFFFF"/>
        </w:rPr>
        <w:t>tecnologias de cogeração</w:t>
      </w:r>
      <w:r>
        <w:rPr>
          <w:rFonts w:cs="Arial"/>
          <w:szCs w:val="24"/>
          <w:shd w:val="clear" w:color="auto" w:fill="FFFFFF"/>
        </w:rPr>
        <w:t xml:space="preserve"> utilizando gás natural</w:t>
      </w:r>
      <w:r w:rsidRPr="009B2F97">
        <w:rPr>
          <w:rFonts w:cs="Arial"/>
          <w:szCs w:val="24"/>
          <w:shd w:val="clear" w:color="auto" w:fill="FFFFFF"/>
        </w:rPr>
        <w:t>, então resulta em um total</w:t>
      </w:r>
      <w:r>
        <w:rPr>
          <w:rFonts w:cs="Arial"/>
          <w:szCs w:val="24"/>
          <w:shd w:val="clear" w:color="auto" w:fill="FFFFFF"/>
        </w:rPr>
        <w:t xml:space="preserve"> </w:t>
      </w:r>
      <w:r w:rsidRPr="009B2F97">
        <w:rPr>
          <w:rFonts w:cs="Arial"/>
          <w:szCs w:val="24"/>
          <w:shd w:val="clear" w:color="auto" w:fill="FFFFFF"/>
        </w:rPr>
        <w:t>d</w:t>
      </w:r>
      <w:r>
        <w:rPr>
          <w:rFonts w:cs="Arial"/>
          <w:szCs w:val="24"/>
          <w:shd w:val="clear" w:color="auto" w:fill="FFFFFF"/>
        </w:rPr>
        <w:t>e seis plantas duais de cogeraçã</w:t>
      </w:r>
      <w:r w:rsidRPr="009B2F97">
        <w:rPr>
          <w:rFonts w:cs="Arial"/>
          <w:szCs w:val="24"/>
          <w:shd w:val="clear" w:color="auto" w:fill="FFFFFF"/>
        </w:rPr>
        <w:t>o a serem a</w:t>
      </w:r>
      <w:r>
        <w:rPr>
          <w:rFonts w:cs="Arial"/>
          <w:szCs w:val="24"/>
          <w:shd w:val="clear" w:color="auto" w:fill="FFFFFF"/>
        </w:rPr>
        <w:t>valiadas usando a análise termodinâmica</w:t>
      </w:r>
      <w:r w:rsidRPr="009B2F97">
        <w:rPr>
          <w:rFonts w:cs="Arial"/>
          <w:szCs w:val="24"/>
          <w:shd w:val="clear" w:color="auto" w:fill="FFFFFF"/>
        </w:rPr>
        <w:t>.</w:t>
      </w:r>
      <w:r>
        <w:rPr>
          <w:rFonts w:cs="Arial"/>
          <w:szCs w:val="24"/>
          <w:shd w:val="clear" w:color="auto" w:fill="FFFFFF"/>
        </w:rPr>
        <w:t xml:space="preserve"> As seis plantas duais são aqui denominadas e agrupadas segundo o tipo de tecnologia de cogeração e a unidade dessalinizadora associada</w:t>
      </w:r>
      <w:r w:rsidRPr="009B2F97">
        <w:rPr>
          <w:rFonts w:cs="Arial"/>
          <w:szCs w:val="24"/>
          <w:shd w:val="clear" w:color="auto" w:fill="FFFFFF"/>
        </w:rPr>
        <w:t>, como:</w:t>
      </w:r>
    </w:p>
    <w:p w:rsidR="00A93579" w:rsidRPr="009B2F97" w:rsidRDefault="00A93579" w:rsidP="00A93579">
      <w:pPr>
        <w:autoSpaceDE w:val="0"/>
        <w:autoSpaceDN w:val="0"/>
        <w:adjustRightInd w:val="0"/>
        <w:rPr>
          <w:rFonts w:cs="Arial"/>
          <w:szCs w:val="24"/>
          <w:shd w:val="clear" w:color="auto" w:fill="FFFFFF"/>
        </w:rPr>
      </w:pPr>
    </w:p>
    <w:p w:rsidR="00A93579" w:rsidRPr="00510D89"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510D89">
        <w:rPr>
          <w:rFonts w:ascii="Arial" w:hAnsi="Arial" w:cs="Arial"/>
          <w:sz w:val="24"/>
          <w:szCs w:val="24"/>
          <w:shd w:val="clear" w:color="auto" w:fill="FFFFFF"/>
        </w:rPr>
        <w:t>CTVCE-MED450 e CTVCE-MED2400</w:t>
      </w:r>
    </w:p>
    <w:p w:rsidR="00A93579" w:rsidRPr="00510D89"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510D89">
        <w:rPr>
          <w:rFonts w:ascii="Arial" w:hAnsi="Arial" w:cs="Arial"/>
          <w:sz w:val="24"/>
          <w:szCs w:val="24"/>
          <w:shd w:val="clear" w:color="auto" w:fill="FFFFFF"/>
        </w:rPr>
        <w:t>CCC-TVCE-MED450 e CCC-TVCE-MED2400</w:t>
      </w:r>
    </w:p>
    <w:p w:rsidR="00A93579" w:rsidRPr="00510D89"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510D89">
        <w:rPr>
          <w:rFonts w:ascii="Arial" w:hAnsi="Arial" w:cs="Arial"/>
          <w:sz w:val="24"/>
          <w:szCs w:val="24"/>
          <w:shd w:val="clear" w:color="auto" w:fill="FFFFFF"/>
        </w:rPr>
        <w:t>CMACI-TOTAL-MED450 e CMACI-TOTAL-MED2400</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 xml:space="preserve">Outras quatro tecnologias de cogeração já estudadas pelo Prof. Dr. José Joaquim Conceição Soares Santos, em 2005, em sua dissertação de mestrado – </w:t>
      </w:r>
      <w:r w:rsidRPr="009C2724">
        <w:rPr>
          <w:rFonts w:cs="Arial"/>
          <w:i/>
          <w:szCs w:val="24"/>
          <w:shd w:val="clear" w:color="auto" w:fill="FFFFFF"/>
        </w:rPr>
        <w:t>Avaliação Exergoeconômica das Tecnologias para a Produção Combinada de Eletricidade e Água Dessalinizada</w:t>
      </w:r>
      <w:r>
        <w:rPr>
          <w:rFonts w:cs="Arial"/>
          <w:szCs w:val="24"/>
          <w:shd w:val="clear" w:color="auto" w:fill="FFFFFF"/>
        </w:rPr>
        <w:t xml:space="preserve"> - apresentada à Universidade Federal de Itajubá, da qual se originou este trabalho, são utilizadas para comparação quando mostrados os resultados deste estudo. Desta forma, são elas quatro tecnologias de cogeração em que cada uma está associada às duas unidades de dessalinização, totalizando oito </w:t>
      </w:r>
      <w:r>
        <w:rPr>
          <w:rFonts w:cs="Arial"/>
          <w:szCs w:val="24"/>
          <w:shd w:val="clear" w:color="auto" w:fill="FFFFFF"/>
        </w:rPr>
        <w:lastRenderedPageBreak/>
        <w:t>plantas duais. Adotaram-se os nomes destas plantas de acordo com os critérios utilizados anteriormente para os casos estudados neste trabalho, sendo estes:</w:t>
      </w:r>
    </w:p>
    <w:p w:rsidR="00656A69" w:rsidRDefault="00656A69" w:rsidP="00A93579">
      <w:pPr>
        <w:autoSpaceDE w:val="0"/>
        <w:autoSpaceDN w:val="0"/>
        <w:adjustRightInd w:val="0"/>
        <w:rPr>
          <w:rFonts w:cs="Arial"/>
          <w:szCs w:val="24"/>
          <w:shd w:val="clear" w:color="auto" w:fill="FFFFFF"/>
        </w:rPr>
      </w:pPr>
    </w:p>
    <w:p w:rsidR="00A93579" w:rsidRPr="009B2F9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9B2F97">
        <w:rPr>
          <w:rFonts w:ascii="Arial" w:hAnsi="Arial" w:cs="Arial"/>
          <w:sz w:val="24"/>
          <w:szCs w:val="24"/>
          <w:shd w:val="clear" w:color="auto" w:fill="FFFFFF"/>
        </w:rPr>
        <w:t>CTV</w:t>
      </w:r>
      <w:r>
        <w:rPr>
          <w:rFonts w:ascii="Arial" w:hAnsi="Arial" w:cs="Arial"/>
          <w:sz w:val="24"/>
          <w:szCs w:val="24"/>
          <w:shd w:val="clear" w:color="auto" w:fill="FFFFFF"/>
        </w:rPr>
        <w:t>CP-MED450</w:t>
      </w:r>
      <w:r w:rsidRPr="009B2F97">
        <w:rPr>
          <w:rFonts w:ascii="Arial" w:hAnsi="Arial" w:cs="Arial"/>
          <w:sz w:val="24"/>
          <w:szCs w:val="24"/>
          <w:shd w:val="clear" w:color="auto" w:fill="FFFFFF"/>
        </w:rPr>
        <w:t xml:space="preserve"> e CTV</w:t>
      </w:r>
      <w:r>
        <w:rPr>
          <w:rFonts w:ascii="Arial" w:hAnsi="Arial" w:cs="Arial"/>
          <w:sz w:val="24"/>
          <w:szCs w:val="24"/>
          <w:shd w:val="clear" w:color="auto" w:fill="FFFFFF"/>
        </w:rPr>
        <w:t>CP-MED2400</w:t>
      </w:r>
    </w:p>
    <w:p w:rsidR="00A93579" w:rsidRPr="009B2F97"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CCC-TVCP-MED450 e CCC-TVCP-MED2400</w:t>
      </w:r>
    </w:p>
    <w:p w:rsidR="00A93579" w:rsidRPr="000702D2"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0702D2">
        <w:rPr>
          <w:rFonts w:ascii="Arial" w:hAnsi="Arial" w:cs="Arial"/>
          <w:sz w:val="24"/>
          <w:szCs w:val="24"/>
          <w:shd w:val="clear" w:color="auto" w:fill="FFFFFF"/>
        </w:rPr>
        <w:t>CMACI-</w:t>
      </w:r>
      <w:r>
        <w:rPr>
          <w:rFonts w:ascii="Arial" w:hAnsi="Arial" w:cs="Arial"/>
          <w:sz w:val="24"/>
          <w:szCs w:val="24"/>
          <w:shd w:val="clear" w:color="auto" w:fill="FFFFFF"/>
        </w:rPr>
        <w:t>PARCIAL</w:t>
      </w:r>
      <w:r w:rsidRPr="000702D2">
        <w:rPr>
          <w:rFonts w:ascii="Arial" w:hAnsi="Arial" w:cs="Arial"/>
          <w:sz w:val="24"/>
          <w:szCs w:val="24"/>
          <w:shd w:val="clear" w:color="auto" w:fill="FFFFFF"/>
        </w:rPr>
        <w:t>-MED450 e CMACI-</w:t>
      </w:r>
      <w:r>
        <w:rPr>
          <w:rFonts w:ascii="Arial" w:hAnsi="Arial" w:cs="Arial"/>
          <w:sz w:val="24"/>
          <w:szCs w:val="24"/>
          <w:shd w:val="clear" w:color="auto" w:fill="FFFFFF"/>
        </w:rPr>
        <w:t>PARCIAL</w:t>
      </w:r>
      <w:r w:rsidRPr="000702D2">
        <w:rPr>
          <w:rFonts w:ascii="Arial" w:hAnsi="Arial" w:cs="Arial"/>
          <w:sz w:val="24"/>
          <w:szCs w:val="24"/>
          <w:shd w:val="clear" w:color="auto" w:fill="FFFFFF"/>
        </w:rPr>
        <w:t>-MED2400</w:t>
      </w:r>
    </w:p>
    <w:p w:rsidR="00A93579" w:rsidRPr="00061C21" w:rsidRDefault="00A93579" w:rsidP="00A93579">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lang w:val="en-US"/>
        </w:rPr>
      </w:pPr>
      <w:r w:rsidRPr="00061C21">
        <w:rPr>
          <w:rFonts w:ascii="Arial" w:hAnsi="Arial" w:cs="Arial"/>
          <w:sz w:val="24"/>
          <w:szCs w:val="24"/>
          <w:shd w:val="clear" w:color="auto" w:fill="FFFFFF"/>
          <w:lang w:val="en-US"/>
        </w:rPr>
        <w:t>CTG-MED450 e CTG-MED2400</w:t>
      </w:r>
    </w:p>
    <w:p w:rsidR="00A93579" w:rsidRPr="00061C21" w:rsidRDefault="00A93579" w:rsidP="00A93579">
      <w:pPr>
        <w:autoSpaceDE w:val="0"/>
        <w:autoSpaceDN w:val="0"/>
        <w:adjustRightInd w:val="0"/>
        <w:rPr>
          <w:rFonts w:cs="Arial"/>
          <w:szCs w:val="24"/>
          <w:shd w:val="clear" w:color="auto" w:fill="FFFFFF"/>
          <w:lang w:val="en-US"/>
        </w:rPr>
      </w:pPr>
    </w:p>
    <w:p w:rsidR="00A93579" w:rsidRPr="009B2F97" w:rsidRDefault="00A93579" w:rsidP="00A93579">
      <w:pPr>
        <w:autoSpaceDE w:val="0"/>
        <w:autoSpaceDN w:val="0"/>
        <w:adjustRightInd w:val="0"/>
        <w:rPr>
          <w:rFonts w:cs="Arial"/>
          <w:szCs w:val="24"/>
          <w:shd w:val="clear" w:color="auto" w:fill="FFFFFF"/>
        </w:rPr>
      </w:pPr>
      <w:r>
        <w:rPr>
          <w:rFonts w:cs="Arial"/>
          <w:szCs w:val="24"/>
          <w:shd w:val="clear" w:color="auto" w:fill="FFFFFF"/>
        </w:rPr>
        <w:t xml:space="preserve">Onde os nomes referem-se à: Cogeração com Turbina a Vapor de Contrapressão (CTVCP), Cogeração com Ciclo Combinado de Turbina a Gás e Turbina a Vapor de Contrapressão (CCC-TVCP), Cogeração com Motor Alternativo de Combustão Interna somente com aproveitamento dos Gases de Exaustão (CMACI-PARCIAL) e Cogeração com Turbina a Gás (CTG), respectivamente.  </w:t>
      </w:r>
    </w:p>
    <w:p w:rsidR="00A93579" w:rsidRDefault="00A93579" w:rsidP="00A93579">
      <w:pPr>
        <w:autoSpaceDE w:val="0"/>
        <w:autoSpaceDN w:val="0"/>
        <w:adjustRightInd w:val="0"/>
        <w:rPr>
          <w:rFonts w:cs="Arial"/>
          <w:szCs w:val="24"/>
          <w:shd w:val="clear" w:color="auto" w:fill="FFFFFF"/>
        </w:rPr>
      </w:pPr>
    </w:p>
    <w:p w:rsidR="00A93579" w:rsidRPr="009B2F97" w:rsidRDefault="00A93579" w:rsidP="00A93579">
      <w:pPr>
        <w:autoSpaceDE w:val="0"/>
        <w:autoSpaceDN w:val="0"/>
        <w:adjustRightInd w:val="0"/>
        <w:rPr>
          <w:rFonts w:cs="Arial"/>
          <w:szCs w:val="24"/>
          <w:shd w:val="clear" w:color="auto" w:fill="FFFFFF"/>
        </w:rPr>
      </w:pPr>
      <w:r w:rsidRPr="009B2F97">
        <w:rPr>
          <w:rFonts w:cs="Arial"/>
          <w:szCs w:val="24"/>
          <w:shd w:val="clear" w:color="auto" w:fill="FFFFFF"/>
        </w:rPr>
        <w:t>As plantas duais de cogeração devem ser simuladas operando na base visando a sua</w:t>
      </w:r>
      <w:r>
        <w:rPr>
          <w:rFonts w:cs="Arial"/>
          <w:szCs w:val="24"/>
          <w:shd w:val="clear" w:color="auto" w:fill="FFFFFF"/>
        </w:rPr>
        <w:t xml:space="preserve"> </w:t>
      </w:r>
      <w:r w:rsidRPr="009B2F97">
        <w:rPr>
          <w:rFonts w:cs="Arial"/>
          <w:szCs w:val="24"/>
          <w:shd w:val="clear" w:color="auto" w:fill="FFFFFF"/>
        </w:rPr>
        <w:t>maior eficiência energét</w:t>
      </w:r>
      <w:r>
        <w:rPr>
          <w:rFonts w:cs="Arial"/>
          <w:szCs w:val="24"/>
          <w:shd w:val="clear" w:color="auto" w:fill="FFFFFF"/>
        </w:rPr>
        <w:t>ica. A avaliação termodinâmica</w:t>
      </w:r>
      <w:r w:rsidRPr="009B2F97">
        <w:rPr>
          <w:rFonts w:cs="Arial"/>
          <w:szCs w:val="24"/>
          <w:shd w:val="clear" w:color="auto" w:fill="FFFFFF"/>
        </w:rPr>
        <w:t xml:space="preserve"> é feita, portanto, considerando esta</w:t>
      </w:r>
      <w:r>
        <w:rPr>
          <w:rFonts w:cs="Arial"/>
          <w:szCs w:val="24"/>
          <w:shd w:val="clear" w:color="auto" w:fill="FFFFFF"/>
        </w:rPr>
        <w:t xml:space="preserve"> </w:t>
      </w:r>
      <w:r w:rsidRPr="009B2F97">
        <w:rPr>
          <w:rFonts w:cs="Arial"/>
          <w:szCs w:val="24"/>
          <w:shd w:val="clear" w:color="auto" w:fill="FFFFFF"/>
        </w:rPr>
        <w:t>condição operacional, ou seja, operando em sua carga total característica. Para isso se</w:t>
      </w:r>
      <w:r>
        <w:rPr>
          <w:rFonts w:cs="Arial"/>
          <w:szCs w:val="24"/>
          <w:shd w:val="clear" w:color="auto" w:fill="FFFFFF"/>
        </w:rPr>
        <w:t xml:space="preserve"> </w:t>
      </w:r>
      <w:r w:rsidRPr="009B2F97">
        <w:rPr>
          <w:rFonts w:cs="Arial"/>
          <w:szCs w:val="24"/>
          <w:shd w:val="clear" w:color="auto" w:fill="FFFFFF"/>
        </w:rPr>
        <w:t>considera também a disponibilidade total da rede para absorver toda a eletricidade gerada, já</w:t>
      </w:r>
      <w:r>
        <w:rPr>
          <w:rFonts w:cs="Arial"/>
          <w:szCs w:val="24"/>
          <w:shd w:val="clear" w:color="auto" w:fill="FFFFFF"/>
        </w:rPr>
        <w:t xml:space="preserve"> </w:t>
      </w:r>
      <w:r w:rsidRPr="009B2F97">
        <w:rPr>
          <w:rFonts w:cs="Arial"/>
          <w:szCs w:val="24"/>
          <w:shd w:val="clear" w:color="auto" w:fill="FFFFFF"/>
        </w:rPr>
        <w:t>que geralmente a empresa de abastecimento de água dessalinizada é também responsável pela</w:t>
      </w:r>
      <w:r>
        <w:rPr>
          <w:rFonts w:cs="Arial"/>
          <w:szCs w:val="24"/>
          <w:shd w:val="clear" w:color="auto" w:fill="FFFFFF"/>
        </w:rPr>
        <w:t xml:space="preserve"> geração transmissão e </w:t>
      </w:r>
      <w:r w:rsidRPr="009B2F97">
        <w:rPr>
          <w:rFonts w:cs="Arial"/>
          <w:szCs w:val="24"/>
          <w:shd w:val="clear" w:color="auto" w:fill="FFFFFF"/>
        </w:rPr>
        <w:t>distribuição de eletricidade.</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FE1439">
        <w:rPr>
          <w:rFonts w:cs="Arial"/>
          <w:szCs w:val="24"/>
          <w:shd w:val="clear" w:color="auto" w:fill="FFFFFF"/>
        </w:rPr>
        <w:t>Os principais parâmetros para a comparação das duas unidades dessalinizadoras estão</w:t>
      </w:r>
      <w:r>
        <w:rPr>
          <w:rFonts w:cs="Arial"/>
          <w:szCs w:val="24"/>
          <w:shd w:val="clear" w:color="auto" w:fill="FFFFFF"/>
        </w:rPr>
        <w:t xml:space="preserve"> na Tabela </w:t>
      </w:r>
      <w:r w:rsidRPr="00FE1439">
        <w:rPr>
          <w:rFonts w:cs="Arial"/>
          <w:szCs w:val="24"/>
          <w:shd w:val="clear" w:color="auto" w:fill="FFFFFF"/>
        </w:rPr>
        <w:t>1, incluindo as condições nominais de operação e os indicadores de desempenho.</w:t>
      </w:r>
      <w:r>
        <w:rPr>
          <w:rFonts w:cs="Arial"/>
          <w:szCs w:val="24"/>
          <w:shd w:val="clear" w:color="auto" w:fill="FFFFFF"/>
        </w:rPr>
        <w:t xml:space="preserve"> </w:t>
      </w: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pStyle w:val="Legenda"/>
        <w:keepNext/>
        <w:spacing w:line="360" w:lineRule="auto"/>
      </w:pPr>
      <w:bookmarkStart w:id="46" w:name="_Toc310104644"/>
      <w:r>
        <w:lastRenderedPageBreak/>
        <w:t xml:space="preserve">Tabela </w:t>
      </w:r>
      <w:fldSimple w:instr=" SEQ Tabela \* ARABIC ">
        <w:r w:rsidR="00BF5D1D">
          <w:rPr>
            <w:noProof/>
          </w:rPr>
          <w:t>1</w:t>
        </w:r>
      </w:fldSimple>
      <w:r>
        <w:t xml:space="preserve"> - </w:t>
      </w:r>
      <w:r w:rsidRPr="003D743B">
        <w:t>Comparação das Unidades Dessalinizadoras. (</w:t>
      </w:r>
      <w:r w:rsidR="00FC5D60" w:rsidRPr="003D743B">
        <w:t>SANTOS</w:t>
      </w:r>
      <w:r w:rsidRPr="003D743B">
        <w:t>, 2005)</w:t>
      </w:r>
      <w:bookmarkEnd w:id="46"/>
    </w:p>
    <w:tbl>
      <w:tblPr>
        <w:tblW w:w="6149" w:type="dxa"/>
        <w:jc w:val="center"/>
        <w:tblInd w:w="53" w:type="dxa"/>
        <w:tblCellMar>
          <w:left w:w="70" w:type="dxa"/>
          <w:right w:w="70" w:type="dxa"/>
        </w:tblCellMar>
        <w:tblLook w:val="04A0"/>
      </w:tblPr>
      <w:tblGrid>
        <w:gridCol w:w="2507"/>
        <w:gridCol w:w="1821"/>
        <w:gridCol w:w="1821"/>
      </w:tblGrid>
      <w:tr w:rsidR="00A93579" w:rsidRPr="00FE1439" w:rsidTr="000D7E4D">
        <w:trPr>
          <w:trHeight w:val="496"/>
          <w:jc w:val="center"/>
        </w:trPr>
        <w:tc>
          <w:tcPr>
            <w:tcW w:w="2507"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A93579" w:rsidRPr="00FE1439" w:rsidRDefault="00A93579" w:rsidP="000D7E4D">
            <w:pPr>
              <w:jc w:val="center"/>
              <w:rPr>
                <w:rFonts w:cs="Arial"/>
                <w:b/>
                <w:bCs/>
                <w:color w:val="000000"/>
                <w:szCs w:val="24"/>
              </w:rPr>
            </w:pPr>
            <w:r w:rsidRPr="00FE1439">
              <w:rPr>
                <w:rFonts w:cs="Arial"/>
                <w:b/>
                <w:bCs/>
                <w:color w:val="000000"/>
                <w:szCs w:val="24"/>
              </w:rPr>
              <w:t>Parâmetros</w:t>
            </w:r>
          </w:p>
        </w:tc>
        <w:tc>
          <w:tcPr>
            <w:tcW w:w="1821" w:type="dxa"/>
            <w:tcBorders>
              <w:top w:val="single" w:sz="4" w:space="0" w:color="auto"/>
              <w:left w:val="nil"/>
              <w:bottom w:val="single" w:sz="4" w:space="0" w:color="auto"/>
              <w:right w:val="single" w:sz="4" w:space="0" w:color="auto"/>
            </w:tcBorders>
            <w:shd w:val="clear" w:color="auto" w:fill="8DB3E2"/>
            <w:noWrap/>
            <w:vAlign w:val="bottom"/>
            <w:hideMark/>
          </w:tcPr>
          <w:p w:rsidR="00A93579" w:rsidRPr="00FE1439" w:rsidRDefault="00A93579" w:rsidP="000D7E4D">
            <w:pPr>
              <w:jc w:val="center"/>
              <w:rPr>
                <w:rFonts w:cs="Arial"/>
                <w:b/>
                <w:bCs/>
                <w:color w:val="000000"/>
                <w:szCs w:val="24"/>
              </w:rPr>
            </w:pPr>
            <w:r w:rsidRPr="00FE1439">
              <w:rPr>
                <w:rFonts w:cs="Arial"/>
                <w:b/>
                <w:bCs/>
                <w:color w:val="000000"/>
                <w:szCs w:val="24"/>
              </w:rPr>
              <w:t>MED 450</w:t>
            </w:r>
          </w:p>
        </w:tc>
        <w:tc>
          <w:tcPr>
            <w:tcW w:w="1821" w:type="dxa"/>
            <w:tcBorders>
              <w:top w:val="single" w:sz="4" w:space="0" w:color="auto"/>
              <w:left w:val="nil"/>
              <w:bottom w:val="single" w:sz="4" w:space="0" w:color="auto"/>
              <w:right w:val="single" w:sz="4" w:space="0" w:color="auto"/>
            </w:tcBorders>
            <w:shd w:val="clear" w:color="auto" w:fill="8DB3E2"/>
            <w:noWrap/>
            <w:vAlign w:val="bottom"/>
            <w:hideMark/>
          </w:tcPr>
          <w:p w:rsidR="00A93579" w:rsidRPr="00FE1439" w:rsidRDefault="00A93579" w:rsidP="000D7E4D">
            <w:pPr>
              <w:jc w:val="center"/>
              <w:rPr>
                <w:rFonts w:cs="Arial"/>
                <w:b/>
                <w:bCs/>
                <w:color w:val="000000"/>
                <w:szCs w:val="24"/>
              </w:rPr>
            </w:pPr>
            <w:r w:rsidRPr="00FE1439">
              <w:rPr>
                <w:rFonts w:cs="Arial"/>
                <w:b/>
                <w:bCs/>
                <w:color w:val="000000"/>
                <w:szCs w:val="24"/>
              </w:rPr>
              <w:t>MED 2400</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T</m:t>
                  </m:r>
                </m:e>
                <m:sub>
                  <m:r>
                    <m:rPr>
                      <m:sty m:val="p"/>
                    </m:rPr>
                    <w:rPr>
                      <w:rFonts w:ascii="Cambria Math" w:hAnsi="Cambria Math" w:cs="Arial"/>
                      <w:color w:val="000000"/>
                      <w:szCs w:val="24"/>
                    </w:rPr>
                    <m:t>vbp</m:t>
                  </m:r>
                </m:sub>
              </m:sSub>
            </m:oMath>
            <w:r w:rsidR="00A93579">
              <w:rPr>
                <w:rFonts w:cs="Arial"/>
                <w:color w:val="000000"/>
                <w:szCs w:val="24"/>
              </w:rPr>
              <w:t xml:space="preserve">  [</w:t>
            </w:r>
            <w:r w:rsidR="00A93579" w:rsidRPr="00FE1439">
              <w:rPr>
                <w:rFonts w:cs="Arial"/>
                <w:color w:val="000000"/>
                <w:szCs w:val="24"/>
              </w:rPr>
              <w:t>°</w:t>
            </w:r>
            <w:r w:rsidR="00A93579">
              <w:rPr>
                <w:rFonts w:cs="Arial"/>
                <w:color w:val="000000"/>
                <w:szCs w:val="24"/>
              </w:rPr>
              <w:t>C]</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175,4</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136</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p</m:t>
                  </m:r>
                </m:e>
                <m:sub>
                  <m:r>
                    <m:rPr>
                      <m:sty m:val="p"/>
                    </m:rPr>
                    <w:rPr>
                      <w:rFonts w:ascii="Cambria Math" w:hAnsi="Cambria Math" w:cs="Arial"/>
                      <w:color w:val="000000"/>
                      <w:szCs w:val="24"/>
                    </w:rPr>
                    <m:t>vbp</m:t>
                  </m:r>
                </m:sub>
              </m:sSub>
            </m:oMath>
            <w:r w:rsidR="00A93579">
              <w:rPr>
                <w:rFonts w:cs="Arial"/>
                <w:color w:val="000000"/>
                <w:szCs w:val="24"/>
                <w:vertAlign w:val="subscript"/>
              </w:rPr>
              <w:t xml:space="preserve"> </w:t>
            </w:r>
            <w:r w:rsidR="00A93579">
              <w:rPr>
                <w:rFonts w:cs="Arial"/>
                <w:color w:val="000000"/>
                <w:szCs w:val="24"/>
              </w:rPr>
              <w:t xml:space="preserve"> [bar]</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gramStart"/>
            <w:r w:rsidRPr="00FE1439">
              <w:rPr>
                <w:rFonts w:cs="Arial"/>
                <w:color w:val="000000"/>
                <w:szCs w:val="24"/>
              </w:rPr>
              <w:t>9</w:t>
            </w:r>
            <w:proofErr w:type="gramEnd"/>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gramStart"/>
            <w:r w:rsidRPr="00FE1439">
              <w:rPr>
                <w:rFonts w:cs="Arial"/>
                <w:color w:val="000000"/>
                <w:szCs w:val="24"/>
              </w:rPr>
              <w:t>2</w:t>
            </w:r>
            <w:proofErr w:type="gramEnd"/>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A93579" w:rsidP="000A025C">
            <w:pPr>
              <w:spacing w:line="240" w:lineRule="auto"/>
              <w:jc w:val="center"/>
              <w:rPr>
                <w:rFonts w:cs="Arial"/>
                <w:color w:val="000000"/>
                <w:szCs w:val="24"/>
              </w:rPr>
            </w:pPr>
            <w:r w:rsidRPr="00FE1439">
              <w:rPr>
                <w:rFonts w:cs="Arial"/>
                <w:color w:val="000000"/>
                <w:szCs w:val="24"/>
                <w:vertAlign w:val="subscript"/>
              </w:rPr>
              <w:t xml:space="preserve">     </w:t>
            </w:r>
            <m:oMath>
              <m:sSub>
                <m:sSubPr>
                  <m:ctrlPr>
                    <w:rPr>
                      <w:rFonts w:ascii="Cambria Math" w:hAnsi="Cambria Math" w:cs="Arial"/>
                      <w:color w:val="000000"/>
                      <w:szCs w:val="24"/>
                    </w:rPr>
                  </m:ctrlPr>
                </m:sSubPr>
                <m:e>
                  <m:r>
                    <m:rPr>
                      <m:sty m:val="p"/>
                    </m:rPr>
                    <w:rPr>
                      <w:rFonts w:ascii="Cambria Math" w:hAnsi="Cambria Math" w:cs="Arial"/>
                      <w:color w:val="000000"/>
                      <w:szCs w:val="24"/>
                    </w:rPr>
                    <m:t>ṁ</m:t>
                  </m:r>
                </m:e>
                <m:sub>
                  <m:r>
                    <m:rPr>
                      <m:sty m:val="p"/>
                    </m:rPr>
                    <w:rPr>
                      <w:rFonts w:ascii="Cambria Math" w:hAnsi="Cambria Math" w:cs="Arial"/>
                      <w:color w:val="000000"/>
                      <w:szCs w:val="24"/>
                    </w:rPr>
                    <m:t>vbp</m:t>
                  </m:r>
                </m:sub>
              </m:sSub>
            </m:oMath>
            <w:r>
              <w:rPr>
                <w:rFonts w:cs="Arial"/>
                <w:color w:val="000000"/>
                <w:szCs w:val="24"/>
              </w:rPr>
              <w:t xml:space="preserve">  [t/h]</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1,7</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11,5</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A025C">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T</m:t>
                  </m:r>
                </m:e>
                <m:sub>
                  <m:r>
                    <m:rPr>
                      <m:sty m:val="p"/>
                    </m:rPr>
                    <w:rPr>
                      <w:rFonts w:ascii="Cambria Math" w:hAnsi="Cambria Math" w:cs="Arial"/>
                      <w:color w:val="000000"/>
                      <w:szCs w:val="24"/>
                    </w:rPr>
                    <m:t>cd</m:t>
                  </m:r>
                </m:sub>
              </m:sSub>
            </m:oMath>
            <w:r w:rsidR="00A93579">
              <w:rPr>
                <w:rFonts w:cs="Arial"/>
                <w:color w:val="000000"/>
                <w:szCs w:val="24"/>
              </w:rPr>
              <w:t xml:space="preserve"> [°C]</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61</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60,2</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p</m:t>
                  </m:r>
                </m:e>
                <m:sub>
                  <m:r>
                    <m:rPr>
                      <m:sty m:val="p"/>
                    </m:rPr>
                    <w:rPr>
                      <w:rFonts w:ascii="Cambria Math" w:hAnsi="Cambria Math" w:cs="Arial"/>
                      <w:color w:val="000000"/>
                      <w:szCs w:val="24"/>
                    </w:rPr>
                    <m:t>cd</m:t>
                  </m:r>
                </m:sub>
              </m:sSub>
            </m:oMath>
            <w:r w:rsidR="00A93579">
              <w:rPr>
                <w:rFonts w:cs="Arial"/>
                <w:color w:val="000000"/>
                <w:szCs w:val="24"/>
              </w:rPr>
              <w:t xml:space="preserve">  [bar]</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spellStart"/>
            <w:proofErr w:type="gramStart"/>
            <w:r w:rsidRPr="00FE1439">
              <w:rPr>
                <w:rFonts w:cs="Arial"/>
                <w:color w:val="000000"/>
                <w:szCs w:val="24"/>
              </w:rPr>
              <w:t>p</w:t>
            </w:r>
            <w:r w:rsidRPr="00FE1439">
              <w:rPr>
                <w:rFonts w:cs="Arial"/>
                <w:color w:val="000000"/>
                <w:szCs w:val="24"/>
                <w:vertAlign w:val="subscript"/>
              </w:rPr>
              <w:t>atm</w:t>
            </w:r>
            <w:proofErr w:type="spellEnd"/>
            <w:proofErr w:type="gramEnd"/>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spellStart"/>
            <w:proofErr w:type="gramStart"/>
            <w:r w:rsidRPr="00FE1439">
              <w:rPr>
                <w:rFonts w:cs="Arial"/>
                <w:color w:val="000000"/>
                <w:szCs w:val="24"/>
              </w:rPr>
              <w:t>p</w:t>
            </w:r>
            <w:r w:rsidRPr="00FE1439">
              <w:rPr>
                <w:rFonts w:cs="Arial"/>
                <w:color w:val="000000"/>
                <w:szCs w:val="24"/>
                <w:vertAlign w:val="subscript"/>
              </w:rPr>
              <w:t>atm</w:t>
            </w:r>
            <w:proofErr w:type="spellEnd"/>
            <w:proofErr w:type="gramEnd"/>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A025C">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ṁ</m:t>
                  </m:r>
                </m:e>
                <m:sub>
                  <m:r>
                    <m:rPr>
                      <m:sty m:val="p"/>
                    </m:rPr>
                    <w:rPr>
                      <w:rFonts w:ascii="Cambria Math" w:hAnsi="Cambria Math" w:cs="Arial"/>
                      <w:color w:val="000000"/>
                      <w:szCs w:val="24"/>
                    </w:rPr>
                    <m:t>cd</m:t>
                  </m:r>
                </m:sub>
              </m:sSub>
            </m:oMath>
            <w:r w:rsidR="00A93579">
              <w:rPr>
                <w:rFonts w:cs="Arial"/>
                <w:color w:val="000000"/>
                <w:szCs w:val="24"/>
              </w:rPr>
              <w:t xml:space="preserve">  [t/h]</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1,7</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11,5</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
                <m:sSubPr>
                  <m:ctrlPr>
                    <w:rPr>
                      <w:rFonts w:ascii="Cambria Math" w:hAnsi="Cambria Math" w:cs="Arial"/>
                      <w:szCs w:val="24"/>
                      <w:shd w:val="clear" w:color="auto" w:fill="FFFFFF"/>
                    </w:rPr>
                  </m:ctrlPr>
                </m:sSub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A</m:t>
                      </m:r>
                    </m:e>
                  </m:acc>
                </m:e>
                <m:sub>
                  <m:r>
                    <m:rPr>
                      <m:sty m:val="p"/>
                    </m:rPr>
                    <w:rPr>
                      <w:rFonts w:ascii="Cambria Math" w:hAnsi="Cambria Math" w:cs="Arial"/>
                      <w:szCs w:val="24"/>
                      <w:shd w:val="clear" w:color="auto" w:fill="FFFFFF"/>
                    </w:rPr>
                    <m:t>d</m:t>
                  </m:r>
                </m:sub>
              </m:sSub>
            </m:oMath>
            <w:r w:rsidR="00656A69">
              <w:rPr>
                <w:rFonts w:cs="Arial"/>
                <w:color w:val="000000"/>
                <w:szCs w:val="24"/>
              </w:rPr>
              <w:t xml:space="preserve"> </w:t>
            </w:r>
            <w:r w:rsidR="00A93579">
              <w:rPr>
                <w:rFonts w:cs="Arial"/>
                <w:color w:val="000000"/>
                <w:szCs w:val="24"/>
              </w:rPr>
              <w:t>[</w:t>
            </w:r>
            <w:proofErr w:type="spellStart"/>
            <w:r w:rsidR="00A93579">
              <w:rPr>
                <w:rFonts w:cs="Arial"/>
                <w:color w:val="000000"/>
                <w:szCs w:val="24"/>
              </w:rPr>
              <w:t>m³</w:t>
            </w:r>
            <w:proofErr w:type="spellEnd"/>
            <w:r w:rsidR="00A93579">
              <w:rPr>
                <w:rFonts w:cs="Arial"/>
                <w:color w:val="000000"/>
                <w:szCs w:val="24"/>
              </w:rPr>
              <w:t>/d]</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450</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2400</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Sup>
                <m:sSubSupPr>
                  <m:ctrlPr>
                    <w:rPr>
                      <w:rFonts w:ascii="Cambria Math" w:hAnsi="Cambria Math" w:cs="Arial"/>
                      <w:color w:val="000000"/>
                      <w:szCs w:val="24"/>
                    </w:rPr>
                  </m:ctrlPr>
                </m:sSubSupPr>
                <m:e>
                  <m:r>
                    <m:rPr>
                      <m:sty m:val="p"/>
                    </m:rPr>
                    <w:rPr>
                      <w:rFonts w:ascii="Cambria Math" w:hAnsi="Cambria Math" w:cs="Arial"/>
                      <w:color w:val="000000"/>
                      <w:szCs w:val="24"/>
                    </w:rPr>
                    <m:t>CE</m:t>
                  </m:r>
                </m:e>
                <m:sub>
                  <m:r>
                    <m:rPr>
                      <m:sty m:val="p"/>
                    </m:rPr>
                    <w:rPr>
                      <w:rFonts w:ascii="Cambria Math" w:hAnsi="Cambria Math" w:cs="Arial"/>
                      <w:color w:val="000000"/>
                      <w:szCs w:val="24"/>
                    </w:rPr>
                    <m:t>t</m:t>
                  </m:r>
                </m:sub>
                <m:sup>
                  <m:r>
                    <m:rPr>
                      <m:sty m:val="p"/>
                    </m:rPr>
                    <w:rPr>
                      <w:rFonts w:ascii="Cambria Math" w:hAnsi="Cambria Math" w:cs="Arial"/>
                      <w:color w:val="000000"/>
                      <w:szCs w:val="24"/>
                    </w:rPr>
                    <m:t>h</m:t>
                  </m:r>
                </m:sup>
              </m:sSubSup>
              <m:r>
                <m:rPr>
                  <m:sty m:val="p"/>
                </m:rPr>
                <w:rPr>
                  <w:rFonts w:ascii="Cambria Math" w:cs="Arial"/>
                  <w:color w:val="000000"/>
                  <w:szCs w:val="24"/>
                </w:rPr>
                <m:t xml:space="preserve"> </m:t>
              </m:r>
            </m:oMath>
            <w:r w:rsidR="00A93579" w:rsidRPr="00FE1439">
              <w:rPr>
                <w:rFonts w:cs="Arial"/>
                <w:color w:val="000000"/>
                <w:szCs w:val="24"/>
                <w:vertAlign w:val="superscript"/>
              </w:rPr>
              <w:t xml:space="preserve"> </w:t>
            </w:r>
            <w:r w:rsidR="00A93579">
              <w:rPr>
                <w:rFonts w:cs="Arial"/>
                <w:color w:val="000000"/>
                <w:szCs w:val="24"/>
              </w:rPr>
              <w:t>[kWh/</w:t>
            </w:r>
            <w:proofErr w:type="spellStart"/>
            <w:r w:rsidR="00A93579">
              <w:rPr>
                <w:rFonts w:cs="Arial"/>
                <w:color w:val="000000"/>
                <w:szCs w:val="24"/>
              </w:rPr>
              <w:t>m³</w:t>
            </w:r>
            <w:proofErr w:type="spellEnd"/>
            <w:r w:rsidR="00A93579">
              <w:rPr>
                <w:rFonts w:cs="Arial"/>
                <w:color w:val="000000"/>
                <w:szCs w:val="24"/>
              </w:rPr>
              <w:t>]</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63,35</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79,41</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Sup>
                <m:sSubSupPr>
                  <m:ctrlPr>
                    <w:rPr>
                      <w:rFonts w:ascii="Cambria Math" w:hAnsi="Cambria Math" w:cs="Arial"/>
                      <w:color w:val="000000"/>
                      <w:szCs w:val="24"/>
                    </w:rPr>
                  </m:ctrlPr>
                </m:sSubSupPr>
                <m:e>
                  <m:r>
                    <m:rPr>
                      <m:sty m:val="p"/>
                    </m:rPr>
                    <w:rPr>
                      <w:rFonts w:ascii="Cambria Math" w:hAnsi="Cambria Math" w:cs="Arial"/>
                      <w:color w:val="000000"/>
                      <w:szCs w:val="24"/>
                    </w:rPr>
                    <m:t>CE</m:t>
                  </m:r>
                </m:e>
                <m:sub>
                  <m:r>
                    <m:rPr>
                      <m:sty m:val="p"/>
                    </m:rPr>
                    <w:rPr>
                      <w:rFonts w:ascii="Cambria Math" w:hAnsi="Cambria Math" w:cs="Arial"/>
                      <w:color w:val="000000"/>
                      <w:szCs w:val="24"/>
                    </w:rPr>
                    <m:t>t</m:t>
                  </m:r>
                </m:sub>
                <m:sup>
                  <m:r>
                    <m:rPr>
                      <m:sty m:val="p"/>
                    </m:rPr>
                    <w:rPr>
                      <w:rFonts w:ascii="Cambria Math" w:hAnsi="Cambria Math" w:cs="Arial"/>
                      <w:color w:val="000000"/>
                      <w:szCs w:val="24"/>
                    </w:rPr>
                    <m:t>e</m:t>
                  </m:r>
                </m:sup>
              </m:sSubSup>
              <m:r>
                <m:rPr>
                  <m:sty m:val="p"/>
                </m:rPr>
                <w:rPr>
                  <w:rFonts w:ascii="Cambria Math" w:cs="Arial"/>
                  <w:color w:val="000000"/>
                  <w:szCs w:val="24"/>
                </w:rPr>
                <m:t xml:space="preserve"> </m:t>
              </m:r>
            </m:oMath>
            <w:r w:rsidR="00A93579" w:rsidRPr="00FE1439">
              <w:rPr>
                <w:rFonts w:cs="Arial"/>
                <w:color w:val="000000"/>
                <w:szCs w:val="24"/>
              </w:rPr>
              <w:t xml:space="preserve"> </w:t>
            </w:r>
            <w:r w:rsidR="00A93579">
              <w:rPr>
                <w:rFonts w:cs="Arial"/>
                <w:color w:val="000000"/>
                <w:szCs w:val="24"/>
              </w:rPr>
              <w:t>[kWh/</w:t>
            </w:r>
            <w:proofErr w:type="spellStart"/>
            <w:r w:rsidR="00A93579">
              <w:rPr>
                <w:rFonts w:cs="Arial"/>
                <w:color w:val="000000"/>
                <w:szCs w:val="24"/>
              </w:rPr>
              <w:t>m³</w:t>
            </w:r>
            <w:proofErr w:type="spellEnd"/>
            <w:r w:rsidR="00A93579">
              <w:rPr>
                <w:rFonts w:cs="Arial"/>
                <w:color w:val="000000"/>
                <w:szCs w:val="24"/>
              </w:rPr>
              <w:t>]</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20,02</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18,74</w:t>
            </w:r>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EF2563" w:rsidP="000D7E4D">
            <w:pPr>
              <w:spacing w:line="240" w:lineRule="auto"/>
              <w:jc w:val="center"/>
              <w:rPr>
                <w:rFonts w:cs="Arial"/>
                <w:color w:val="000000"/>
                <w:szCs w:val="24"/>
              </w:rPr>
            </w:pPr>
            <m:oMath>
              <m:sSub>
                <m:sSubPr>
                  <m:ctrlPr>
                    <w:rPr>
                      <w:rFonts w:ascii="Cambria Math" w:hAnsi="Cambria Math" w:cs="Arial"/>
                      <w:color w:val="000000"/>
                      <w:szCs w:val="24"/>
                    </w:rPr>
                  </m:ctrlPr>
                </m:sSubPr>
                <m:e>
                  <m:r>
                    <m:rPr>
                      <m:sty m:val="p"/>
                    </m:rPr>
                    <w:rPr>
                      <w:rFonts w:ascii="Cambria Math" w:hAnsi="Cambria Math" w:cs="Arial"/>
                      <w:color w:val="000000"/>
                      <w:szCs w:val="24"/>
                    </w:rPr>
                    <m:t>CE</m:t>
                  </m:r>
                </m:e>
                <m:sub>
                  <m:r>
                    <m:rPr>
                      <m:sty m:val="p"/>
                    </m:rPr>
                    <w:rPr>
                      <w:rFonts w:ascii="Cambria Math" w:hAnsi="Cambria Math" w:cs="Arial"/>
                      <w:color w:val="000000"/>
                      <w:szCs w:val="24"/>
                    </w:rPr>
                    <m:t>el</m:t>
                  </m:r>
                </m:sub>
              </m:sSub>
            </m:oMath>
            <w:r w:rsidR="00A93579" w:rsidRPr="00FE1439">
              <w:rPr>
                <w:rFonts w:cs="Arial"/>
                <w:color w:val="000000"/>
                <w:szCs w:val="24"/>
                <w:vertAlign w:val="subscript"/>
              </w:rPr>
              <w:t xml:space="preserve"> </w:t>
            </w:r>
            <w:r w:rsidR="00A93579">
              <w:rPr>
                <w:rFonts w:cs="Arial"/>
                <w:color w:val="000000"/>
                <w:szCs w:val="24"/>
                <w:vertAlign w:val="subscript"/>
              </w:rPr>
              <w:t xml:space="preserve"> </w:t>
            </w:r>
            <w:r w:rsidR="00A93579">
              <w:rPr>
                <w:rFonts w:cs="Arial"/>
                <w:color w:val="000000"/>
                <w:szCs w:val="24"/>
              </w:rPr>
              <w:t>[kWh/</w:t>
            </w:r>
            <w:proofErr w:type="spellStart"/>
            <w:r w:rsidR="00A93579">
              <w:rPr>
                <w:rFonts w:cs="Arial"/>
                <w:color w:val="000000"/>
                <w:szCs w:val="24"/>
              </w:rPr>
              <w:t>m³</w:t>
            </w:r>
            <w:proofErr w:type="spellEnd"/>
            <w:r w:rsidR="00A93579">
              <w:rPr>
                <w:rFonts w:cs="Arial"/>
                <w:color w:val="000000"/>
                <w:szCs w:val="24"/>
              </w:rPr>
              <w:t>]</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gramStart"/>
            <w:r w:rsidRPr="00FE1439">
              <w:rPr>
                <w:rFonts w:cs="Arial"/>
                <w:color w:val="000000"/>
                <w:szCs w:val="24"/>
              </w:rPr>
              <w:t>2</w:t>
            </w:r>
            <w:proofErr w:type="gramEnd"/>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proofErr w:type="gramStart"/>
            <w:r w:rsidRPr="00FE1439">
              <w:rPr>
                <w:rFonts w:cs="Arial"/>
                <w:color w:val="000000"/>
                <w:szCs w:val="24"/>
              </w:rPr>
              <w:t>2</w:t>
            </w:r>
            <w:proofErr w:type="gramEnd"/>
          </w:p>
        </w:tc>
      </w:tr>
      <w:tr w:rsidR="00A93579" w:rsidRPr="00FE1439" w:rsidTr="000D7E4D">
        <w:trPr>
          <w:trHeight w:val="584"/>
          <w:jc w:val="center"/>
        </w:trPr>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Pr>
                <w:rFonts w:cs="Arial"/>
                <w:color w:val="000000"/>
                <w:szCs w:val="24"/>
              </w:rPr>
              <w:t>GOR</w:t>
            </w:r>
            <w:proofErr w:type="gramStart"/>
            <w:r>
              <w:rPr>
                <w:rFonts w:cs="Arial"/>
                <w:color w:val="000000"/>
                <w:szCs w:val="24"/>
              </w:rPr>
              <w:t xml:space="preserve">  </w:t>
            </w:r>
            <w:proofErr w:type="gramEnd"/>
            <w:r>
              <w:rPr>
                <w:rFonts w:cs="Arial"/>
                <w:color w:val="000000"/>
                <w:szCs w:val="24"/>
              </w:rPr>
              <w:t>[</w:t>
            </w:r>
            <w:proofErr w:type="spellStart"/>
            <w:r w:rsidRPr="00FE1439">
              <w:rPr>
                <w:rFonts w:cs="Arial"/>
                <w:color w:val="000000"/>
                <w:szCs w:val="24"/>
              </w:rPr>
              <w:t>kg</w:t>
            </w:r>
            <w:r w:rsidRPr="00FE1439">
              <w:rPr>
                <w:rFonts w:cs="Arial"/>
                <w:color w:val="000000"/>
                <w:szCs w:val="24"/>
                <w:vertAlign w:val="subscript"/>
              </w:rPr>
              <w:t>Ad</w:t>
            </w:r>
            <w:proofErr w:type="spellEnd"/>
            <w:r w:rsidRPr="00FE1439">
              <w:rPr>
                <w:rFonts w:cs="Arial"/>
                <w:color w:val="000000"/>
                <w:szCs w:val="24"/>
              </w:rPr>
              <w:t>/</w:t>
            </w:r>
            <w:proofErr w:type="spellStart"/>
            <w:r w:rsidRPr="00FE1439">
              <w:rPr>
                <w:rFonts w:cs="Arial"/>
                <w:color w:val="000000"/>
                <w:szCs w:val="24"/>
              </w:rPr>
              <w:t>kg</w:t>
            </w:r>
            <w:r w:rsidRPr="00FE1439">
              <w:rPr>
                <w:rFonts w:cs="Arial"/>
                <w:color w:val="000000"/>
                <w:szCs w:val="24"/>
                <w:vertAlign w:val="subscript"/>
              </w:rPr>
              <w:t>v</w:t>
            </w:r>
            <w:proofErr w:type="spellEnd"/>
            <w:r>
              <w:rPr>
                <w:rFonts w:cs="Arial"/>
                <w:color w:val="000000"/>
                <w:szCs w:val="24"/>
              </w:rPr>
              <w:t>]</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11,03</w:t>
            </w:r>
          </w:p>
        </w:tc>
        <w:tc>
          <w:tcPr>
            <w:tcW w:w="1821" w:type="dxa"/>
            <w:tcBorders>
              <w:top w:val="nil"/>
              <w:left w:val="nil"/>
              <w:bottom w:val="single" w:sz="4" w:space="0" w:color="auto"/>
              <w:right w:val="single" w:sz="4" w:space="0" w:color="auto"/>
            </w:tcBorders>
            <w:shd w:val="clear" w:color="auto" w:fill="auto"/>
            <w:noWrap/>
            <w:vAlign w:val="center"/>
            <w:hideMark/>
          </w:tcPr>
          <w:p w:rsidR="00A93579" w:rsidRPr="00FE1439" w:rsidRDefault="00A93579" w:rsidP="000D7E4D">
            <w:pPr>
              <w:spacing w:line="240" w:lineRule="auto"/>
              <w:jc w:val="center"/>
              <w:rPr>
                <w:rFonts w:cs="Arial"/>
                <w:color w:val="000000"/>
                <w:szCs w:val="24"/>
              </w:rPr>
            </w:pPr>
            <w:r w:rsidRPr="00FE1439">
              <w:rPr>
                <w:rFonts w:cs="Arial"/>
                <w:color w:val="000000"/>
                <w:szCs w:val="24"/>
              </w:rPr>
              <w:t>8,7</w:t>
            </w:r>
          </w:p>
        </w:tc>
      </w:tr>
    </w:tbl>
    <w:p w:rsidR="00A93579" w:rsidRDefault="00A93579" w:rsidP="00A93579">
      <w:pPr>
        <w:autoSpaceDE w:val="0"/>
        <w:autoSpaceDN w:val="0"/>
        <w:adjustRightInd w:val="0"/>
        <w:rPr>
          <w:rFonts w:cs="Arial"/>
          <w:szCs w:val="24"/>
          <w:shd w:val="clear" w:color="auto" w:fill="FFFFFF"/>
        </w:rPr>
      </w:pPr>
    </w:p>
    <w:p w:rsidR="00A93579" w:rsidRDefault="00A93579" w:rsidP="00A93579">
      <w:pPr>
        <w:rPr>
          <w:shd w:val="clear" w:color="auto" w:fill="FFFFFF"/>
        </w:rPr>
      </w:pPr>
      <w:r w:rsidRPr="00FE1439">
        <w:rPr>
          <w:shd w:val="clear" w:color="auto" w:fill="FFFFFF"/>
        </w:rPr>
        <w:t>A unidade MED2400 usa vapor superaquecido e a MED450 usa vapor saturado com parâmetros mais altos.</w:t>
      </w:r>
      <w:r>
        <w:rPr>
          <w:shd w:val="clear" w:color="auto" w:fill="FFFFFF"/>
        </w:rPr>
        <w:t xml:space="preserve"> </w:t>
      </w:r>
      <w:r w:rsidRPr="00FE1439">
        <w:rPr>
          <w:shd w:val="clear" w:color="auto" w:fill="FFFFFF"/>
        </w:rPr>
        <w:t>O consumo específico de vapor (GOR) é menor na MED450, mas para</w:t>
      </w:r>
      <w:r>
        <w:rPr>
          <w:shd w:val="clear" w:color="auto" w:fill="FFFFFF"/>
        </w:rPr>
        <w:t xml:space="preserve"> </w:t>
      </w:r>
      <w:r w:rsidRPr="00FE1439">
        <w:rPr>
          <w:shd w:val="clear" w:color="auto" w:fill="FFFFFF"/>
        </w:rPr>
        <w:t>comparar as duas unidades quanto ao cons</w:t>
      </w:r>
      <w:r>
        <w:rPr>
          <w:shd w:val="clear" w:color="auto" w:fill="FFFFFF"/>
        </w:rPr>
        <w:t>umo de calor</w:t>
      </w:r>
      <w:r w:rsidR="00BB7655">
        <w:rPr>
          <w:shd w:val="clear" w:color="auto" w:fill="FFFFFF"/>
        </w:rPr>
        <w:t>,</w:t>
      </w:r>
      <w:r>
        <w:rPr>
          <w:shd w:val="clear" w:color="auto" w:fill="FFFFFF"/>
        </w:rPr>
        <w:t xml:space="preserve"> é preciso definir uma</w:t>
      </w:r>
      <w:r w:rsidRPr="00FE1439">
        <w:rPr>
          <w:shd w:val="clear" w:color="auto" w:fill="FFFFFF"/>
        </w:rPr>
        <w:t xml:space="preserve"> base para</w:t>
      </w:r>
      <w:r>
        <w:rPr>
          <w:shd w:val="clear" w:color="auto" w:fill="FFFFFF"/>
        </w:rPr>
        <w:t xml:space="preserve"> </w:t>
      </w:r>
      <w:r w:rsidRPr="00FE1439">
        <w:rPr>
          <w:shd w:val="clear" w:color="auto" w:fill="FFFFFF"/>
        </w:rPr>
        <w:t xml:space="preserve">valorização do calor: entalpia </w:t>
      </w:r>
      <w:r>
        <w:rPr>
          <w:shd w:val="clear" w:color="auto" w:fill="FFFFFF"/>
        </w:rPr>
        <w:t>(</w:t>
      </w:r>
      <w:r w:rsidRPr="0096693E">
        <w:rPr>
          <w:position w:val="-12"/>
          <w:shd w:val="clear" w:color="auto" w:fill="FFFFFF"/>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8.4pt" o:ole="">
            <v:imagedata r:id="rId44" o:title=""/>
          </v:shape>
          <o:OLEObject Type="Embed" ProgID="Equation.3" ShapeID="_x0000_i1025" DrawAspect="Content" ObjectID="_1385497554" r:id="rId45"/>
        </w:object>
      </w:r>
      <w:r>
        <w:rPr>
          <w:shd w:val="clear" w:color="auto" w:fill="FFFFFF"/>
        </w:rPr>
        <w:t xml:space="preserve">) ou </w:t>
      </w:r>
      <w:r w:rsidRPr="00FE1439">
        <w:rPr>
          <w:shd w:val="clear" w:color="auto" w:fill="FFFFFF"/>
        </w:rPr>
        <w:t>exergia (</w:t>
      </w:r>
      <w:r w:rsidR="00EF2563" w:rsidRPr="00246A3E">
        <w:rPr>
          <w:shd w:val="clear" w:color="auto" w:fill="FFFFFF"/>
        </w:rPr>
        <w:fldChar w:fldCharType="begin"/>
      </w:r>
      <w:r w:rsidRPr="00246A3E">
        <w:rPr>
          <w:shd w:val="clear" w:color="auto" w:fill="FFFFFF"/>
        </w:rPr>
        <w:instrText xml:space="preserve"> QUOTE </w:instrText>
      </w:r>
      <m:oMath>
        <m:sSubSup>
          <m:sSubSupPr>
            <m:ctrlPr>
              <w:rPr>
                <w:rFonts w:ascii="Cambria Math" w:hAnsi="Cambria Math" w:cs="Arial"/>
                <w:color w:val="000000"/>
                <w:szCs w:val="24"/>
              </w:rPr>
            </m:ctrlPr>
          </m:sSubSupPr>
          <m:e>
            <m:r>
              <m:rPr>
                <m:sty m:val="p"/>
              </m:rPr>
              <w:rPr>
                <w:rFonts w:ascii="Cambria Math" w:hAnsi="Cambria Math" w:cs="Arial"/>
                <w:color w:val="000000"/>
                <w:szCs w:val="24"/>
              </w:rPr>
              <m:t>CE</m:t>
            </m:r>
          </m:e>
          <m:sub>
            <m:r>
              <m:rPr>
                <m:sty m:val="p"/>
              </m:rPr>
              <w:rPr>
                <w:rFonts w:ascii="Cambria Math" w:hAnsi="Cambria Math" w:cs="Arial"/>
                <w:color w:val="000000"/>
                <w:szCs w:val="24"/>
              </w:rPr>
              <m:t>t</m:t>
            </m:r>
          </m:sub>
          <m:sup>
            <m:r>
              <m:rPr>
                <m:sty m:val="p"/>
              </m:rPr>
              <w:rPr>
                <w:rFonts w:ascii="Cambria Math" w:hAnsi="Cambria Math" w:cs="Arial"/>
                <w:color w:val="000000"/>
                <w:szCs w:val="24"/>
              </w:rPr>
              <m:t>e</m:t>
            </m:r>
          </m:sup>
        </m:sSubSup>
      </m:oMath>
      <w:r w:rsidRPr="00246A3E">
        <w:rPr>
          <w:shd w:val="clear" w:color="auto" w:fill="FFFFFF"/>
        </w:rPr>
        <w:instrText xml:space="preserve"> </w:instrText>
      </w:r>
      <w:r w:rsidR="00EF2563" w:rsidRPr="00246A3E">
        <w:rPr>
          <w:shd w:val="clear" w:color="auto" w:fill="FFFFFF"/>
        </w:rPr>
        <w:fldChar w:fldCharType="separate"/>
      </w:r>
      <w:r w:rsidRPr="0096693E">
        <w:rPr>
          <w:position w:val="-12"/>
          <w:shd w:val="clear" w:color="auto" w:fill="FFFFFF"/>
        </w:rPr>
        <w:object w:dxaOrig="460" w:dyaOrig="380">
          <v:shape id="_x0000_i1026" type="#_x0000_t75" style="width:23pt;height:18.4pt" o:ole="">
            <v:imagedata r:id="rId46" o:title=""/>
          </v:shape>
          <o:OLEObject Type="Embed" ProgID="Equation.3" ShapeID="_x0000_i1026" DrawAspect="Content" ObjectID="_1385497555" r:id="rId47"/>
        </w:object>
      </w:r>
      <w:r w:rsidR="00EF2563" w:rsidRPr="00246A3E">
        <w:rPr>
          <w:shd w:val="clear" w:color="auto" w:fill="FFFFFF"/>
        </w:rPr>
        <w:fldChar w:fldCharType="end"/>
      </w:r>
      <w:r w:rsidRPr="00FE1439">
        <w:rPr>
          <w:shd w:val="clear" w:color="auto" w:fill="FFFFFF"/>
        </w:rPr>
        <w:t>). O consumo térmico específico do</w:t>
      </w:r>
      <w:r>
        <w:rPr>
          <w:shd w:val="clear" w:color="auto" w:fill="FFFFFF"/>
        </w:rPr>
        <w:t xml:space="preserve"> </w:t>
      </w:r>
      <w:r w:rsidRPr="00FE1439">
        <w:rPr>
          <w:shd w:val="clear" w:color="auto" w:fill="FFFFFF"/>
        </w:rPr>
        <w:t xml:space="preserve">MED450 só é menor em base entálpica, já que os seus parâmetros de vapor são </w:t>
      </w:r>
      <w:r>
        <w:rPr>
          <w:shd w:val="clear" w:color="auto" w:fill="FFFFFF"/>
        </w:rPr>
        <w:t xml:space="preserve">mais </w:t>
      </w:r>
      <w:r w:rsidRPr="00FE1439">
        <w:rPr>
          <w:shd w:val="clear" w:color="auto" w:fill="FFFFFF"/>
        </w:rPr>
        <w:t>altos</w:t>
      </w:r>
      <w:r>
        <w:rPr>
          <w:shd w:val="clear" w:color="auto" w:fill="FFFFFF"/>
        </w:rPr>
        <w:t xml:space="preserve"> em relação</w:t>
      </w:r>
      <w:r w:rsidRPr="00FE1439">
        <w:rPr>
          <w:shd w:val="clear" w:color="auto" w:fill="FFFFFF"/>
        </w:rPr>
        <w:t xml:space="preserve"> aos do vapor do MED2400.</w:t>
      </w:r>
      <w:r>
        <w:rPr>
          <w:shd w:val="clear" w:color="auto" w:fill="FFFFFF"/>
        </w:rPr>
        <w:t xml:space="preserve"> Com a valorização do calor em base exergética as unidades dessalinizadoras apresentam consumos térmicos próximos e, além disso, possuem o mesmo consumo específico de eletricidade</w:t>
      </w:r>
      <w:r w:rsidR="0001778D">
        <w:rPr>
          <w:shd w:val="clear" w:color="auto" w:fill="FFFFFF"/>
        </w:rPr>
        <w:t xml:space="preserve"> </w:t>
      </w:r>
      <w:r>
        <w:rPr>
          <w:shd w:val="clear" w:color="auto" w:fill="FFFFFF"/>
        </w:rPr>
        <w:t>(</w:t>
      </w:r>
      <m:oMath>
        <m:sSub>
          <m:sSubPr>
            <m:ctrlPr>
              <w:rPr>
                <w:rFonts w:ascii="Cambria Math" w:hAnsi="Cambria Math" w:cs="Arial"/>
                <w:color w:val="000000"/>
                <w:szCs w:val="24"/>
              </w:rPr>
            </m:ctrlPr>
          </m:sSubPr>
          <m:e>
            <m:r>
              <m:rPr>
                <m:sty m:val="p"/>
              </m:rPr>
              <w:rPr>
                <w:rFonts w:ascii="Cambria Math" w:hAnsi="Cambria Math" w:cs="Arial"/>
                <w:color w:val="000000"/>
                <w:szCs w:val="24"/>
              </w:rPr>
              <m:t>CE</m:t>
            </m:r>
          </m:e>
          <m:sub>
            <m:r>
              <m:rPr>
                <m:sty m:val="p"/>
              </m:rPr>
              <w:rPr>
                <w:rFonts w:ascii="Cambria Math" w:hAnsi="Cambria Math" w:cs="Arial"/>
                <w:color w:val="000000"/>
                <w:szCs w:val="24"/>
              </w:rPr>
              <m:t>el</m:t>
            </m:r>
          </m:sub>
        </m:sSub>
      </m:oMath>
      <w:r w:rsidRPr="00FC32C6">
        <w:rPr>
          <w:color w:val="000000"/>
        </w:rPr>
        <w:t>)</w:t>
      </w:r>
      <w:r>
        <w:rPr>
          <w:shd w:val="clear" w:color="auto" w:fill="FFFFFF"/>
        </w:rPr>
        <w:t>. Desta forma, as duas unidades podem ser comparadas quando associadas às tecnologias de cogeração.</w:t>
      </w:r>
    </w:p>
    <w:p w:rsidR="00A93579" w:rsidRDefault="00A93579" w:rsidP="00A93579">
      <w:pPr>
        <w:rPr>
          <w:shd w:val="clear" w:color="auto" w:fill="FFFFFF"/>
        </w:rPr>
      </w:pPr>
    </w:p>
    <w:p w:rsidR="00A93579" w:rsidRDefault="00A93579" w:rsidP="00A93579">
      <w:pPr>
        <w:pStyle w:val="Ttulo2"/>
        <w:numPr>
          <w:ilvl w:val="0"/>
          <w:numId w:val="0"/>
        </w:numPr>
      </w:pPr>
      <w:bookmarkStart w:id="47" w:name="_Toc311754759"/>
      <w:r>
        <w:lastRenderedPageBreak/>
        <w:t>4.3</w:t>
      </w:r>
      <w:r>
        <w:tab/>
        <w:t>MODELO TERMODINÂMICO</w:t>
      </w:r>
      <w:bookmarkEnd w:id="47"/>
    </w:p>
    <w:p w:rsidR="00A93579" w:rsidRPr="00A97069" w:rsidRDefault="00A93579" w:rsidP="00A93579">
      <w:pPr>
        <w:autoSpaceDE w:val="0"/>
        <w:autoSpaceDN w:val="0"/>
        <w:adjustRightInd w:val="0"/>
        <w:rPr>
          <w:rFonts w:cs="Arial"/>
          <w:szCs w:val="24"/>
        </w:rPr>
      </w:pPr>
      <w:r w:rsidRPr="00A97069">
        <w:rPr>
          <w:rFonts w:cs="Arial"/>
          <w:szCs w:val="24"/>
        </w:rPr>
        <w:t>O modelo termodinâmico permite obter os parâmetros de operação de cada planta e</w:t>
      </w:r>
      <w:r>
        <w:rPr>
          <w:rFonts w:cs="Arial"/>
          <w:szCs w:val="24"/>
        </w:rPr>
        <w:t xml:space="preserve"> </w:t>
      </w:r>
      <w:r w:rsidRPr="00A97069">
        <w:rPr>
          <w:rFonts w:cs="Arial"/>
          <w:szCs w:val="24"/>
        </w:rPr>
        <w:t>principalmente as informações sobre os fluxos da estrutura física (composição, temperatura,</w:t>
      </w:r>
      <w:r>
        <w:rPr>
          <w:rFonts w:cs="Arial"/>
          <w:szCs w:val="24"/>
        </w:rPr>
        <w:t xml:space="preserve"> </w:t>
      </w:r>
      <w:r w:rsidRPr="00A97069">
        <w:rPr>
          <w:rFonts w:cs="Arial"/>
          <w:szCs w:val="24"/>
        </w:rPr>
        <w:t>pressão e vazão) que são usadas na determin</w:t>
      </w:r>
      <w:r>
        <w:rPr>
          <w:rFonts w:cs="Arial"/>
          <w:szCs w:val="24"/>
        </w:rPr>
        <w:t>ação das exergia e para cálculos de eficiências e economia relativa de combustível. Conhecendo as exergias</w:t>
      </w:r>
      <w:r w:rsidRPr="00A97069">
        <w:rPr>
          <w:rFonts w:cs="Arial"/>
          <w:szCs w:val="24"/>
        </w:rPr>
        <w:t xml:space="preserve"> </w:t>
      </w:r>
      <w:r>
        <w:rPr>
          <w:rFonts w:cs="Arial"/>
          <w:szCs w:val="24"/>
        </w:rPr>
        <w:t xml:space="preserve">dos </w:t>
      </w:r>
      <w:r w:rsidRPr="00A97069">
        <w:rPr>
          <w:rFonts w:cs="Arial"/>
          <w:szCs w:val="24"/>
        </w:rPr>
        <w:t>fluxos</w:t>
      </w:r>
      <w:r>
        <w:rPr>
          <w:rFonts w:cs="Arial"/>
          <w:szCs w:val="24"/>
        </w:rPr>
        <w:t xml:space="preserve"> de combustível e de entrega de vapor para o processo de dessalinização, </w:t>
      </w:r>
      <w:r w:rsidRPr="00A97069">
        <w:rPr>
          <w:rFonts w:cs="Arial"/>
          <w:szCs w:val="24"/>
        </w:rPr>
        <w:t xml:space="preserve">pode-se aplicar </w:t>
      </w:r>
      <w:r>
        <w:rPr>
          <w:rFonts w:cs="Arial"/>
          <w:szCs w:val="24"/>
        </w:rPr>
        <w:t>a análise termodinâmica</w:t>
      </w:r>
      <w:r w:rsidRPr="00A97069">
        <w:rPr>
          <w:rFonts w:cs="Arial"/>
          <w:szCs w:val="24"/>
        </w:rPr>
        <w:t xml:space="preserve"> para</w:t>
      </w:r>
      <w:r>
        <w:rPr>
          <w:rFonts w:cs="Arial"/>
          <w:szCs w:val="24"/>
        </w:rPr>
        <w:t xml:space="preserve"> </w:t>
      </w:r>
      <w:r w:rsidRPr="00A97069">
        <w:rPr>
          <w:rFonts w:cs="Arial"/>
          <w:szCs w:val="24"/>
        </w:rPr>
        <w:t>determin</w:t>
      </w:r>
      <w:r>
        <w:rPr>
          <w:rFonts w:cs="Arial"/>
          <w:szCs w:val="24"/>
        </w:rPr>
        <w:t>ar a eficiência exergética das plantas duais, visto que a potência elétrica líquida é dada na simulação.</w:t>
      </w:r>
    </w:p>
    <w:p w:rsidR="00A93579" w:rsidRDefault="00A93579" w:rsidP="00A93579">
      <w:pPr>
        <w:autoSpaceDE w:val="0"/>
        <w:autoSpaceDN w:val="0"/>
        <w:adjustRightInd w:val="0"/>
        <w:rPr>
          <w:rFonts w:cs="Arial"/>
          <w:szCs w:val="24"/>
        </w:rPr>
      </w:pPr>
    </w:p>
    <w:p w:rsidR="00A93579" w:rsidRPr="00A97069" w:rsidRDefault="00A93579" w:rsidP="00A93579">
      <w:pPr>
        <w:autoSpaceDE w:val="0"/>
        <w:autoSpaceDN w:val="0"/>
        <w:adjustRightInd w:val="0"/>
        <w:rPr>
          <w:rFonts w:cs="Arial"/>
          <w:szCs w:val="24"/>
        </w:rPr>
      </w:pPr>
      <w:r w:rsidRPr="00A97069">
        <w:rPr>
          <w:rFonts w:cs="Arial"/>
          <w:szCs w:val="24"/>
        </w:rPr>
        <w:t>Para a obtenção das informações sobre os fluxos, as plantas são modeladas a partir das</w:t>
      </w:r>
      <w:r>
        <w:rPr>
          <w:rFonts w:cs="Arial"/>
          <w:szCs w:val="24"/>
        </w:rPr>
        <w:t xml:space="preserve"> </w:t>
      </w:r>
      <w:r w:rsidRPr="00A97069">
        <w:rPr>
          <w:rFonts w:cs="Arial"/>
          <w:szCs w:val="24"/>
        </w:rPr>
        <w:t>suas estruturas físicas e simuladas no Thermoflex</w:t>
      </w:r>
      <w:r>
        <w:rPr>
          <w:rFonts w:cs="Arial"/>
          <w:szCs w:val="24"/>
        </w:rPr>
        <w:t>,</w:t>
      </w:r>
      <w:r w:rsidRPr="00A97069">
        <w:rPr>
          <w:rFonts w:cs="Arial"/>
          <w:szCs w:val="24"/>
        </w:rPr>
        <w:t xml:space="preserve"> que é um software</w:t>
      </w:r>
      <w:r>
        <w:rPr>
          <w:rFonts w:cs="Arial"/>
          <w:szCs w:val="24"/>
        </w:rPr>
        <w:t xml:space="preserve"> comercial</w:t>
      </w:r>
      <w:r w:rsidRPr="00A97069">
        <w:rPr>
          <w:rFonts w:cs="Arial"/>
          <w:szCs w:val="24"/>
        </w:rPr>
        <w:t xml:space="preserve"> para simulação de</w:t>
      </w:r>
      <w:r>
        <w:rPr>
          <w:rFonts w:cs="Arial"/>
          <w:szCs w:val="24"/>
        </w:rPr>
        <w:t xml:space="preserve"> </w:t>
      </w:r>
      <w:r w:rsidRPr="00A97069">
        <w:rPr>
          <w:rFonts w:cs="Arial"/>
          <w:szCs w:val="24"/>
        </w:rPr>
        <w:t>sistemas térmicos</w:t>
      </w:r>
    </w:p>
    <w:p w:rsidR="00A93579" w:rsidRDefault="00A93579" w:rsidP="00A93579">
      <w:pPr>
        <w:autoSpaceDE w:val="0"/>
        <w:autoSpaceDN w:val="0"/>
        <w:adjustRightInd w:val="0"/>
        <w:rPr>
          <w:rFonts w:cs="Arial"/>
          <w:szCs w:val="24"/>
        </w:rPr>
      </w:pPr>
    </w:p>
    <w:p w:rsidR="00A93579" w:rsidRPr="00EC0EE1" w:rsidRDefault="00A93579" w:rsidP="00A93579">
      <w:pPr>
        <w:autoSpaceDE w:val="0"/>
        <w:autoSpaceDN w:val="0"/>
        <w:adjustRightInd w:val="0"/>
        <w:rPr>
          <w:rFonts w:cs="Arial"/>
          <w:szCs w:val="24"/>
        </w:rPr>
      </w:pPr>
      <w:r>
        <w:rPr>
          <w:rFonts w:cs="Arial"/>
          <w:szCs w:val="24"/>
        </w:rPr>
        <w:t xml:space="preserve">Para que a simulação seja satisfatória, é necessário o conhecimento de alguns dados importantes que são característicos das plantas considerando fatores como localização, combustível fornecido, dentre outros. Os principais dados são: </w:t>
      </w:r>
      <w:r w:rsidRPr="00A97069">
        <w:rPr>
          <w:rFonts w:cs="Arial"/>
          <w:szCs w:val="24"/>
        </w:rPr>
        <w:t>as</w:t>
      </w:r>
      <w:r>
        <w:rPr>
          <w:rFonts w:cs="Arial"/>
          <w:szCs w:val="24"/>
        </w:rPr>
        <w:t xml:space="preserve"> </w:t>
      </w:r>
      <w:r w:rsidRPr="00A97069">
        <w:rPr>
          <w:rFonts w:cs="Arial"/>
          <w:szCs w:val="24"/>
        </w:rPr>
        <w:t>condições</w:t>
      </w:r>
      <w:r>
        <w:rPr>
          <w:rFonts w:cs="Arial"/>
          <w:szCs w:val="24"/>
        </w:rPr>
        <w:t xml:space="preserve"> do ambiente (ou </w:t>
      </w:r>
      <w:r w:rsidRPr="00A97069">
        <w:rPr>
          <w:rFonts w:cs="Arial"/>
          <w:szCs w:val="24"/>
        </w:rPr>
        <w:t>de contorno</w:t>
      </w:r>
      <w:r>
        <w:rPr>
          <w:rFonts w:cs="Arial"/>
          <w:szCs w:val="24"/>
        </w:rPr>
        <w:t>)</w:t>
      </w:r>
      <w:r w:rsidRPr="00A97069">
        <w:rPr>
          <w:rFonts w:cs="Arial"/>
          <w:szCs w:val="24"/>
        </w:rPr>
        <w:t xml:space="preserve">, a composição e </w:t>
      </w:r>
      <w:r>
        <w:rPr>
          <w:rFonts w:cs="Arial"/>
          <w:szCs w:val="24"/>
        </w:rPr>
        <w:t xml:space="preserve">o </w:t>
      </w:r>
      <w:r w:rsidRPr="00A97069">
        <w:rPr>
          <w:rFonts w:cs="Arial"/>
          <w:szCs w:val="24"/>
        </w:rPr>
        <w:t>tipo de combustível e ainda outras informações sobre</w:t>
      </w:r>
      <w:r>
        <w:rPr>
          <w:rFonts w:cs="Arial"/>
          <w:szCs w:val="24"/>
        </w:rPr>
        <w:t xml:space="preserve"> </w:t>
      </w:r>
      <w:r w:rsidRPr="00A97069">
        <w:rPr>
          <w:rFonts w:cs="Arial"/>
          <w:szCs w:val="24"/>
        </w:rPr>
        <w:t>a capacidade e desempenho de alguns dos principais eq</w:t>
      </w:r>
      <w:r>
        <w:rPr>
          <w:rFonts w:cs="Arial"/>
          <w:szCs w:val="24"/>
        </w:rPr>
        <w:t xml:space="preserve">uipamentos da planta. A Tabela </w:t>
      </w:r>
      <w:r w:rsidRPr="00A97069">
        <w:rPr>
          <w:rFonts w:cs="Arial"/>
          <w:szCs w:val="24"/>
        </w:rPr>
        <w:t>2</w:t>
      </w:r>
      <w:r>
        <w:rPr>
          <w:rFonts w:cs="Arial"/>
          <w:szCs w:val="24"/>
        </w:rPr>
        <w:t xml:space="preserve"> </w:t>
      </w:r>
      <w:r w:rsidRPr="00A97069">
        <w:rPr>
          <w:rFonts w:cs="Arial"/>
          <w:szCs w:val="24"/>
        </w:rPr>
        <w:t>caracteriza dois dos fluxos externos que atravessam as fronteiras do sistema (ar atmosférico e</w:t>
      </w:r>
      <w:r>
        <w:rPr>
          <w:rFonts w:cs="Arial"/>
          <w:szCs w:val="24"/>
        </w:rPr>
        <w:t xml:space="preserve"> água do mar).</w:t>
      </w: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pStyle w:val="Legenda"/>
        <w:keepNext/>
        <w:spacing w:line="360" w:lineRule="auto"/>
      </w:pPr>
      <w:bookmarkStart w:id="48" w:name="_Toc310104645"/>
      <w:r>
        <w:t xml:space="preserve">Tabela </w:t>
      </w:r>
      <w:fldSimple w:instr=" SEQ Tabela \* ARABIC ">
        <w:r w:rsidR="00BF5D1D">
          <w:rPr>
            <w:noProof/>
          </w:rPr>
          <w:t>2</w:t>
        </w:r>
      </w:fldSimple>
      <w:r>
        <w:t xml:space="preserve"> - </w:t>
      </w:r>
      <w:r w:rsidRPr="004F3521">
        <w:t>Condições do Ambiente ou de Contorno</w:t>
      </w:r>
      <w:bookmarkEnd w:id="48"/>
    </w:p>
    <w:tbl>
      <w:tblPr>
        <w:tblW w:w="6526" w:type="dxa"/>
        <w:jc w:val="center"/>
        <w:tblInd w:w="53" w:type="dxa"/>
        <w:tblCellMar>
          <w:left w:w="70" w:type="dxa"/>
          <w:right w:w="70" w:type="dxa"/>
        </w:tblCellMar>
        <w:tblLook w:val="04A0"/>
      </w:tblPr>
      <w:tblGrid>
        <w:gridCol w:w="2749"/>
        <w:gridCol w:w="1952"/>
        <w:gridCol w:w="1825"/>
      </w:tblGrid>
      <w:tr w:rsidR="00A93579" w:rsidRPr="00BD370E" w:rsidTr="000D7E4D">
        <w:trPr>
          <w:trHeight w:val="499"/>
          <w:jc w:val="center"/>
        </w:trPr>
        <w:tc>
          <w:tcPr>
            <w:tcW w:w="2749"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A93579" w:rsidRPr="00BD370E" w:rsidRDefault="00A93579" w:rsidP="000D7E4D">
            <w:pPr>
              <w:jc w:val="center"/>
              <w:rPr>
                <w:rFonts w:cs="Arial"/>
                <w:b/>
                <w:bCs/>
                <w:color w:val="000000"/>
                <w:szCs w:val="24"/>
              </w:rPr>
            </w:pPr>
            <w:r w:rsidRPr="00BD370E">
              <w:rPr>
                <w:rFonts w:cs="Arial"/>
                <w:b/>
                <w:bCs/>
                <w:color w:val="000000"/>
                <w:szCs w:val="24"/>
              </w:rPr>
              <w:t>Propriedades</w:t>
            </w:r>
          </w:p>
        </w:tc>
        <w:tc>
          <w:tcPr>
            <w:tcW w:w="1952"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BD370E" w:rsidRDefault="00A93579" w:rsidP="000D7E4D">
            <w:pPr>
              <w:jc w:val="center"/>
              <w:rPr>
                <w:rFonts w:cs="Arial"/>
                <w:b/>
                <w:bCs/>
                <w:color w:val="000000"/>
                <w:szCs w:val="24"/>
              </w:rPr>
            </w:pPr>
            <w:r w:rsidRPr="00BD370E">
              <w:rPr>
                <w:rFonts w:cs="Arial"/>
                <w:b/>
                <w:bCs/>
                <w:color w:val="000000"/>
                <w:szCs w:val="24"/>
              </w:rPr>
              <w:t>Ar Atmosférico</w:t>
            </w:r>
          </w:p>
        </w:tc>
        <w:tc>
          <w:tcPr>
            <w:tcW w:w="1825"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BD370E" w:rsidRDefault="00A93579" w:rsidP="000D7E4D">
            <w:pPr>
              <w:jc w:val="center"/>
              <w:rPr>
                <w:rFonts w:cs="Arial"/>
                <w:b/>
                <w:bCs/>
                <w:color w:val="000000"/>
                <w:szCs w:val="24"/>
              </w:rPr>
            </w:pPr>
            <w:r w:rsidRPr="00BD370E">
              <w:rPr>
                <w:rFonts w:cs="Arial"/>
                <w:b/>
                <w:bCs/>
                <w:color w:val="000000"/>
                <w:szCs w:val="24"/>
              </w:rPr>
              <w:t>Água do Mar</w:t>
            </w:r>
          </w:p>
        </w:tc>
      </w:tr>
      <w:tr w:rsidR="00A93579" w:rsidRPr="00BD370E" w:rsidTr="000D7E4D">
        <w:trPr>
          <w:trHeight w:val="49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rPr>
                <w:rFonts w:cs="Arial"/>
                <w:color w:val="000000"/>
                <w:szCs w:val="24"/>
              </w:rPr>
            </w:pPr>
            <w:r w:rsidRPr="004C21BE">
              <w:rPr>
                <w:rFonts w:cs="Arial"/>
                <w:color w:val="000000"/>
                <w:szCs w:val="24"/>
              </w:rPr>
              <w:t xml:space="preserve">Temperatura </w:t>
            </w:r>
            <w:r>
              <w:rPr>
                <w:rFonts w:cs="Arial"/>
                <w:color w:val="000000"/>
                <w:szCs w:val="24"/>
              </w:rPr>
              <w:t>(</w:t>
            </w:r>
            <w:proofErr w:type="spellStart"/>
            <w:r w:rsidRPr="00BD370E">
              <w:rPr>
                <w:rFonts w:cs="Arial"/>
                <w:color w:val="000000"/>
                <w:szCs w:val="24"/>
              </w:rPr>
              <w:t>T</w:t>
            </w:r>
            <w:r w:rsidRPr="00BD370E">
              <w:rPr>
                <w:rFonts w:cs="Arial"/>
                <w:color w:val="000000"/>
                <w:szCs w:val="24"/>
                <w:vertAlign w:val="subscript"/>
              </w:rPr>
              <w:t>amb</w:t>
            </w:r>
            <w:proofErr w:type="spellEnd"/>
            <w:r>
              <w:rPr>
                <w:rFonts w:cs="Arial"/>
                <w:color w:val="000000"/>
                <w:szCs w:val="24"/>
              </w:rPr>
              <w:t>)</w:t>
            </w:r>
          </w:p>
        </w:tc>
        <w:tc>
          <w:tcPr>
            <w:tcW w:w="1952"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25 °C</w:t>
            </w:r>
          </w:p>
        </w:tc>
        <w:tc>
          <w:tcPr>
            <w:tcW w:w="1825"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25 °C</w:t>
            </w:r>
          </w:p>
        </w:tc>
      </w:tr>
      <w:tr w:rsidR="00A93579" w:rsidRPr="00BD370E" w:rsidTr="000D7E4D">
        <w:trPr>
          <w:trHeight w:val="49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rPr>
                <w:rFonts w:cs="Arial"/>
                <w:color w:val="000000"/>
                <w:szCs w:val="24"/>
              </w:rPr>
            </w:pPr>
            <w:r>
              <w:rPr>
                <w:rFonts w:cs="Arial"/>
                <w:color w:val="000000"/>
                <w:szCs w:val="24"/>
              </w:rPr>
              <w:t>Pressão (</w:t>
            </w:r>
            <w:proofErr w:type="spellStart"/>
            <w:r w:rsidRPr="00BD370E">
              <w:rPr>
                <w:rFonts w:cs="Arial"/>
                <w:color w:val="000000"/>
                <w:szCs w:val="24"/>
              </w:rPr>
              <w:t>p</w:t>
            </w:r>
            <w:r w:rsidRPr="00BD370E">
              <w:rPr>
                <w:rFonts w:cs="Arial"/>
                <w:color w:val="000000"/>
                <w:szCs w:val="24"/>
                <w:vertAlign w:val="subscript"/>
              </w:rPr>
              <w:t>amb</w:t>
            </w:r>
            <w:proofErr w:type="spellEnd"/>
            <w:r>
              <w:rPr>
                <w:rFonts w:cs="Arial"/>
                <w:color w:val="000000"/>
                <w:szCs w:val="24"/>
              </w:rPr>
              <w:t>)</w:t>
            </w:r>
          </w:p>
        </w:tc>
        <w:tc>
          <w:tcPr>
            <w:tcW w:w="1952"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proofErr w:type="gramStart"/>
            <w:r w:rsidRPr="00BD370E">
              <w:rPr>
                <w:rFonts w:cs="Arial"/>
                <w:color w:val="000000"/>
                <w:szCs w:val="24"/>
              </w:rPr>
              <w:t>1,</w:t>
            </w:r>
            <w:proofErr w:type="gramEnd"/>
            <w:r w:rsidRPr="00BD370E">
              <w:rPr>
                <w:rFonts w:cs="Arial"/>
                <w:color w:val="000000"/>
                <w:szCs w:val="24"/>
              </w:rPr>
              <w:t>0132 bar</w:t>
            </w:r>
          </w:p>
        </w:tc>
        <w:tc>
          <w:tcPr>
            <w:tcW w:w="1825"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proofErr w:type="gramStart"/>
            <w:r w:rsidRPr="00BD370E">
              <w:rPr>
                <w:rFonts w:cs="Arial"/>
                <w:color w:val="000000"/>
                <w:szCs w:val="24"/>
              </w:rPr>
              <w:t>1,</w:t>
            </w:r>
            <w:proofErr w:type="gramEnd"/>
            <w:r w:rsidRPr="00BD370E">
              <w:rPr>
                <w:rFonts w:cs="Arial"/>
                <w:color w:val="000000"/>
                <w:szCs w:val="24"/>
              </w:rPr>
              <w:t>0132 bar</w:t>
            </w:r>
          </w:p>
        </w:tc>
      </w:tr>
      <w:tr w:rsidR="00A93579" w:rsidRPr="00BD370E" w:rsidTr="000D7E4D">
        <w:trPr>
          <w:trHeight w:val="49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rPr>
                <w:rFonts w:cs="Arial"/>
                <w:color w:val="000000"/>
                <w:szCs w:val="24"/>
              </w:rPr>
            </w:pPr>
            <w:r>
              <w:rPr>
                <w:rFonts w:cs="Arial"/>
                <w:color w:val="000000"/>
                <w:szCs w:val="24"/>
              </w:rPr>
              <w:t>Umidade Relativa (UR)</w:t>
            </w:r>
          </w:p>
        </w:tc>
        <w:tc>
          <w:tcPr>
            <w:tcW w:w="1952"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60%</w:t>
            </w:r>
          </w:p>
        </w:tc>
        <w:tc>
          <w:tcPr>
            <w:tcW w:w="1825"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w:t>
            </w:r>
          </w:p>
        </w:tc>
      </w:tr>
      <w:tr w:rsidR="00A93579" w:rsidRPr="00BD370E" w:rsidTr="000D7E4D">
        <w:trPr>
          <w:trHeight w:val="499"/>
          <w:jc w:val="center"/>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rPr>
                <w:rFonts w:cs="Arial"/>
                <w:color w:val="000000"/>
                <w:szCs w:val="24"/>
              </w:rPr>
            </w:pPr>
            <w:r>
              <w:rPr>
                <w:rFonts w:cs="Arial"/>
                <w:color w:val="000000"/>
                <w:szCs w:val="24"/>
              </w:rPr>
              <w:t>Salinidade (</w:t>
            </w:r>
            <w:r w:rsidRPr="00C60453">
              <w:rPr>
                <w:rFonts w:cs="Arial"/>
                <w:color w:val="000000"/>
                <w:szCs w:val="24"/>
              </w:rPr>
              <w:t>TDS</w:t>
            </w:r>
            <w:r>
              <w:rPr>
                <w:rFonts w:cs="Arial"/>
                <w:color w:val="000000"/>
                <w:szCs w:val="24"/>
              </w:rPr>
              <w:t>)</w:t>
            </w:r>
          </w:p>
        </w:tc>
        <w:tc>
          <w:tcPr>
            <w:tcW w:w="1952"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w:t>
            </w:r>
          </w:p>
        </w:tc>
        <w:tc>
          <w:tcPr>
            <w:tcW w:w="1825" w:type="dxa"/>
            <w:tcBorders>
              <w:top w:val="nil"/>
              <w:left w:val="nil"/>
              <w:bottom w:val="single" w:sz="4" w:space="0" w:color="auto"/>
              <w:right w:val="single" w:sz="4" w:space="0" w:color="auto"/>
            </w:tcBorders>
            <w:shd w:val="clear" w:color="auto" w:fill="auto"/>
            <w:noWrap/>
            <w:vAlign w:val="center"/>
            <w:hideMark/>
          </w:tcPr>
          <w:p w:rsidR="00A93579" w:rsidRPr="00BD370E" w:rsidRDefault="00A93579" w:rsidP="000D7E4D">
            <w:pPr>
              <w:spacing w:line="240" w:lineRule="auto"/>
              <w:jc w:val="center"/>
              <w:rPr>
                <w:rFonts w:cs="Arial"/>
                <w:color w:val="000000"/>
                <w:szCs w:val="24"/>
              </w:rPr>
            </w:pPr>
            <w:r w:rsidRPr="00BD370E">
              <w:rPr>
                <w:rFonts w:cs="Arial"/>
                <w:color w:val="000000"/>
                <w:szCs w:val="24"/>
              </w:rPr>
              <w:t xml:space="preserve">36.000 </w:t>
            </w:r>
            <w:proofErr w:type="spellStart"/>
            <w:proofErr w:type="gramStart"/>
            <w:r w:rsidRPr="00BD370E">
              <w:rPr>
                <w:rFonts w:cs="Arial"/>
                <w:color w:val="000000"/>
                <w:szCs w:val="24"/>
              </w:rPr>
              <w:t>ppm</w:t>
            </w:r>
            <w:proofErr w:type="spellEnd"/>
            <w:proofErr w:type="gramEnd"/>
          </w:p>
        </w:tc>
      </w:tr>
    </w:tbl>
    <w:p w:rsidR="00A93579" w:rsidRDefault="00A93579" w:rsidP="00A93579">
      <w:pPr>
        <w:rPr>
          <w:rFonts w:cs="Arial"/>
          <w:szCs w:val="24"/>
          <w:shd w:val="clear" w:color="auto" w:fill="FFFFFF"/>
        </w:rPr>
      </w:pPr>
    </w:p>
    <w:p w:rsidR="00A93579" w:rsidRPr="004A0B8D" w:rsidRDefault="00A93579" w:rsidP="00A93579">
      <w:pPr>
        <w:autoSpaceDE w:val="0"/>
        <w:autoSpaceDN w:val="0"/>
        <w:adjustRightInd w:val="0"/>
        <w:rPr>
          <w:rFonts w:cs="Arial"/>
          <w:szCs w:val="24"/>
        </w:rPr>
      </w:pPr>
      <w:r>
        <w:rPr>
          <w:rFonts w:cs="Arial"/>
          <w:szCs w:val="24"/>
        </w:rPr>
        <w:t xml:space="preserve">É de grande importância o conhecimento das características principais do combustível utilizado como insumo energético da planta, pois se trata do único fluxo externo contábil. </w:t>
      </w:r>
      <w:r w:rsidRPr="004A0B8D">
        <w:rPr>
          <w:rFonts w:cs="Arial"/>
          <w:szCs w:val="24"/>
        </w:rPr>
        <w:t>Para que haja uma uniformidade do tipo de</w:t>
      </w:r>
      <w:r>
        <w:rPr>
          <w:rFonts w:cs="Arial"/>
          <w:szCs w:val="24"/>
        </w:rPr>
        <w:t xml:space="preserve"> </w:t>
      </w:r>
      <w:r w:rsidRPr="004A0B8D">
        <w:rPr>
          <w:rFonts w:cs="Arial"/>
          <w:szCs w:val="24"/>
        </w:rPr>
        <w:t xml:space="preserve">combustível para todas </w:t>
      </w:r>
      <w:r w:rsidRPr="004A0B8D">
        <w:rPr>
          <w:rFonts w:cs="Arial"/>
          <w:szCs w:val="24"/>
        </w:rPr>
        <w:lastRenderedPageBreak/>
        <w:t>as tecnologias de cogeração, o combustível escolhido é o Gás Natural</w:t>
      </w:r>
      <w:r>
        <w:rPr>
          <w:rFonts w:cs="Arial"/>
          <w:szCs w:val="24"/>
        </w:rPr>
        <w:t xml:space="preserve"> </w:t>
      </w:r>
      <w:r w:rsidRPr="004A0B8D">
        <w:rPr>
          <w:rFonts w:cs="Arial"/>
          <w:szCs w:val="24"/>
        </w:rPr>
        <w:t>da Bacia de Campos, cuja composição vo</w:t>
      </w:r>
      <w:r>
        <w:rPr>
          <w:rFonts w:cs="Arial"/>
          <w:szCs w:val="24"/>
        </w:rPr>
        <w:t xml:space="preserve">lumétrica se encontra na Tabela </w:t>
      </w:r>
      <w:r w:rsidRPr="004A0B8D">
        <w:rPr>
          <w:rFonts w:cs="Arial"/>
          <w:szCs w:val="24"/>
        </w:rPr>
        <w:t>3</w:t>
      </w:r>
      <w:r>
        <w:rPr>
          <w:rFonts w:cs="Arial"/>
          <w:szCs w:val="24"/>
        </w:rPr>
        <w:t>,</w:t>
      </w:r>
      <w:r w:rsidRPr="004A0B8D">
        <w:rPr>
          <w:rFonts w:cs="Arial"/>
          <w:szCs w:val="24"/>
        </w:rPr>
        <w:t xml:space="preserve"> juntamente com</w:t>
      </w:r>
      <w:r>
        <w:rPr>
          <w:rFonts w:cs="Arial"/>
          <w:szCs w:val="24"/>
        </w:rPr>
        <w:t xml:space="preserve"> </w:t>
      </w:r>
      <w:r w:rsidRPr="004A0B8D">
        <w:rPr>
          <w:rFonts w:cs="Arial"/>
          <w:szCs w:val="24"/>
        </w:rPr>
        <w:t>o seu poder calorífico inferior e superior, calculados pelo Thermoflex a partir da composição</w:t>
      </w:r>
      <w:r>
        <w:rPr>
          <w:rFonts w:cs="Arial"/>
          <w:szCs w:val="24"/>
        </w:rPr>
        <w:t xml:space="preserve"> do combustível. Além disso, considera-se o combustível chegando à planta sob condições atmosféricas de pressão e temperatura (</w:t>
      </w:r>
      <w:proofErr w:type="gramStart"/>
      <w:r>
        <w:rPr>
          <w:rFonts w:cs="Arial"/>
          <w:szCs w:val="24"/>
        </w:rPr>
        <w:t>1</w:t>
      </w:r>
      <w:proofErr w:type="gramEnd"/>
      <w:r>
        <w:rPr>
          <w:rFonts w:cs="Arial"/>
          <w:szCs w:val="24"/>
        </w:rPr>
        <w:t xml:space="preserve"> atm e 25 °C), que se fazem importantes no cálculo da exergia do combustível mostrado mais a frente, em que sua parcela de exergia térmica é desprezada em função destas condições. </w:t>
      </w:r>
    </w:p>
    <w:p w:rsidR="00A93579" w:rsidRDefault="00A93579" w:rsidP="00A93579">
      <w:pPr>
        <w:rPr>
          <w:rFonts w:cs="Arial"/>
          <w:szCs w:val="24"/>
          <w:shd w:val="clear" w:color="auto" w:fill="FFFFFF"/>
        </w:rPr>
      </w:pPr>
    </w:p>
    <w:p w:rsidR="00A93579" w:rsidRDefault="00A93579" w:rsidP="00A93579">
      <w:pPr>
        <w:pStyle w:val="Legenda"/>
        <w:keepNext/>
        <w:spacing w:line="360" w:lineRule="auto"/>
      </w:pPr>
      <w:bookmarkStart w:id="49" w:name="_Toc310104646"/>
      <w:r>
        <w:t xml:space="preserve">Tabela </w:t>
      </w:r>
      <w:fldSimple w:instr=" SEQ Tabela \* ARABIC ">
        <w:r w:rsidR="00BF5D1D">
          <w:rPr>
            <w:noProof/>
          </w:rPr>
          <w:t>3</w:t>
        </w:r>
      </w:fldSimple>
      <w:r>
        <w:t xml:space="preserve"> - </w:t>
      </w:r>
      <w:r w:rsidRPr="000D7635">
        <w:t>Características do Gás Natural da Bacia de Campos</w:t>
      </w:r>
      <w:bookmarkEnd w:id="49"/>
    </w:p>
    <w:tbl>
      <w:tblPr>
        <w:tblW w:w="7149" w:type="dxa"/>
        <w:jc w:val="center"/>
        <w:tblInd w:w="53" w:type="dxa"/>
        <w:tblCellMar>
          <w:left w:w="70" w:type="dxa"/>
          <w:right w:w="70" w:type="dxa"/>
        </w:tblCellMar>
        <w:tblLook w:val="04A0"/>
      </w:tblPr>
      <w:tblGrid>
        <w:gridCol w:w="2357"/>
        <w:gridCol w:w="1393"/>
        <w:gridCol w:w="1698"/>
        <w:gridCol w:w="1701"/>
      </w:tblGrid>
      <w:tr w:rsidR="00A93579" w:rsidRPr="00DD3A1E" w:rsidTr="000D7E4D">
        <w:trPr>
          <w:trHeight w:val="480"/>
          <w:jc w:val="center"/>
        </w:trPr>
        <w:tc>
          <w:tcPr>
            <w:tcW w:w="3750" w:type="dxa"/>
            <w:gridSpan w:val="2"/>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A93579" w:rsidRPr="00DD3A1E" w:rsidRDefault="00A93579" w:rsidP="000D7E4D">
            <w:pPr>
              <w:jc w:val="center"/>
              <w:rPr>
                <w:rFonts w:cs="Arial"/>
                <w:b/>
                <w:bCs/>
                <w:color w:val="000000"/>
                <w:szCs w:val="24"/>
              </w:rPr>
            </w:pPr>
            <w:r w:rsidRPr="00DD3A1E">
              <w:rPr>
                <w:rFonts w:cs="Arial"/>
                <w:b/>
                <w:bCs/>
                <w:color w:val="000000"/>
                <w:szCs w:val="24"/>
              </w:rPr>
              <w:t>Composição Volumétrica</w:t>
            </w:r>
          </w:p>
        </w:tc>
        <w:tc>
          <w:tcPr>
            <w:tcW w:w="3398"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A93579" w:rsidRPr="00DD3A1E" w:rsidRDefault="00A93579" w:rsidP="000D7E4D">
            <w:pPr>
              <w:jc w:val="center"/>
              <w:rPr>
                <w:rFonts w:cs="Arial"/>
                <w:b/>
                <w:bCs/>
                <w:color w:val="000000"/>
                <w:szCs w:val="24"/>
              </w:rPr>
            </w:pPr>
            <w:r w:rsidRPr="00DD3A1E">
              <w:rPr>
                <w:rFonts w:cs="Arial"/>
                <w:b/>
                <w:bCs/>
                <w:color w:val="000000"/>
                <w:szCs w:val="24"/>
              </w:rPr>
              <w:t>Poder Calorífico</w:t>
            </w:r>
          </w:p>
        </w:tc>
      </w:tr>
      <w:tr w:rsidR="00A93579" w:rsidRPr="00DD3A1E" w:rsidTr="000D7E4D">
        <w:trPr>
          <w:trHeight w:val="480"/>
          <w:jc w:val="center"/>
        </w:trPr>
        <w:tc>
          <w:tcPr>
            <w:tcW w:w="2357" w:type="dxa"/>
            <w:tcBorders>
              <w:top w:val="nil"/>
              <w:left w:val="single" w:sz="4" w:space="0" w:color="auto"/>
              <w:bottom w:val="single" w:sz="4" w:space="0" w:color="auto"/>
              <w:right w:val="single" w:sz="4" w:space="0" w:color="auto"/>
            </w:tcBorders>
            <w:shd w:val="clear" w:color="000000" w:fill="8DB4E3"/>
            <w:noWrap/>
            <w:vAlign w:val="center"/>
            <w:hideMark/>
          </w:tcPr>
          <w:p w:rsidR="00A93579" w:rsidRPr="00DD3A1E" w:rsidRDefault="00A93579" w:rsidP="000D7E4D">
            <w:pPr>
              <w:spacing w:line="240" w:lineRule="auto"/>
              <w:jc w:val="center"/>
              <w:rPr>
                <w:rFonts w:cs="Arial"/>
                <w:b/>
                <w:bCs/>
                <w:color w:val="000000"/>
                <w:szCs w:val="24"/>
              </w:rPr>
            </w:pPr>
            <w:r w:rsidRPr="00DD3A1E">
              <w:rPr>
                <w:rFonts w:cs="Arial"/>
                <w:b/>
                <w:bCs/>
                <w:color w:val="000000"/>
                <w:szCs w:val="24"/>
              </w:rPr>
              <w:t>Elemento</w:t>
            </w:r>
          </w:p>
        </w:tc>
        <w:tc>
          <w:tcPr>
            <w:tcW w:w="1393" w:type="dxa"/>
            <w:tcBorders>
              <w:top w:val="nil"/>
              <w:left w:val="nil"/>
              <w:bottom w:val="single" w:sz="4" w:space="0" w:color="auto"/>
              <w:right w:val="single" w:sz="4" w:space="0" w:color="auto"/>
            </w:tcBorders>
            <w:shd w:val="clear" w:color="000000" w:fill="8DB4E3"/>
            <w:noWrap/>
            <w:vAlign w:val="center"/>
            <w:hideMark/>
          </w:tcPr>
          <w:p w:rsidR="00A93579" w:rsidRPr="00DD3A1E" w:rsidRDefault="00A93579" w:rsidP="000D7E4D">
            <w:pPr>
              <w:spacing w:line="240" w:lineRule="auto"/>
              <w:jc w:val="center"/>
              <w:rPr>
                <w:rFonts w:cs="Arial"/>
                <w:b/>
                <w:bCs/>
                <w:color w:val="000000"/>
                <w:szCs w:val="24"/>
              </w:rPr>
            </w:pPr>
            <w:r w:rsidRPr="00DD3A1E">
              <w:rPr>
                <w:rFonts w:cs="Arial"/>
                <w:b/>
                <w:bCs/>
                <w:color w:val="000000"/>
                <w:szCs w:val="24"/>
              </w:rPr>
              <w:t>%</w:t>
            </w:r>
          </w:p>
        </w:tc>
        <w:tc>
          <w:tcPr>
            <w:tcW w:w="1698" w:type="dxa"/>
            <w:tcBorders>
              <w:top w:val="nil"/>
              <w:left w:val="nil"/>
              <w:bottom w:val="single" w:sz="4" w:space="0" w:color="auto"/>
              <w:right w:val="single" w:sz="4" w:space="0" w:color="auto"/>
            </w:tcBorders>
            <w:shd w:val="clear" w:color="000000" w:fill="8DB4E3"/>
            <w:noWrap/>
            <w:vAlign w:val="center"/>
            <w:hideMark/>
          </w:tcPr>
          <w:p w:rsidR="00A93579" w:rsidRPr="00DD3A1E" w:rsidRDefault="00A93579" w:rsidP="000D7E4D">
            <w:pPr>
              <w:spacing w:line="240" w:lineRule="auto"/>
              <w:jc w:val="center"/>
              <w:rPr>
                <w:rFonts w:cs="Arial"/>
                <w:b/>
                <w:bCs/>
                <w:color w:val="000000"/>
                <w:szCs w:val="24"/>
              </w:rPr>
            </w:pPr>
            <w:r w:rsidRPr="00DD3A1E">
              <w:rPr>
                <w:rFonts w:cs="Arial"/>
                <w:b/>
                <w:bCs/>
                <w:color w:val="000000"/>
                <w:szCs w:val="24"/>
              </w:rPr>
              <w:t>PCI</w:t>
            </w:r>
            <w:r>
              <w:rPr>
                <w:rFonts w:cs="Arial"/>
                <w:b/>
                <w:bCs/>
                <w:color w:val="000000"/>
                <w:szCs w:val="24"/>
              </w:rPr>
              <w:t xml:space="preserve"> [kJ/kg]</w:t>
            </w:r>
          </w:p>
        </w:tc>
        <w:tc>
          <w:tcPr>
            <w:tcW w:w="1701" w:type="dxa"/>
            <w:tcBorders>
              <w:top w:val="nil"/>
              <w:left w:val="nil"/>
              <w:bottom w:val="single" w:sz="4" w:space="0" w:color="auto"/>
              <w:right w:val="single" w:sz="4" w:space="0" w:color="auto"/>
            </w:tcBorders>
            <w:shd w:val="clear" w:color="000000" w:fill="8DB4E3"/>
            <w:noWrap/>
            <w:vAlign w:val="center"/>
            <w:hideMark/>
          </w:tcPr>
          <w:p w:rsidR="00A93579" w:rsidRPr="00DD3A1E" w:rsidRDefault="00A93579" w:rsidP="000D7E4D">
            <w:pPr>
              <w:spacing w:line="240" w:lineRule="auto"/>
              <w:jc w:val="center"/>
              <w:rPr>
                <w:rFonts w:cs="Arial"/>
                <w:b/>
                <w:bCs/>
                <w:color w:val="000000"/>
                <w:szCs w:val="24"/>
              </w:rPr>
            </w:pPr>
            <w:r w:rsidRPr="00DD3A1E">
              <w:rPr>
                <w:rFonts w:cs="Arial"/>
                <w:b/>
                <w:bCs/>
                <w:color w:val="000000"/>
                <w:szCs w:val="24"/>
              </w:rPr>
              <w:t>PCS</w:t>
            </w:r>
            <w:r>
              <w:rPr>
                <w:rFonts w:cs="Arial"/>
                <w:b/>
                <w:bCs/>
                <w:color w:val="000000"/>
                <w:szCs w:val="24"/>
              </w:rPr>
              <w:t xml:space="preserve"> [kJ/kg]</w:t>
            </w:r>
          </w:p>
        </w:tc>
      </w:tr>
      <w:tr w:rsidR="00A93579" w:rsidRPr="00DD3A1E" w:rsidTr="000D7E4D">
        <w:trPr>
          <w:trHeight w:val="480"/>
          <w:jc w:val="center"/>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rPr>
                <w:rFonts w:cs="Arial"/>
                <w:color w:val="000000"/>
                <w:szCs w:val="24"/>
              </w:rPr>
            </w:pPr>
            <w:r w:rsidRPr="00DD3A1E">
              <w:rPr>
                <w:rFonts w:cs="Arial"/>
                <w:color w:val="000000"/>
                <w:szCs w:val="24"/>
              </w:rPr>
              <w:t>Metano (CH</w:t>
            </w:r>
            <w:r w:rsidRPr="00DD3A1E">
              <w:rPr>
                <w:rFonts w:cs="Arial"/>
                <w:color w:val="000000"/>
                <w:szCs w:val="24"/>
                <w:vertAlign w:val="subscript"/>
              </w:rPr>
              <w:t>4</w:t>
            </w:r>
            <w:r w:rsidRPr="00DD3A1E">
              <w:rPr>
                <w:rFonts w:cs="Arial"/>
                <w:color w:val="000000"/>
                <w:szCs w:val="24"/>
              </w:rPr>
              <w:t>)</w:t>
            </w:r>
          </w:p>
        </w:tc>
        <w:tc>
          <w:tcPr>
            <w:tcW w:w="1393" w:type="dxa"/>
            <w:tcBorders>
              <w:top w:val="nil"/>
              <w:left w:val="nil"/>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88,56</w:t>
            </w:r>
          </w:p>
        </w:tc>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47.860,00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52.968,00</w:t>
            </w:r>
          </w:p>
        </w:tc>
      </w:tr>
      <w:tr w:rsidR="00A93579" w:rsidRPr="00DD3A1E" w:rsidTr="000D7E4D">
        <w:trPr>
          <w:trHeight w:val="480"/>
          <w:jc w:val="center"/>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rPr>
                <w:rFonts w:cs="Arial"/>
                <w:color w:val="000000"/>
                <w:szCs w:val="24"/>
              </w:rPr>
            </w:pPr>
            <w:r w:rsidRPr="00DD3A1E">
              <w:rPr>
                <w:rFonts w:cs="Arial"/>
                <w:color w:val="000000"/>
                <w:szCs w:val="24"/>
              </w:rPr>
              <w:t>Etano (C</w:t>
            </w:r>
            <w:r w:rsidRPr="00DD3A1E">
              <w:rPr>
                <w:rFonts w:cs="Arial"/>
                <w:color w:val="000000"/>
                <w:szCs w:val="24"/>
                <w:vertAlign w:val="subscript"/>
              </w:rPr>
              <w:t>2</w:t>
            </w:r>
            <w:r w:rsidRPr="00DD3A1E">
              <w:rPr>
                <w:rFonts w:cs="Arial"/>
                <w:color w:val="000000"/>
                <w:szCs w:val="24"/>
              </w:rPr>
              <w:t>H</w:t>
            </w:r>
            <w:r w:rsidRPr="00DD3A1E">
              <w:rPr>
                <w:rFonts w:cs="Arial"/>
                <w:color w:val="000000"/>
                <w:szCs w:val="24"/>
                <w:vertAlign w:val="subscript"/>
              </w:rPr>
              <w:t>6</w:t>
            </w:r>
            <w:r w:rsidRPr="00DD3A1E">
              <w:rPr>
                <w:rFonts w:cs="Arial"/>
                <w:color w:val="000000"/>
                <w:szCs w:val="24"/>
              </w:rPr>
              <w:t>)</w:t>
            </w:r>
          </w:p>
        </w:tc>
        <w:tc>
          <w:tcPr>
            <w:tcW w:w="1393" w:type="dxa"/>
            <w:tcBorders>
              <w:top w:val="nil"/>
              <w:left w:val="nil"/>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9,17</w:t>
            </w:r>
          </w:p>
        </w:tc>
        <w:tc>
          <w:tcPr>
            <w:tcW w:w="1698"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c>
          <w:tcPr>
            <w:tcW w:w="1701"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r>
      <w:tr w:rsidR="00A93579" w:rsidRPr="00DD3A1E" w:rsidTr="000D7E4D">
        <w:trPr>
          <w:trHeight w:val="480"/>
          <w:jc w:val="center"/>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rPr>
                <w:rFonts w:cs="Arial"/>
                <w:color w:val="000000"/>
                <w:szCs w:val="24"/>
              </w:rPr>
            </w:pPr>
            <w:r w:rsidRPr="00DD3A1E">
              <w:rPr>
                <w:rFonts w:cs="Arial"/>
                <w:color w:val="000000"/>
                <w:szCs w:val="24"/>
              </w:rPr>
              <w:t>Propano (C</w:t>
            </w:r>
            <w:r w:rsidRPr="00DD3A1E">
              <w:rPr>
                <w:rFonts w:cs="Arial"/>
                <w:color w:val="000000"/>
                <w:szCs w:val="24"/>
                <w:vertAlign w:val="subscript"/>
              </w:rPr>
              <w:t>3</w:t>
            </w:r>
            <w:r w:rsidRPr="00DD3A1E">
              <w:rPr>
                <w:rFonts w:cs="Arial"/>
                <w:color w:val="000000"/>
                <w:szCs w:val="24"/>
              </w:rPr>
              <w:t>H</w:t>
            </w:r>
            <w:r w:rsidRPr="00DD3A1E">
              <w:rPr>
                <w:rFonts w:cs="Arial"/>
                <w:color w:val="000000"/>
                <w:szCs w:val="24"/>
                <w:vertAlign w:val="subscript"/>
              </w:rPr>
              <w:t>8</w:t>
            </w:r>
            <w:r w:rsidRPr="00DD3A1E">
              <w:rPr>
                <w:rFonts w:cs="Arial"/>
                <w:color w:val="000000"/>
                <w:szCs w:val="24"/>
              </w:rPr>
              <w:t>)</w:t>
            </w:r>
          </w:p>
        </w:tc>
        <w:tc>
          <w:tcPr>
            <w:tcW w:w="1393" w:type="dxa"/>
            <w:tcBorders>
              <w:top w:val="nil"/>
              <w:left w:val="nil"/>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0,42</w:t>
            </w:r>
          </w:p>
        </w:tc>
        <w:tc>
          <w:tcPr>
            <w:tcW w:w="1698"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c>
          <w:tcPr>
            <w:tcW w:w="1701"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r>
      <w:tr w:rsidR="00A93579" w:rsidRPr="00DD3A1E" w:rsidTr="000D7E4D">
        <w:trPr>
          <w:trHeight w:val="480"/>
          <w:jc w:val="center"/>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rPr>
                <w:rFonts w:cs="Arial"/>
                <w:color w:val="000000"/>
                <w:szCs w:val="24"/>
              </w:rPr>
            </w:pPr>
            <w:r w:rsidRPr="00DD3A1E">
              <w:rPr>
                <w:rFonts w:cs="Arial"/>
                <w:color w:val="000000"/>
                <w:szCs w:val="24"/>
              </w:rPr>
              <w:t>Nitrogênio (N</w:t>
            </w:r>
            <w:r w:rsidRPr="00DD3A1E">
              <w:rPr>
                <w:rFonts w:cs="Arial"/>
                <w:color w:val="000000"/>
                <w:szCs w:val="24"/>
                <w:vertAlign w:val="subscript"/>
              </w:rPr>
              <w:t>2</w:t>
            </w:r>
            <w:r w:rsidRPr="00DD3A1E">
              <w:rPr>
                <w:rFonts w:cs="Arial"/>
                <w:color w:val="000000"/>
                <w:szCs w:val="24"/>
              </w:rPr>
              <w:t>)</w:t>
            </w:r>
          </w:p>
        </w:tc>
        <w:tc>
          <w:tcPr>
            <w:tcW w:w="1393" w:type="dxa"/>
            <w:tcBorders>
              <w:top w:val="nil"/>
              <w:left w:val="nil"/>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1,20</w:t>
            </w:r>
          </w:p>
        </w:tc>
        <w:tc>
          <w:tcPr>
            <w:tcW w:w="1698"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c>
          <w:tcPr>
            <w:tcW w:w="1701"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r>
      <w:tr w:rsidR="00A93579" w:rsidRPr="00DD3A1E" w:rsidTr="000D7E4D">
        <w:trPr>
          <w:trHeight w:val="737"/>
          <w:jc w:val="center"/>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A93579" w:rsidRPr="00DD3A1E" w:rsidRDefault="00F476A8" w:rsidP="00F476A8">
            <w:pPr>
              <w:spacing w:line="240" w:lineRule="auto"/>
              <w:jc w:val="left"/>
              <w:rPr>
                <w:rFonts w:cs="Arial"/>
                <w:color w:val="000000"/>
                <w:szCs w:val="24"/>
              </w:rPr>
            </w:pPr>
            <w:r>
              <w:rPr>
                <w:rFonts w:cs="Arial"/>
                <w:color w:val="000000"/>
                <w:szCs w:val="24"/>
              </w:rPr>
              <w:t xml:space="preserve">Dióxido </w:t>
            </w:r>
            <w:r w:rsidR="00A93579" w:rsidRPr="00DD3A1E">
              <w:rPr>
                <w:rFonts w:cs="Arial"/>
                <w:color w:val="000000"/>
                <w:szCs w:val="24"/>
              </w:rPr>
              <w:t xml:space="preserve">de </w:t>
            </w:r>
            <w:r w:rsidR="00A93579" w:rsidRPr="00DD3A1E">
              <w:rPr>
                <w:rFonts w:cs="Arial"/>
                <w:color w:val="000000"/>
                <w:szCs w:val="24"/>
              </w:rPr>
              <w:br/>
              <w:t>Carbono (CO2)</w:t>
            </w:r>
          </w:p>
        </w:tc>
        <w:tc>
          <w:tcPr>
            <w:tcW w:w="1393" w:type="dxa"/>
            <w:tcBorders>
              <w:top w:val="nil"/>
              <w:left w:val="nil"/>
              <w:bottom w:val="single" w:sz="4" w:space="0" w:color="auto"/>
              <w:right w:val="single" w:sz="4" w:space="0" w:color="auto"/>
            </w:tcBorders>
            <w:shd w:val="clear" w:color="auto" w:fill="auto"/>
            <w:noWrap/>
            <w:vAlign w:val="center"/>
            <w:hideMark/>
          </w:tcPr>
          <w:p w:rsidR="00A93579" w:rsidRPr="00DD3A1E" w:rsidRDefault="00A93579" w:rsidP="000D7E4D">
            <w:pPr>
              <w:spacing w:line="240" w:lineRule="auto"/>
              <w:jc w:val="center"/>
              <w:rPr>
                <w:rFonts w:cs="Arial"/>
                <w:color w:val="000000"/>
                <w:szCs w:val="24"/>
              </w:rPr>
            </w:pPr>
            <w:r w:rsidRPr="00DD3A1E">
              <w:rPr>
                <w:rFonts w:cs="Arial"/>
                <w:color w:val="000000"/>
                <w:szCs w:val="24"/>
              </w:rPr>
              <w:t>0,65</w:t>
            </w:r>
          </w:p>
        </w:tc>
        <w:tc>
          <w:tcPr>
            <w:tcW w:w="1698"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c>
          <w:tcPr>
            <w:tcW w:w="1701" w:type="dxa"/>
            <w:vMerge/>
            <w:tcBorders>
              <w:top w:val="nil"/>
              <w:left w:val="single" w:sz="4" w:space="0" w:color="auto"/>
              <w:bottom w:val="single" w:sz="4" w:space="0" w:color="auto"/>
              <w:right w:val="single" w:sz="4" w:space="0" w:color="auto"/>
            </w:tcBorders>
            <w:vAlign w:val="center"/>
            <w:hideMark/>
          </w:tcPr>
          <w:p w:rsidR="00A93579" w:rsidRPr="00DD3A1E" w:rsidRDefault="00A93579" w:rsidP="000D7E4D">
            <w:pPr>
              <w:spacing w:line="240" w:lineRule="auto"/>
              <w:rPr>
                <w:rFonts w:cs="Arial"/>
                <w:color w:val="000000"/>
                <w:szCs w:val="24"/>
              </w:rPr>
            </w:pPr>
          </w:p>
        </w:tc>
      </w:tr>
    </w:tbl>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C62D2F">
        <w:rPr>
          <w:rFonts w:cs="Arial"/>
          <w:szCs w:val="24"/>
        </w:rPr>
        <w:t>Conhecendo as condições do ar atmosférico e a com</w:t>
      </w:r>
      <w:r>
        <w:rPr>
          <w:rFonts w:cs="Arial"/>
          <w:szCs w:val="24"/>
        </w:rPr>
        <w:t xml:space="preserve">posição do combustível juntamente com suas condições de pressão e temperatura de entrada na planta, para </w:t>
      </w:r>
      <w:r w:rsidRPr="00C62D2F">
        <w:rPr>
          <w:rFonts w:cs="Arial"/>
          <w:szCs w:val="24"/>
        </w:rPr>
        <w:t>simular as tecnologias de cogeração no</w:t>
      </w:r>
      <w:r>
        <w:rPr>
          <w:rFonts w:cs="Arial"/>
          <w:szCs w:val="24"/>
        </w:rPr>
        <w:t xml:space="preserve"> </w:t>
      </w:r>
      <w:r w:rsidRPr="00C62D2F">
        <w:rPr>
          <w:rFonts w:cs="Arial"/>
          <w:szCs w:val="24"/>
        </w:rPr>
        <w:t>Thermoflex (baseadas nos modelos físicos propostos) é preciso definir as eficiências e</w:t>
      </w:r>
      <w:r>
        <w:rPr>
          <w:rFonts w:cs="Arial"/>
          <w:szCs w:val="24"/>
        </w:rPr>
        <w:t xml:space="preserve"> </w:t>
      </w:r>
      <w:r w:rsidRPr="00C62D2F">
        <w:rPr>
          <w:rFonts w:cs="Arial"/>
          <w:szCs w:val="24"/>
        </w:rPr>
        <w:t>capacidades dos principais equipamentos que compõem a planta, tendo em conta que cada</w:t>
      </w:r>
      <w:r>
        <w:rPr>
          <w:rFonts w:cs="Arial"/>
          <w:szCs w:val="24"/>
        </w:rPr>
        <w:t xml:space="preserve"> </w:t>
      </w:r>
      <w:r w:rsidRPr="00C62D2F">
        <w:rPr>
          <w:rFonts w:cs="Arial"/>
          <w:szCs w:val="24"/>
        </w:rPr>
        <w:t>unidade de cogeração operando na sua carga nominal possa atender às condições e parâmetros</w:t>
      </w:r>
      <w:r>
        <w:rPr>
          <w:rFonts w:cs="Arial"/>
          <w:szCs w:val="24"/>
        </w:rPr>
        <w:t xml:space="preserve"> </w:t>
      </w:r>
      <w:r w:rsidRPr="00C62D2F">
        <w:rPr>
          <w:rFonts w:cs="Arial"/>
          <w:szCs w:val="24"/>
        </w:rPr>
        <w:t>de vapor requeridos pela unidade dessalinizadora que lhe devolve o condensado do processo.</w:t>
      </w:r>
      <w:r>
        <w:rPr>
          <w:rFonts w:cs="Arial"/>
          <w:szCs w:val="24"/>
        </w:rPr>
        <w:t xml:space="preserve"> </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C62D2F">
        <w:rPr>
          <w:rFonts w:cs="Arial"/>
          <w:szCs w:val="24"/>
        </w:rPr>
        <w:t>As eficiências e capacidades dos equipamentos são definidas respeitando as tendências</w:t>
      </w:r>
      <w:r>
        <w:rPr>
          <w:rFonts w:cs="Arial"/>
          <w:szCs w:val="24"/>
        </w:rPr>
        <w:t xml:space="preserve"> </w:t>
      </w:r>
      <w:r w:rsidRPr="00C62D2F">
        <w:rPr>
          <w:rFonts w:cs="Arial"/>
          <w:szCs w:val="24"/>
        </w:rPr>
        <w:t>tecnológicas e de desempenho de equipamentos similares que existem no mercado e em</w:t>
      </w:r>
      <w:r>
        <w:rPr>
          <w:rFonts w:cs="Arial"/>
          <w:szCs w:val="24"/>
        </w:rPr>
        <w:t xml:space="preserve"> </w:t>
      </w:r>
      <w:r w:rsidRPr="00C62D2F">
        <w:rPr>
          <w:rFonts w:cs="Arial"/>
          <w:szCs w:val="24"/>
        </w:rPr>
        <w:t>algumas instalações de cogeração. De acordo com as vazões</w:t>
      </w:r>
      <w:r>
        <w:rPr>
          <w:rFonts w:cs="Arial"/>
          <w:szCs w:val="24"/>
        </w:rPr>
        <w:t xml:space="preserve"> e temperaturas</w:t>
      </w:r>
      <w:r w:rsidRPr="00C62D2F">
        <w:rPr>
          <w:rFonts w:cs="Arial"/>
          <w:szCs w:val="24"/>
        </w:rPr>
        <w:t xml:space="preserve"> que as turbinas a vapor de</w:t>
      </w:r>
      <w:r>
        <w:rPr>
          <w:rFonts w:cs="Arial"/>
          <w:szCs w:val="24"/>
        </w:rPr>
        <w:t xml:space="preserve"> condensação </w:t>
      </w:r>
      <w:r w:rsidRPr="00C62D2F">
        <w:rPr>
          <w:rFonts w:cs="Arial"/>
          <w:szCs w:val="24"/>
        </w:rPr>
        <w:t>devem for</w:t>
      </w:r>
      <w:r>
        <w:rPr>
          <w:rFonts w:cs="Arial"/>
          <w:szCs w:val="24"/>
        </w:rPr>
        <w:t xml:space="preserve">necer na extração para as </w:t>
      </w:r>
      <w:r w:rsidRPr="00C62D2F">
        <w:rPr>
          <w:rFonts w:cs="Arial"/>
          <w:szCs w:val="24"/>
        </w:rPr>
        <w:t>unidades dessalinizadoras</w:t>
      </w:r>
      <w:r>
        <w:rPr>
          <w:rFonts w:cs="Arial"/>
          <w:szCs w:val="24"/>
        </w:rPr>
        <w:t xml:space="preserve"> </w:t>
      </w:r>
      <w:r w:rsidRPr="00C62D2F">
        <w:rPr>
          <w:rFonts w:cs="Arial"/>
          <w:szCs w:val="24"/>
        </w:rPr>
        <w:t>(</w:t>
      </w:r>
      <w:r>
        <w:rPr>
          <w:rFonts w:cs="Arial"/>
          <w:szCs w:val="24"/>
        </w:rPr>
        <w:t>1,7 t</w:t>
      </w:r>
      <w:r w:rsidRPr="00C62D2F">
        <w:rPr>
          <w:rFonts w:cs="Arial"/>
          <w:szCs w:val="24"/>
        </w:rPr>
        <w:t>/h</w:t>
      </w:r>
      <w:r>
        <w:rPr>
          <w:rFonts w:cs="Arial"/>
          <w:szCs w:val="24"/>
        </w:rPr>
        <w:t xml:space="preserve"> a 175,4 °C e 11,5 t</w:t>
      </w:r>
      <w:r w:rsidRPr="00C62D2F">
        <w:rPr>
          <w:rFonts w:cs="Arial"/>
          <w:szCs w:val="24"/>
        </w:rPr>
        <w:t>/h</w:t>
      </w:r>
      <w:r>
        <w:rPr>
          <w:rFonts w:cs="Arial"/>
          <w:szCs w:val="24"/>
        </w:rPr>
        <w:t xml:space="preserve"> a 136 °C</w:t>
      </w:r>
      <w:r w:rsidRPr="00C62D2F">
        <w:rPr>
          <w:rFonts w:cs="Arial"/>
          <w:szCs w:val="24"/>
        </w:rPr>
        <w:t>)</w:t>
      </w:r>
      <w:r>
        <w:rPr>
          <w:rFonts w:cs="Arial"/>
          <w:szCs w:val="24"/>
        </w:rPr>
        <w:t>,</w:t>
      </w:r>
      <w:r w:rsidRPr="00C62D2F">
        <w:rPr>
          <w:rFonts w:cs="Arial"/>
          <w:szCs w:val="24"/>
        </w:rPr>
        <w:t xml:space="preserve"> as</w:t>
      </w:r>
      <w:r>
        <w:rPr>
          <w:rFonts w:cs="Arial"/>
          <w:szCs w:val="24"/>
        </w:rPr>
        <w:t xml:space="preserve"> </w:t>
      </w:r>
      <w:r w:rsidRPr="00C62D2F">
        <w:rPr>
          <w:rFonts w:cs="Arial"/>
          <w:szCs w:val="24"/>
        </w:rPr>
        <w:t xml:space="preserve">capacidades de geração dos turbogeradores a vapor são razoavelmente definidas </w:t>
      </w:r>
      <w:r w:rsidRPr="00C62D2F">
        <w:rPr>
          <w:rFonts w:cs="Arial"/>
          <w:szCs w:val="24"/>
        </w:rPr>
        <w:lastRenderedPageBreak/>
        <w:t xml:space="preserve">em </w:t>
      </w:r>
      <w:proofErr w:type="gramStart"/>
      <w:r w:rsidRPr="00C62D2F">
        <w:rPr>
          <w:rFonts w:cs="Arial"/>
          <w:szCs w:val="24"/>
        </w:rPr>
        <w:t>cerca de</w:t>
      </w:r>
      <w:r>
        <w:rPr>
          <w:rFonts w:cs="Arial"/>
          <w:szCs w:val="24"/>
        </w:rPr>
        <w:t xml:space="preserve"> 219</w:t>
      </w:r>
      <w:proofErr w:type="gramEnd"/>
      <w:r>
        <w:rPr>
          <w:rFonts w:cs="Arial"/>
          <w:szCs w:val="24"/>
        </w:rPr>
        <w:t xml:space="preserve"> kW e 2.747 kW no primeiro estágio, </w:t>
      </w:r>
      <w:r w:rsidRPr="00C62D2F">
        <w:rPr>
          <w:rFonts w:cs="Arial"/>
          <w:szCs w:val="24"/>
        </w:rPr>
        <w:t>com eficiência isentróp</w:t>
      </w:r>
      <w:r>
        <w:rPr>
          <w:rFonts w:cs="Arial"/>
          <w:szCs w:val="24"/>
        </w:rPr>
        <w:t xml:space="preserve">ica de aproximadamente 61 % e 67% </w:t>
      </w:r>
      <w:r w:rsidRPr="00C62D2F">
        <w:rPr>
          <w:rFonts w:cs="Arial"/>
          <w:szCs w:val="24"/>
        </w:rPr>
        <w:t>para a</w:t>
      </w:r>
      <w:r>
        <w:rPr>
          <w:rFonts w:cs="Arial"/>
          <w:szCs w:val="24"/>
        </w:rPr>
        <w:t xml:space="preserve"> MED450</w:t>
      </w:r>
      <w:r w:rsidRPr="00C62D2F">
        <w:rPr>
          <w:rFonts w:cs="Arial"/>
          <w:szCs w:val="24"/>
        </w:rPr>
        <w:t xml:space="preserve"> e para a MED</w:t>
      </w:r>
      <w:r>
        <w:rPr>
          <w:rFonts w:cs="Arial"/>
          <w:szCs w:val="24"/>
        </w:rPr>
        <w:t>2400,</w:t>
      </w:r>
      <w:r w:rsidRPr="00C62D2F">
        <w:rPr>
          <w:rFonts w:cs="Arial"/>
          <w:szCs w:val="24"/>
        </w:rPr>
        <w:t xml:space="preserve"> respectivamente.</w:t>
      </w:r>
      <w:r>
        <w:rPr>
          <w:rFonts w:cs="Arial"/>
          <w:szCs w:val="24"/>
        </w:rPr>
        <w:t xml:space="preserve"> Já a eficiência isentrópica do segundo estágio é definida pelas condições de pressão e temperatura do vapor na entrada do condensador (</w:t>
      </w:r>
      <w:proofErr w:type="gramStart"/>
      <w:r>
        <w:rPr>
          <w:rFonts w:cs="Arial"/>
          <w:szCs w:val="24"/>
        </w:rPr>
        <w:t>0,</w:t>
      </w:r>
      <w:proofErr w:type="gramEnd"/>
      <w:r>
        <w:rPr>
          <w:rFonts w:cs="Arial"/>
          <w:szCs w:val="24"/>
        </w:rPr>
        <w:t xml:space="preserve">0738 bar e 40 °C), sendo as capacidades de geração dos turbogeradores em cerca de 283 kW e 1.428 kW no segundo estágio, com eficiência isentrópica de aproximadamente 58% e 62% </w:t>
      </w:r>
      <w:r w:rsidRPr="00C62D2F">
        <w:rPr>
          <w:rFonts w:cs="Arial"/>
          <w:szCs w:val="24"/>
        </w:rPr>
        <w:t>para a</w:t>
      </w:r>
      <w:r>
        <w:rPr>
          <w:rFonts w:cs="Arial"/>
          <w:szCs w:val="24"/>
        </w:rPr>
        <w:t xml:space="preserve"> MED450</w:t>
      </w:r>
      <w:r w:rsidRPr="00C62D2F">
        <w:rPr>
          <w:rFonts w:cs="Arial"/>
          <w:szCs w:val="24"/>
        </w:rPr>
        <w:t xml:space="preserve"> e para a MED</w:t>
      </w:r>
      <w:r>
        <w:rPr>
          <w:rFonts w:cs="Arial"/>
          <w:szCs w:val="24"/>
        </w:rPr>
        <w:t>2400,</w:t>
      </w:r>
      <w:r w:rsidRPr="00C62D2F">
        <w:rPr>
          <w:rFonts w:cs="Arial"/>
          <w:szCs w:val="24"/>
        </w:rPr>
        <w:t xml:space="preserve"> respectivamente. Nas caldeiras de recuperação adotou-se um</w:t>
      </w:r>
      <w:r>
        <w:rPr>
          <w:rFonts w:cs="Arial"/>
          <w:szCs w:val="24"/>
        </w:rPr>
        <w:t xml:space="preserve"> </w:t>
      </w:r>
      <w:proofErr w:type="spellStart"/>
      <w:r w:rsidRPr="00452102">
        <w:rPr>
          <w:rFonts w:cs="Arial"/>
          <w:i/>
          <w:szCs w:val="24"/>
        </w:rPr>
        <w:t>pinch</w:t>
      </w:r>
      <w:proofErr w:type="spellEnd"/>
      <w:r w:rsidRPr="00452102">
        <w:rPr>
          <w:rFonts w:cs="Arial"/>
          <w:i/>
          <w:szCs w:val="24"/>
        </w:rPr>
        <w:t xml:space="preserve"> </w:t>
      </w:r>
      <w:proofErr w:type="spellStart"/>
      <w:r w:rsidRPr="00452102">
        <w:rPr>
          <w:rFonts w:cs="Arial"/>
          <w:i/>
          <w:szCs w:val="24"/>
        </w:rPr>
        <w:t>point</w:t>
      </w:r>
      <w:proofErr w:type="spellEnd"/>
      <w:r w:rsidR="0062793B">
        <w:rPr>
          <w:rFonts w:cs="Arial"/>
          <w:i/>
          <w:szCs w:val="24"/>
        </w:rPr>
        <w:t xml:space="preserve"> </w:t>
      </w:r>
      <w:r w:rsidR="0062793B" w:rsidRPr="0062793B">
        <w:rPr>
          <w:rFonts w:cs="Arial"/>
          <w:szCs w:val="24"/>
        </w:rPr>
        <w:t>(menor diferença de temperatura entre os fluxos)</w:t>
      </w:r>
      <w:r>
        <w:rPr>
          <w:rFonts w:cs="Arial"/>
          <w:szCs w:val="24"/>
        </w:rPr>
        <w:t xml:space="preserve"> de 15 °</w:t>
      </w:r>
      <w:r w:rsidRPr="00C62D2F">
        <w:rPr>
          <w:rFonts w:cs="Arial"/>
          <w:szCs w:val="24"/>
        </w:rPr>
        <w:t>C.</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Pr>
          <w:rFonts w:cs="Arial"/>
          <w:szCs w:val="24"/>
        </w:rPr>
        <w:t xml:space="preserve">Nos sistemas com turbina a vapor de condensação e extração foi adotada a presença de um pré-aquecedor fechado para fornecer ao condensado do ciclo uma quantidade de calor suficiente para atingir a temperatura do condensado do que retorna do processo de dessalinização, em que estes dois fluxos se somam a seguir. As vazões de extração para o pré-aquecimento são determinadas pelo simulador. Após transferir calor, esses fluxos passam por uma válvula de queda de pressão para se adequar à pressão do fluxo vindo do condensador, ocorrendo o bombeamento destes fluxos somados até a pressão do processo. No condensador foi necessário considerar um sub-resfriamento de aproximadamente </w:t>
      </w:r>
      <w:proofErr w:type="gramStart"/>
      <w:r>
        <w:rPr>
          <w:rFonts w:cs="Arial"/>
          <w:szCs w:val="24"/>
        </w:rPr>
        <w:t>1</w:t>
      </w:r>
      <w:proofErr w:type="gramEnd"/>
      <w:r>
        <w:rPr>
          <w:rFonts w:cs="Arial"/>
          <w:szCs w:val="24"/>
        </w:rPr>
        <w:t xml:space="preserve"> °C para eliminar a entrada de vapor na bomba devido ao título aparente da mistura dos fluxos.</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sidRPr="00C62D2F">
        <w:rPr>
          <w:rFonts w:cs="Arial"/>
          <w:szCs w:val="24"/>
        </w:rPr>
        <w:t>Os grupos geradores com turbinas a gás e motores de combustão interna podem ser</w:t>
      </w:r>
      <w:r>
        <w:rPr>
          <w:rFonts w:cs="Arial"/>
          <w:szCs w:val="24"/>
        </w:rPr>
        <w:t xml:space="preserve"> </w:t>
      </w:r>
      <w:r w:rsidRPr="00C62D2F">
        <w:rPr>
          <w:rFonts w:cs="Arial"/>
          <w:szCs w:val="24"/>
        </w:rPr>
        <w:t>escolhido</w:t>
      </w:r>
      <w:r>
        <w:rPr>
          <w:rFonts w:cs="Arial"/>
          <w:szCs w:val="24"/>
        </w:rPr>
        <w:t>s no próprio Thermoflex que traz</w:t>
      </w:r>
      <w:r w:rsidRPr="00C62D2F">
        <w:rPr>
          <w:rFonts w:cs="Arial"/>
          <w:szCs w:val="24"/>
        </w:rPr>
        <w:t xml:space="preserve"> na biblioteca </w:t>
      </w:r>
      <w:r>
        <w:rPr>
          <w:rFonts w:cs="Arial"/>
          <w:szCs w:val="24"/>
        </w:rPr>
        <w:t>uma grande variedade</w:t>
      </w:r>
      <w:r w:rsidRPr="00C62D2F">
        <w:rPr>
          <w:rFonts w:cs="Arial"/>
          <w:szCs w:val="24"/>
        </w:rPr>
        <w:t xml:space="preserve"> de turbinas a gás e</w:t>
      </w:r>
      <w:r>
        <w:rPr>
          <w:rFonts w:cs="Arial"/>
          <w:szCs w:val="24"/>
        </w:rPr>
        <w:t xml:space="preserve"> </w:t>
      </w:r>
      <w:r w:rsidRPr="00C62D2F">
        <w:rPr>
          <w:rFonts w:cs="Arial"/>
          <w:szCs w:val="24"/>
        </w:rPr>
        <w:t xml:space="preserve">motores comerciais com </w:t>
      </w:r>
      <w:r>
        <w:rPr>
          <w:rFonts w:cs="Arial"/>
          <w:szCs w:val="24"/>
        </w:rPr>
        <w:t>seus</w:t>
      </w:r>
      <w:r w:rsidRPr="00C62D2F">
        <w:rPr>
          <w:rFonts w:cs="Arial"/>
          <w:szCs w:val="24"/>
        </w:rPr>
        <w:t xml:space="preserve"> </w:t>
      </w:r>
      <w:r>
        <w:rPr>
          <w:rFonts w:cs="Arial"/>
          <w:szCs w:val="24"/>
        </w:rPr>
        <w:t>respectivos geradores elétricos, em que são escolhidos de acordo com a capacidade dos gases de exaustão de fornecer calor suficiente para a mudança de fase da água de alimentação da caldeira de recuperação para vapor nas condições requeridas na entrada do primeiro estágio da turbina a vapor de condensação e extração para os casos dos ciclos a vapor e combinado, e nas condições requeridas para o processo de dessalinização no caso dos motores de combustão interna.</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r>
        <w:rPr>
          <w:rFonts w:cs="Arial"/>
          <w:szCs w:val="24"/>
        </w:rPr>
        <w:t>Na Tabela 4 estão outros dados de desempenho usados na simulação dos modelos físicos.</w:t>
      </w:r>
    </w:p>
    <w:p w:rsidR="00A93579" w:rsidRDefault="00A93579" w:rsidP="00A93579">
      <w:pPr>
        <w:autoSpaceDE w:val="0"/>
        <w:autoSpaceDN w:val="0"/>
        <w:adjustRightInd w:val="0"/>
        <w:rPr>
          <w:rFonts w:cs="Arial"/>
          <w:szCs w:val="24"/>
        </w:rPr>
      </w:pPr>
    </w:p>
    <w:p w:rsidR="00A93579" w:rsidRDefault="00A93579" w:rsidP="00A93579">
      <w:pPr>
        <w:pStyle w:val="Legenda"/>
        <w:keepNext/>
        <w:spacing w:line="360" w:lineRule="auto"/>
      </w:pPr>
      <w:bookmarkStart w:id="50" w:name="_Toc310104647"/>
      <w:r>
        <w:lastRenderedPageBreak/>
        <w:t xml:space="preserve">Tabela </w:t>
      </w:r>
      <w:fldSimple w:instr=" SEQ Tabela \* ARABIC ">
        <w:r w:rsidR="00BF5D1D">
          <w:rPr>
            <w:noProof/>
          </w:rPr>
          <w:t>4</w:t>
        </w:r>
      </w:fldSimple>
      <w:r>
        <w:t xml:space="preserve"> - </w:t>
      </w:r>
      <w:r w:rsidRPr="004D36E4">
        <w:t>Desempenho dos principais Equipamentos das Plantas</w:t>
      </w:r>
      <w:bookmarkEnd w:id="50"/>
    </w:p>
    <w:tbl>
      <w:tblPr>
        <w:tblW w:w="8948" w:type="dxa"/>
        <w:jc w:val="center"/>
        <w:tblInd w:w="53" w:type="dxa"/>
        <w:tblCellMar>
          <w:left w:w="70" w:type="dxa"/>
          <w:right w:w="70" w:type="dxa"/>
        </w:tblCellMar>
        <w:tblLook w:val="04A0"/>
      </w:tblPr>
      <w:tblGrid>
        <w:gridCol w:w="5262"/>
        <w:gridCol w:w="2410"/>
        <w:gridCol w:w="1276"/>
      </w:tblGrid>
      <w:tr w:rsidR="00A93579" w:rsidRPr="003C4E6C" w:rsidTr="000D7E4D">
        <w:trPr>
          <w:trHeight w:val="510"/>
          <w:jc w:val="center"/>
        </w:trPr>
        <w:tc>
          <w:tcPr>
            <w:tcW w:w="7672" w:type="dxa"/>
            <w:gridSpan w:val="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93579" w:rsidRPr="003C4E6C" w:rsidRDefault="00A93579" w:rsidP="000D7E4D">
            <w:pPr>
              <w:jc w:val="center"/>
              <w:rPr>
                <w:rFonts w:cs="Arial"/>
                <w:b/>
                <w:bCs/>
                <w:color w:val="000000"/>
                <w:szCs w:val="24"/>
              </w:rPr>
            </w:pPr>
            <w:r w:rsidRPr="003C4E6C">
              <w:rPr>
                <w:rFonts w:cs="Arial"/>
                <w:b/>
                <w:bCs/>
                <w:color w:val="000000"/>
                <w:szCs w:val="24"/>
              </w:rPr>
              <w:t>Indicadores</w:t>
            </w:r>
          </w:p>
        </w:tc>
        <w:tc>
          <w:tcPr>
            <w:tcW w:w="1276"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3C4E6C" w:rsidRDefault="00A93579" w:rsidP="000D7E4D">
            <w:pPr>
              <w:jc w:val="center"/>
              <w:rPr>
                <w:rFonts w:cs="Arial"/>
                <w:b/>
                <w:bCs/>
                <w:color w:val="000000"/>
                <w:szCs w:val="24"/>
              </w:rPr>
            </w:pPr>
            <w:r w:rsidRPr="003C4E6C">
              <w:rPr>
                <w:rFonts w:cs="Arial"/>
                <w:b/>
                <w:bCs/>
                <w:color w:val="000000"/>
                <w:szCs w:val="24"/>
              </w:rPr>
              <w:t>Índice (%)</w:t>
            </w:r>
          </w:p>
        </w:tc>
      </w:tr>
      <w:tr w:rsidR="00A93579" w:rsidRPr="003C4E6C" w:rsidTr="000D7E4D">
        <w:trPr>
          <w:trHeight w:val="560"/>
          <w:jc w:val="center"/>
        </w:trPr>
        <w:tc>
          <w:tcPr>
            <w:tcW w:w="7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Eficiência Elétrica dos Geradores Elétricos das Turbinas a Vapor</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r w:rsidRPr="003C4E6C">
              <w:rPr>
                <w:rFonts w:cs="Arial"/>
                <w:color w:val="000000"/>
                <w:szCs w:val="24"/>
              </w:rPr>
              <w:t>95</w:t>
            </w:r>
          </w:p>
        </w:tc>
      </w:tr>
      <w:tr w:rsidR="00A93579" w:rsidRPr="003C4E6C" w:rsidTr="000D7E4D">
        <w:trPr>
          <w:trHeight w:val="566"/>
          <w:jc w:val="center"/>
        </w:trPr>
        <w:tc>
          <w:tcPr>
            <w:tcW w:w="7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Eficiência Elétrica dos Motores Elétricos</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r w:rsidRPr="003C4E6C">
              <w:rPr>
                <w:rFonts w:cs="Arial"/>
                <w:color w:val="000000"/>
                <w:szCs w:val="24"/>
              </w:rPr>
              <w:t>90</w:t>
            </w:r>
          </w:p>
        </w:tc>
      </w:tr>
      <w:tr w:rsidR="00A93579" w:rsidRPr="003C4E6C" w:rsidTr="000D7E4D">
        <w:trPr>
          <w:trHeight w:val="701"/>
          <w:jc w:val="center"/>
        </w:trPr>
        <w:tc>
          <w:tcPr>
            <w:tcW w:w="7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Eficiência Isentrópica de Bombas, Ventiladores e Compressores de G</w:t>
            </w:r>
            <w:r>
              <w:rPr>
                <w:rFonts w:cs="Arial"/>
                <w:color w:val="000000"/>
                <w:szCs w:val="24"/>
              </w:rPr>
              <w:t>ás Natural</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r w:rsidRPr="003C4E6C">
              <w:rPr>
                <w:rFonts w:cs="Arial"/>
                <w:color w:val="000000"/>
                <w:szCs w:val="24"/>
              </w:rPr>
              <w:t>85</w:t>
            </w:r>
          </w:p>
        </w:tc>
      </w:tr>
      <w:tr w:rsidR="00A93579" w:rsidRPr="003C4E6C" w:rsidTr="000D7E4D">
        <w:trPr>
          <w:trHeight w:val="555"/>
          <w:jc w:val="center"/>
        </w:trPr>
        <w:tc>
          <w:tcPr>
            <w:tcW w:w="7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Eficiência Térmica dos Geradores de Vapor (em base entálpica)</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r w:rsidRPr="003C4E6C">
              <w:rPr>
                <w:rFonts w:cs="Arial"/>
                <w:color w:val="000000"/>
                <w:szCs w:val="24"/>
              </w:rPr>
              <w:t>90</w:t>
            </w:r>
          </w:p>
        </w:tc>
      </w:tr>
      <w:tr w:rsidR="00A93579" w:rsidRPr="003C4E6C" w:rsidTr="000D7E4D">
        <w:trPr>
          <w:trHeight w:val="549"/>
          <w:jc w:val="center"/>
        </w:trPr>
        <w:tc>
          <w:tcPr>
            <w:tcW w:w="7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Perda de Carga nos Geradores de Vapor (Água-Vapor)</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proofErr w:type="gramStart"/>
            <w:r w:rsidRPr="003C4E6C">
              <w:rPr>
                <w:rFonts w:cs="Arial"/>
                <w:color w:val="000000"/>
                <w:szCs w:val="24"/>
              </w:rPr>
              <w:t>4</w:t>
            </w:r>
            <w:proofErr w:type="gramEnd"/>
          </w:p>
        </w:tc>
      </w:tr>
      <w:tr w:rsidR="00A93579" w:rsidRPr="003C4E6C" w:rsidTr="000D7E4D">
        <w:trPr>
          <w:trHeight w:val="429"/>
          <w:jc w:val="center"/>
        </w:trPr>
        <w:tc>
          <w:tcPr>
            <w:tcW w:w="5262" w:type="dxa"/>
            <w:vMerge w:val="restart"/>
            <w:tcBorders>
              <w:top w:val="nil"/>
              <w:left w:val="single" w:sz="4" w:space="0" w:color="auto"/>
              <w:bottom w:val="single" w:sz="4" w:space="0" w:color="000000"/>
              <w:right w:val="single" w:sz="4" w:space="0" w:color="auto"/>
            </w:tcBorders>
            <w:shd w:val="clear" w:color="auto" w:fill="auto"/>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Perda de Carga nas Caldeiras de Recuperação</w:t>
            </w:r>
            <w:r w:rsidRPr="003C4E6C">
              <w:rPr>
                <w:rFonts w:cs="Arial"/>
                <w:color w:val="000000"/>
                <w:szCs w:val="24"/>
              </w:rPr>
              <w:br/>
              <w:t xml:space="preserve">Gerando Vapor Saturado </w:t>
            </w:r>
          </w:p>
        </w:tc>
        <w:tc>
          <w:tcPr>
            <w:tcW w:w="2410"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Água-Vapor</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proofErr w:type="gramStart"/>
            <w:r w:rsidRPr="003C4E6C">
              <w:rPr>
                <w:rFonts w:cs="Arial"/>
                <w:color w:val="000000"/>
                <w:szCs w:val="24"/>
              </w:rPr>
              <w:t>2</w:t>
            </w:r>
            <w:proofErr w:type="gramEnd"/>
          </w:p>
        </w:tc>
      </w:tr>
      <w:tr w:rsidR="00A93579" w:rsidRPr="003C4E6C" w:rsidTr="000D7E4D">
        <w:trPr>
          <w:trHeight w:val="537"/>
          <w:jc w:val="center"/>
        </w:trPr>
        <w:tc>
          <w:tcPr>
            <w:tcW w:w="5262" w:type="dxa"/>
            <w:vMerge/>
            <w:tcBorders>
              <w:top w:val="nil"/>
              <w:left w:val="single" w:sz="4" w:space="0" w:color="auto"/>
              <w:bottom w:val="single" w:sz="4" w:space="0" w:color="000000"/>
              <w:right w:val="single" w:sz="4" w:space="0" w:color="auto"/>
            </w:tcBorders>
            <w:vAlign w:val="center"/>
            <w:hideMark/>
          </w:tcPr>
          <w:p w:rsidR="00A93579" w:rsidRPr="003C4E6C" w:rsidRDefault="00A93579" w:rsidP="000D7E4D">
            <w:pPr>
              <w:spacing w:line="240" w:lineRule="auto"/>
              <w:rPr>
                <w:rFonts w:cs="Arial"/>
                <w:color w:val="000000"/>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Gases de Exaustão</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proofErr w:type="gramStart"/>
            <w:r w:rsidRPr="003C4E6C">
              <w:rPr>
                <w:rFonts w:cs="Arial"/>
                <w:color w:val="000000"/>
                <w:szCs w:val="24"/>
              </w:rPr>
              <w:t>1</w:t>
            </w:r>
            <w:proofErr w:type="gramEnd"/>
          </w:p>
        </w:tc>
      </w:tr>
      <w:tr w:rsidR="00A93579" w:rsidRPr="003C4E6C" w:rsidTr="000D7E4D">
        <w:trPr>
          <w:trHeight w:val="431"/>
          <w:jc w:val="center"/>
        </w:trPr>
        <w:tc>
          <w:tcPr>
            <w:tcW w:w="5262" w:type="dxa"/>
            <w:vMerge w:val="restart"/>
            <w:tcBorders>
              <w:top w:val="nil"/>
              <w:left w:val="single" w:sz="4" w:space="0" w:color="auto"/>
              <w:bottom w:val="single" w:sz="4" w:space="0" w:color="000000"/>
              <w:right w:val="single" w:sz="4" w:space="0" w:color="auto"/>
            </w:tcBorders>
            <w:shd w:val="clear" w:color="auto" w:fill="auto"/>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Perda de Carga nas Caldeiras de Recuperação</w:t>
            </w:r>
            <w:r w:rsidRPr="003C4E6C">
              <w:rPr>
                <w:rFonts w:cs="Arial"/>
                <w:color w:val="000000"/>
                <w:szCs w:val="24"/>
              </w:rPr>
              <w:br/>
              <w:t>Gerando Vapor Superaquecido</w:t>
            </w:r>
          </w:p>
        </w:tc>
        <w:tc>
          <w:tcPr>
            <w:tcW w:w="2410"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Água-Vapor</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proofErr w:type="gramStart"/>
            <w:r w:rsidRPr="003C4E6C">
              <w:rPr>
                <w:rFonts w:cs="Arial"/>
                <w:color w:val="000000"/>
                <w:szCs w:val="24"/>
              </w:rPr>
              <w:t>4</w:t>
            </w:r>
            <w:proofErr w:type="gramEnd"/>
          </w:p>
        </w:tc>
      </w:tr>
      <w:tr w:rsidR="00A93579" w:rsidRPr="003C4E6C" w:rsidTr="000D7E4D">
        <w:trPr>
          <w:trHeight w:val="523"/>
          <w:jc w:val="center"/>
        </w:trPr>
        <w:tc>
          <w:tcPr>
            <w:tcW w:w="5262" w:type="dxa"/>
            <w:vMerge/>
            <w:tcBorders>
              <w:top w:val="nil"/>
              <w:left w:val="single" w:sz="4" w:space="0" w:color="auto"/>
              <w:bottom w:val="single" w:sz="4" w:space="0" w:color="000000"/>
              <w:right w:val="single" w:sz="4" w:space="0" w:color="auto"/>
            </w:tcBorders>
            <w:vAlign w:val="center"/>
            <w:hideMark/>
          </w:tcPr>
          <w:p w:rsidR="00A93579" w:rsidRPr="003C4E6C" w:rsidRDefault="00A93579" w:rsidP="000D7E4D">
            <w:pPr>
              <w:spacing w:line="240" w:lineRule="auto"/>
              <w:rPr>
                <w:rFonts w:cs="Arial"/>
                <w:color w:val="000000"/>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rPr>
                <w:rFonts w:cs="Arial"/>
                <w:color w:val="000000"/>
                <w:szCs w:val="24"/>
              </w:rPr>
            </w:pPr>
            <w:r w:rsidRPr="003C4E6C">
              <w:rPr>
                <w:rFonts w:cs="Arial"/>
                <w:color w:val="000000"/>
                <w:szCs w:val="24"/>
              </w:rPr>
              <w:t>Gases de Exaustão</w:t>
            </w:r>
          </w:p>
        </w:tc>
        <w:tc>
          <w:tcPr>
            <w:tcW w:w="1276" w:type="dxa"/>
            <w:tcBorders>
              <w:top w:val="nil"/>
              <w:left w:val="nil"/>
              <w:bottom w:val="single" w:sz="4" w:space="0" w:color="auto"/>
              <w:right w:val="single" w:sz="4" w:space="0" w:color="auto"/>
            </w:tcBorders>
            <w:shd w:val="clear" w:color="auto" w:fill="auto"/>
            <w:noWrap/>
            <w:vAlign w:val="center"/>
            <w:hideMark/>
          </w:tcPr>
          <w:p w:rsidR="00A93579" w:rsidRPr="003C4E6C" w:rsidRDefault="00A93579" w:rsidP="000D7E4D">
            <w:pPr>
              <w:spacing w:line="240" w:lineRule="auto"/>
              <w:jc w:val="center"/>
              <w:rPr>
                <w:rFonts w:cs="Arial"/>
                <w:color w:val="000000"/>
                <w:szCs w:val="24"/>
              </w:rPr>
            </w:pPr>
            <w:proofErr w:type="gramStart"/>
            <w:r w:rsidRPr="003C4E6C">
              <w:rPr>
                <w:rFonts w:cs="Arial"/>
                <w:color w:val="000000"/>
                <w:szCs w:val="24"/>
              </w:rPr>
              <w:t>2</w:t>
            </w:r>
            <w:proofErr w:type="gramEnd"/>
          </w:p>
        </w:tc>
      </w:tr>
    </w:tbl>
    <w:p w:rsidR="00A93579" w:rsidRDefault="00A93579" w:rsidP="00A93579">
      <w:pPr>
        <w:rPr>
          <w:rFonts w:cs="Arial"/>
          <w:szCs w:val="24"/>
        </w:rPr>
      </w:pPr>
    </w:p>
    <w:p w:rsidR="00A93579" w:rsidRDefault="00A93579" w:rsidP="00A93579">
      <w:pPr>
        <w:pStyle w:val="Ttulo2"/>
        <w:numPr>
          <w:ilvl w:val="0"/>
          <w:numId w:val="0"/>
        </w:numPr>
      </w:pPr>
      <w:bookmarkStart w:id="51" w:name="_Toc311754760"/>
      <w:r>
        <w:t>4.4</w:t>
      </w:r>
      <w:r>
        <w:tab/>
        <w:t>SIMULAÇÃO</w:t>
      </w:r>
      <w:bookmarkEnd w:id="51"/>
    </w:p>
    <w:p w:rsidR="00A93579" w:rsidRDefault="00A93579" w:rsidP="00A93579">
      <w:pPr>
        <w:tabs>
          <w:tab w:val="left" w:pos="426"/>
          <w:tab w:val="left" w:pos="567"/>
        </w:tabs>
        <w:autoSpaceDE w:val="0"/>
        <w:autoSpaceDN w:val="0"/>
        <w:adjustRightInd w:val="0"/>
        <w:rPr>
          <w:rFonts w:cs="Arial"/>
          <w:szCs w:val="24"/>
        </w:rPr>
      </w:pPr>
      <w:r>
        <w:rPr>
          <w:rFonts w:cs="Arial"/>
          <w:szCs w:val="24"/>
        </w:rPr>
        <w:t>Após o conhecimento das informações mostradas na construção do modelo termodinâmico das plantas, é necessário fazer a tradução destes dados para dentro do ambiente de simulação do Thermoflex, bem como a montagem dos sistemas através da escolha dos equipamentos e componentes, conexões dos fluxos internos e externos, e ainda, desenvolver a disposição física destes na planta visando proporcionar a maior facilidade de entendimento possível do funcionamento da planta.</w:t>
      </w:r>
    </w:p>
    <w:p w:rsidR="00A93579" w:rsidRDefault="00A93579" w:rsidP="00A93579">
      <w:pPr>
        <w:tabs>
          <w:tab w:val="left" w:pos="426"/>
          <w:tab w:val="left" w:pos="567"/>
        </w:tabs>
        <w:autoSpaceDE w:val="0"/>
        <w:autoSpaceDN w:val="0"/>
        <w:adjustRightInd w:val="0"/>
        <w:rPr>
          <w:rFonts w:cs="Arial"/>
          <w:szCs w:val="24"/>
        </w:rPr>
      </w:pPr>
    </w:p>
    <w:p w:rsidR="00A93579" w:rsidRPr="003B4F63" w:rsidRDefault="00A93579" w:rsidP="00A93579">
      <w:pPr>
        <w:tabs>
          <w:tab w:val="left" w:pos="426"/>
          <w:tab w:val="left" w:pos="567"/>
        </w:tabs>
        <w:autoSpaceDE w:val="0"/>
        <w:autoSpaceDN w:val="0"/>
        <w:adjustRightInd w:val="0"/>
        <w:rPr>
          <w:rFonts w:cs="Arial"/>
          <w:szCs w:val="24"/>
        </w:rPr>
      </w:pPr>
      <w:r>
        <w:rPr>
          <w:rFonts w:cs="Arial"/>
          <w:szCs w:val="24"/>
        </w:rPr>
        <w:t xml:space="preserve">Desta forma, as plantas foram desenvolvidas de acordo com a tecnologia de cogeração e a unidade de dessalinização associada, utilizando todas as informações e considerações detalhadas anteriormente. </w:t>
      </w:r>
      <w:r w:rsidRPr="00A97069">
        <w:rPr>
          <w:rFonts w:cs="Arial"/>
          <w:szCs w:val="24"/>
        </w:rPr>
        <w:t>Outros detalhes do Thermoflex, be</w:t>
      </w:r>
      <w:r>
        <w:rPr>
          <w:rFonts w:cs="Arial"/>
          <w:szCs w:val="24"/>
        </w:rPr>
        <w:t xml:space="preserve">m como as imagens mostrando as plantas e </w:t>
      </w:r>
      <w:r w:rsidR="00EB7E6A">
        <w:rPr>
          <w:rFonts w:cs="Arial"/>
          <w:szCs w:val="24"/>
        </w:rPr>
        <w:t xml:space="preserve">alguns </w:t>
      </w:r>
      <w:r w:rsidRPr="00A97069">
        <w:rPr>
          <w:rFonts w:cs="Arial"/>
          <w:szCs w:val="24"/>
        </w:rPr>
        <w:t>resultados da simulação pode</w:t>
      </w:r>
      <w:r>
        <w:rPr>
          <w:rFonts w:cs="Arial"/>
          <w:szCs w:val="24"/>
        </w:rPr>
        <w:t xml:space="preserve">m ser conferidos no </w:t>
      </w:r>
      <w:r w:rsidRPr="005A3860">
        <w:rPr>
          <w:rFonts w:cs="Arial"/>
          <w:szCs w:val="24"/>
        </w:rPr>
        <w:t>Apêndice A.</w:t>
      </w:r>
    </w:p>
    <w:p w:rsidR="00A93579" w:rsidRPr="003B4F63" w:rsidRDefault="00A93579" w:rsidP="00A93579">
      <w:pPr>
        <w:pStyle w:val="Ttulo1"/>
        <w:numPr>
          <w:ilvl w:val="0"/>
          <w:numId w:val="0"/>
        </w:numPr>
      </w:pPr>
      <w:bookmarkStart w:id="52" w:name="_Toc311754761"/>
      <w:r w:rsidRPr="0078680C">
        <w:lastRenderedPageBreak/>
        <w:t>5</w:t>
      </w:r>
      <w:r w:rsidRPr="0078680C">
        <w:tab/>
        <w:t>ANÁLISE TERMODINÂMICA</w:t>
      </w:r>
      <w:bookmarkEnd w:id="52"/>
    </w:p>
    <w:p w:rsidR="00A93579" w:rsidRPr="00206884" w:rsidRDefault="00A93579" w:rsidP="00A93579">
      <w:pPr>
        <w:autoSpaceDE w:val="0"/>
        <w:autoSpaceDN w:val="0"/>
        <w:adjustRightInd w:val="0"/>
        <w:rPr>
          <w:rFonts w:cs="Arial"/>
          <w:szCs w:val="24"/>
        </w:rPr>
      </w:pPr>
      <w:r>
        <w:rPr>
          <w:rFonts w:cs="Arial"/>
          <w:szCs w:val="24"/>
        </w:rPr>
        <w:t>Este capítulo faz referência ao principal objetivo da análise termodinâmica baseada no estudo da exergia utilizada neste trabalho, que consiste em</w:t>
      </w:r>
      <w:r w:rsidRPr="00206884">
        <w:rPr>
          <w:rFonts w:cs="Arial"/>
          <w:szCs w:val="24"/>
        </w:rPr>
        <w:t xml:space="preserve"> utilizar o método dos princípios de conservação de massa e energia, juntamente com </w:t>
      </w:r>
      <w:r>
        <w:rPr>
          <w:rFonts w:cs="Arial"/>
          <w:szCs w:val="24"/>
        </w:rPr>
        <w:t xml:space="preserve">a Segunda Lei da Termodinâmica, a fim de quantificar os fluxos principais das plantas de cogeração em uma base mais adequada de valorização energética, o que fornece uma comparação mais coerente destes sistemas em termos de eficiência. </w:t>
      </w:r>
    </w:p>
    <w:p w:rsidR="00A93579" w:rsidRPr="00206884" w:rsidRDefault="00A93579" w:rsidP="00A93579">
      <w:pPr>
        <w:autoSpaceDE w:val="0"/>
        <w:autoSpaceDN w:val="0"/>
        <w:adjustRightInd w:val="0"/>
        <w:rPr>
          <w:rFonts w:cs="Arial"/>
          <w:szCs w:val="24"/>
        </w:rPr>
      </w:pPr>
    </w:p>
    <w:p w:rsidR="00A93579" w:rsidRPr="00206884" w:rsidRDefault="00A93579" w:rsidP="00A93579">
      <w:pPr>
        <w:pStyle w:val="Ttulo2"/>
        <w:numPr>
          <w:ilvl w:val="0"/>
          <w:numId w:val="0"/>
        </w:numPr>
      </w:pPr>
      <w:bookmarkStart w:id="53" w:name="_Toc311754762"/>
      <w:r>
        <w:t>5.1</w:t>
      </w:r>
      <w:r>
        <w:tab/>
      </w:r>
      <w:r w:rsidRPr="00206884">
        <w:t>RELAÇÕES ENTRE ENERGIA E EXERGIA</w:t>
      </w:r>
      <w:bookmarkEnd w:id="53"/>
    </w:p>
    <w:p w:rsidR="00A93579" w:rsidRPr="00206884" w:rsidRDefault="00A93579" w:rsidP="00A93579">
      <w:pPr>
        <w:autoSpaceDE w:val="0"/>
        <w:autoSpaceDN w:val="0"/>
        <w:adjustRightInd w:val="0"/>
        <w:rPr>
          <w:rFonts w:cs="Arial"/>
          <w:szCs w:val="24"/>
        </w:rPr>
      </w:pPr>
      <w:r>
        <w:rPr>
          <w:rFonts w:cs="Arial"/>
          <w:szCs w:val="24"/>
        </w:rPr>
        <w:t>A análise energética é baseada</w:t>
      </w:r>
      <w:r w:rsidRPr="00206884">
        <w:rPr>
          <w:rFonts w:cs="Arial"/>
          <w:szCs w:val="24"/>
        </w:rPr>
        <w:t xml:space="preserve"> no Primeiro Princípio da Termodinâmica</w:t>
      </w:r>
      <w:r>
        <w:rPr>
          <w:rFonts w:cs="Arial"/>
          <w:szCs w:val="24"/>
        </w:rPr>
        <w:t>,</w:t>
      </w:r>
      <w:r w:rsidRPr="00206884">
        <w:rPr>
          <w:rFonts w:cs="Arial"/>
          <w:szCs w:val="24"/>
        </w:rPr>
        <w:t xml:space="preserve"> </w:t>
      </w:r>
      <w:r>
        <w:rPr>
          <w:rFonts w:cs="Arial"/>
          <w:szCs w:val="24"/>
        </w:rPr>
        <w:t>e</w:t>
      </w:r>
      <w:r w:rsidRPr="00206884">
        <w:rPr>
          <w:rFonts w:cs="Arial"/>
          <w:szCs w:val="24"/>
        </w:rPr>
        <w:t xml:space="preserve"> tem como objetivo prover a informação necess</w:t>
      </w:r>
      <w:r>
        <w:rPr>
          <w:rFonts w:cs="Arial"/>
          <w:szCs w:val="24"/>
        </w:rPr>
        <w:t>ária para reduzir</w:t>
      </w:r>
      <w:r w:rsidRPr="00206884">
        <w:rPr>
          <w:rFonts w:cs="Arial"/>
          <w:szCs w:val="24"/>
        </w:rPr>
        <w:t xml:space="preserve"> as perdas de calor e assim melhorar a recuperação de calor. Uma das limitações desse método é a falta de informação disponível sobre a degradação de energia que ocorre</w:t>
      </w:r>
      <w:r>
        <w:rPr>
          <w:rFonts w:cs="Arial"/>
          <w:szCs w:val="24"/>
        </w:rPr>
        <w:t xml:space="preserve"> no processo,</w:t>
      </w:r>
      <w:r w:rsidRPr="00206884">
        <w:rPr>
          <w:rFonts w:cs="Arial"/>
          <w:szCs w:val="24"/>
        </w:rPr>
        <w:t xml:space="preserve"> a</w:t>
      </w:r>
      <w:r>
        <w:rPr>
          <w:rFonts w:cs="Arial"/>
          <w:szCs w:val="24"/>
        </w:rPr>
        <w:t>lém</w:t>
      </w:r>
      <w:r w:rsidRPr="00206884">
        <w:rPr>
          <w:rFonts w:cs="Arial"/>
          <w:szCs w:val="24"/>
        </w:rPr>
        <w:t xml:space="preserve"> </w:t>
      </w:r>
      <w:r>
        <w:rPr>
          <w:rFonts w:cs="Arial"/>
          <w:szCs w:val="24"/>
        </w:rPr>
        <w:t xml:space="preserve">de informações sobre a </w:t>
      </w:r>
      <w:r w:rsidRPr="00206884">
        <w:rPr>
          <w:rFonts w:cs="Arial"/>
          <w:szCs w:val="24"/>
        </w:rPr>
        <w:t xml:space="preserve">quantidade e a qualidade </w:t>
      </w:r>
      <w:r>
        <w:rPr>
          <w:rFonts w:cs="Arial"/>
          <w:szCs w:val="24"/>
        </w:rPr>
        <w:t>do calor contido</w:t>
      </w:r>
      <w:r w:rsidRPr="00206884">
        <w:rPr>
          <w:rFonts w:cs="Arial"/>
          <w:szCs w:val="24"/>
        </w:rPr>
        <w:t xml:space="preserve"> nos fluxos que saem do</w:t>
      </w:r>
      <w:r>
        <w:rPr>
          <w:rFonts w:cs="Arial"/>
          <w:szCs w:val="24"/>
        </w:rPr>
        <w:t xml:space="preserve"> processo como produto (DINCER E CENGEL</w:t>
      </w:r>
      <w:r w:rsidRPr="00206884">
        <w:rPr>
          <w:rFonts w:cs="Arial"/>
          <w:szCs w:val="24"/>
        </w:rPr>
        <w:t xml:space="preserve">, 2001 </w:t>
      </w:r>
      <w:r w:rsidR="005F3B9D" w:rsidRPr="005F3B9D">
        <w:rPr>
          <w:rFonts w:cs="Arial"/>
          <w:i/>
          <w:szCs w:val="24"/>
        </w:rPr>
        <w:t>apud</w:t>
      </w:r>
      <w:r w:rsidRPr="00003599">
        <w:rPr>
          <w:rFonts w:cs="Arial"/>
          <w:szCs w:val="24"/>
        </w:rPr>
        <w:t xml:space="preserve"> </w:t>
      </w:r>
      <w:r>
        <w:rPr>
          <w:rFonts w:cs="Arial"/>
          <w:szCs w:val="24"/>
        </w:rPr>
        <w:t>PALMA, 2007).</w:t>
      </w:r>
    </w:p>
    <w:p w:rsidR="00A93579" w:rsidRDefault="00A93579" w:rsidP="00A93579">
      <w:pPr>
        <w:autoSpaceDE w:val="0"/>
        <w:autoSpaceDN w:val="0"/>
        <w:adjustRightInd w:val="0"/>
        <w:rPr>
          <w:rFonts w:cs="Arial"/>
          <w:szCs w:val="24"/>
        </w:rPr>
      </w:pPr>
    </w:p>
    <w:p w:rsidR="00A93579" w:rsidRPr="00206884" w:rsidRDefault="00A93579" w:rsidP="00A93579">
      <w:pPr>
        <w:autoSpaceDE w:val="0"/>
        <w:autoSpaceDN w:val="0"/>
        <w:adjustRightInd w:val="0"/>
        <w:rPr>
          <w:rFonts w:cs="Arial"/>
          <w:szCs w:val="24"/>
        </w:rPr>
      </w:pPr>
      <w:r>
        <w:rPr>
          <w:rFonts w:cs="Arial"/>
          <w:szCs w:val="24"/>
        </w:rPr>
        <w:t>Desta forma, a partir do conceito de exergia em termos do fornecimento de uma base de valorização energética mais adequada para o calor contido nos fluxos, considerando o trabalho máximo realizável a partir de um processo isentrópico, a exergia</w:t>
      </w:r>
      <w:r w:rsidRPr="00206884">
        <w:rPr>
          <w:rFonts w:cs="Arial"/>
          <w:szCs w:val="24"/>
        </w:rPr>
        <w:t xml:space="preserve"> pode ser usada como medida da qualidade e quantidade de energia a qual envolve a primeira e segunda lei da termodinâmica, por isso uma análi</w:t>
      </w:r>
      <w:r>
        <w:rPr>
          <w:rFonts w:cs="Arial"/>
          <w:szCs w:val="24"/>
        </w:rPr>
        <w:t>se exergé</w:t>
      </w:r>
      <w:r w:rsidRPr="00206884">
        <w:rPr>
          <w:rFonts w:cs="Arial"/>
          <w:szCs w:val="24"/>
        </w:rPr>
        <w:t xml:space="preserve">tica é útil para identificar, localizar e quantificar as eficiências termodinâmicas de um </w:t>
      </w:r>
      <w:r>
        <w:rPr>
          <w:rFonts w:cs="Arial"/>
          <w:szCs w:val="24"/>
        </w:rPr>
        <w:t>sistema térmico (TORRES E VALERO</w:t>
      </w:r>
      <w:r w:rsidRPr="00206884">
        <w:rPr>
          <w:rFonts w:cs="Arial"/>
          <w:szCs w:val="24"/>
        </w:rPr>
        <w:t xml:space="preserve">, 2001 </w:t>
      </w:r>
      <w:r w:rsidR="005F3B9D" w:rsidRPr="005F3B9D">
        <w:rPr>
          <w:rFonts w:cs="Arial"/>
          <w:i/>
          <w:szCs w:val="24"/>
        </w:rPr>
        <w:t>apud</w:t>
      </w:r>
      <w:r w:rsidRPr="00003599">
        <w:rPr>
          <w:rFonts w:cs="Arial"/>
          <w:szCs w:val="24"/>
        </w:rPr>
        <w:t xml:space="preserve"> </w:t>
      </w:r>
      <w:r>
        <w:rPr>
          <w:rFonts w:cs="Arial"/>
          <w:szCs w:val="24"/>
        </w:rPr>
        <w:t>SOTOMONTE</w:t>
      </w:r>
      <w:r w:rsidRPr="00206884">
        <w:rPr>
          <w:rFonts w:cs="Arial"/>
          <w:szCs w:val="24"/>
        </w:rPr>
        <w:t>, 2009).</w:t>
      </w:r>
    </w:p>
    <w:p w:rsidR="00A93579" w:rsidRDefault="00A93579" w:rsidP="00A93579">
      <w:pPr>
        <w:autoSpaceDE w:val="0"/>
        <w:autoSpaceDN w:val="0"/>
        <w:adjustRightInd w:val="0"/>
        <w:rPr>
          <w:rFonts w:cs="Arial"/>
          <w:szCs w:val="24"/>
        </w:rPr>
      </w:pPr>
    </w:p>
    <w:p w:rsidR="00A93579" w:rsidRPr="00206884" w:rsidRDefault="00A93579" w:rsidP="00A93579">
      <w:pPr>
        <w:autoSpaceDE w:val="0"/>
        <w:autoSpaceDN w:val="0"/>
        <w:adjustRightInd w:val="0"/>
        <w:rPr>
          <w:rFonts w:cs="Arial"/>
          <w:szCs w:val="24"/>
        </w:rPr>
      </w:pPr>
      <w:r w:rsidRPr="00003258">
        <w:rPr>
          <w:rFonts w:cs="Arial"/>
          <w:szCs w:val="24"/>
        </w:rPr>
        <w:t>Segundo Kotas (1985) a exergia é o máximo trabalho no qual se pode obter de uma dada forma de energia, usando parâmetros ambientais como estado de referência.</w:t>
      </w: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p>
    <w:p w:rsidR="00A93579" w:rsidRDefault="00A93579" w:rsidP="00A93579">
      <w:pPr>
        <w:autoSpaceDE w:val="0"/>
        <w:autoSpaceDN w:val="0"/>
        <w:adjustRightInd w:val="0"/>
        <w:rPr>
          <w:rFonts w:cs="Arial"/>
          <w:szCs w:val="24"/>
        </w:rPr>
      </w:pPr>
    </w:p>
    <w:p w:rsidR="00A93579" w:rsidRPr="00206884" w:rsidRDefault="00A93579" w:rsidP="005F3B9D">
      <w:pPr>
        <w:rPr>
          <w:rFonts w:cs="Arial"/>
          <w:szCs w:val="24"/>
        </w:rPr>
      </w:pPr>
    </w:p>
    <w:p w:rsidR="00A93579" w:rsidRPr="00EC151D" w:rsidRDefault="00A93579" w:rsidP="00A93579">
      <w:pPr>
        <w:pStyle w:val="Ttulo2"/>
        <w:numPr>
          <w:ilvl w:val="0"/>
          <w:numId w:val="0"/>
        </w:numPr>
      </w:pPr>
      <w:bookmarkStart w:id="54" w:name="_Toc311754763"/>
      <w:r w:rsidRPr="00206884">
        <w:lastRenderedPageBreak/>
        <w:t>5</w:t>
      </w:r>
      <w:r>
        <w:t>.2</w:t>
      </w:r>
      <w:r>
        <w:tab/>
      </w:r>
      <w:r w:rsidRPr="00206884">
        <w:t>CARACTERÍSTICAS DA EXERGIA</w:t>
      </w:r>
      <w:bookmarkEnd w:id="54"/>
    </w:p>
    <w:p w:rsidR="00A93579" w:rsidRPr="00206884" w:rsidRDefault="00A93579" w:rsidP="00A93579">
      <w:pPr>
        <w:autoSpaceDE w:val="0"/>
        <w:autoSpaceDN w:val="0"/>
        <w:adjustRightInd w:val="0"/>
        <w:rPr>
          <w:rFonts w:cs="Arial"/>
          <w:szCs w:val="24"/>
        </w:rPr>
      </w:pPr>
      <w:r w:rsidRPr="00206884">
        <w:rPr>
          <w:rFonts w:cs="Arial"/>
          <w:szCs w:val="24"/>
        </w:rPr>
        <w:t>A exergia é uma medida do desvio do estado de um sistema quand</w:t>
      </w:r>
      <w:r>
        <w:rPr>
          <w:rFonts w:cs="Arial"/>
          <w:szCs w:val="24"/>
        </w:rPr>
        <w:t>o comparado a um estado de referência, em geral o estado do</w:t>
      </w:r>
      <w:r w:rsidRPr="00206884">
        <w:rPr>
          <w:rFonts w:cs="Arial"/>
          <w:szCs w:val="24"/>
        </w:rPr>
        <w:t xml:space="preserve"> ambiente</w:t>
      </w:r>
      <w:r>
        <w:rPr>
          <w:rFonts w:cs="Arial"/>
          <w:szCs w:val="24"/>
        </w:rPr>
        <w:t xml:space="preserve"> que faz fronteira com o sistema</w:t>
      </w:r>
      <w:r w:rsidR="00F87235">
        <w:rPr>
          <w:rFonts w:cs="Arial"/>
          <w:szCs w:val="24"/>
        </w:rPr>
        <w:t>. Consequ</w:t>
      </w:r>
      <w:r w:rsidRPr="00206884">
        <w:rPr>
          <w:rFonts w:cs="Arial"/>
          <w:szCs w:val="24"/>
        </w:rPr>
        <w:t>entemente é um atributo do conjunto sistema e meio ambiente. No entanto, uma vez que se especifique o ambiente, pode se atribuir um valor para a exergia em termos de valores de propriedade do sistema, então a exergia pode ser conside</w:t>
      </w:r>
      <w:r>
        <w:rPr>
          <w:rFonts w:cs="Arial"/>
          <w:szCs w:val="24"/>
        </w:rPr>
        <w:t>rada uma propriedade do sistema (MORAN E SHAPIRO, 2009).</w:t>
      </w:r>
    </w:p>
    <w:p w:rsidR="00A93579" w:rsidRDefault="00A93579" w:rsidP="00A93579">
      <w:pPr>
        <w:autoSpaceDE w:val="0"/>
        <w:autoSpaceDN w:val="0"/>
        <w:adjustRightInd w:val="0"/>
        <w:rPr>
          <w:rFonts w:cs="Arial"/>
          <w:szCs w:val="24"/>
        </w:rPr>
      </w:pPr>
    </w:p>
    <w:p w:rsidR="00A93579" w:rsidRPr="00206884" w:rsidRDefault="00A93579" w:rsidP="00A93579">
      <w:pPr>
        <w:autoSpaceDE w:val="0"/>
        <w:autoSpaceDN w:val="0"/>
        <w:adjustRightInd w:val="0"/>
        <w:rPr>
          <w:rFonts w:cs="Arial"/>
          <w:szCs w:val="24"/>
        </w:rPr>
      </w:pPr>
      <w:r>
        <w:rPr>
          <w:rFonts w:cs="Arial"/>
          <w:szCs w:val="24"/>
        </w:rPr>
        <w:t>Conforme mencionado por Carreiro (2009), para a</w:t>
      </w:r>
      <w:r w:rsidRPr="00206884">
        <w:rPr>
          <w:rFonts w:cs="Arial"/>
          <w:szCs w:val="24"/>
        </w:rPr>
        <w:t xml:space="preserve"> determin</w:t>
      </w:r>
      <w:r>
        <w:rPr>
          <w:rFonts w:cs="Arial"/>
          <w:szCs w:val="24"/>
        </w:rPr>
        <w:t xml:space="preserve">ação de um fluxo que possui energia calorífica, </w:t>
      </w:r>
      <w:r w:rsidRPr="00206884">
        <w:rPr>
          <w:rFonts w:cs="Arial"/>
          <w:szCs w:val="24"/>
        </w:rPr>
        <w:t>em termos do trabalho mecânico que poderia ser extraído dele e as ineficiências e perdas reais dos sistemas ene</w:t>
      </w:r>
      <w:r>
        <w:rPr>
          <w:rFonts w:cs="Arial"/>
          <w:szCs w:val="24"/>
        </w:rPr>
        <w:t xml:space="preserve">rgéticos, se faz necessária </w:t>
      </w:r>
      <w:r w:rsidRPr="00206884">
        <w:rPr>
          <w:rFonts w:cs="Arial"/>
          <w:szCs w:val="24"/>
        </w:rPr>
        <w:t xml:space="preserve">a aplicação da </w:t>
      </w:r>
      <w:r>
        <w:rPr>
          <w:rFonts w:cs="Arial"/>
          <w:szCs w:val="24"/>
        </w:rPr>
        <w:t>Primeira e Segunda L</w:t>
      </w:r>
      <w:r w:rsidRPr="00206884">
        <w:rPr>
          <w:rFonts w:cs="Arial"/>
          <w:szCs w:val="24"/>
        </w:rPr>
        <w:t xml:space="preserve">ei da </w:t>
      </w:r>
      <w:r>
        <w:rPr>
          <w:rFonts w:cs="Arial"/>
          <w:szCs w:val="24"/>
        </w:rPr>
        <w:t>T</w:t>
      </w:r>
      <w:r w:rsidRPr="00206884">
        <w:rPr>
          <w:rFonts w:cs="Arial"/>
          <w:szCs w:val="24"/>
        </w:rPr>
        <w:t xml:space="preserve">ermodinâmica. No centro da análise está o conceito de exergia, que para um sistema termodinâmico, num dado estado, é definido como a máxima quantidade de trabalho </w:t>
      </w:r>
      <w:r>
        <w:rPr>
          <w:rFonts w:cs="Arial"/>
          <w:szCs w:val="24"/>
        </w:rPr>
        <w:t>que se pode obter alcançando</w:t>
      </w:r>
      <w:r w:rsidRPr="00206884">
        <w:rPr>
          <w:rFonts w:cs="Arial"/>
          <w:szCs w:val="24"/>
        </w:rPr>
        <w:t xml:space="preserve"> um estado de equilíbrio entre o sistema e o ambiente em um processo reversível, porém no processo irreversível existe um saldo de trabalho </w:t>
      </w:r>
      <w:r>
        <w:rPr>
          <w:rFonts w:cs="Arial"/>
          <w:szCs w:val="24"/>
        </w:rPr>
        <w:t>não realizável que compõe a parcela</w:t>
      </w:r>
      <w:r w:rsidRPr="00206884">
        <w:rPr>
          <w:rFonts w:cs="Arial"/>
          <w:szCs w:val="24"/>
        </w:rPr>
        <w:t xml:space="preserve"> da irreversibilidade do processo. </w:t>
      </w:r>
    </w:p>
    <w:p w:rsidR="00A93579" w:rsidRDefault="00A93579" w:rsidP="00A93579">
      <w:pPr>
        <w:autoSpaceDE w:val="0"/>
        <w:autoSpaceDN w:val="0"/>
        <w:adjustRightInd w:val="0"/>
        <w:rPr>
          <w:rFonts w:cs="Arial"/>
          <w:szCs w:val="24"/>
        </w:rPr>
      </w:pPr>
    </w:p>
    <w:p w:rsidR="00A93579" w:rsidRPr="00206884" w:rsidRDefault="00A93579" w:rsidP="00A93579">
      <w:pPr>
        <w:autoSpaceDE w:val="0"/>
        <w:autoSpaceDN w:val="0"/>
        <w:adjustRightInd w:val="0"/>
        <w:rPr>
          <w:rFonts w:cs="Arial"/>
          <w:szCs w:val="24"/>
        </w:rPr>
      </w:pPr>
      <w:r w:rsidRPr="00003258">
        <w:rPr>
          <w:rFonts w:cs="Arial"/>
          <w:szCs w:val="24"/>
        </w:rPr>
        <w:t>Outra definição seria a de Kotas (1985), que afirma que a exergia é o padrão de qualidade de energia, igual ao máximo trabalho útil que pode ser obtido de uma dada forma de energia, utilizando os parâmetros de pressão e temperatura do ambiente como referencial.</w:t>
      </w:r>
    </w:p>
    <w:p w:rsidR="00A93579" w:rsidRDefault="00A93579" w:rsidP="00A93579">
      <w:pPr>
        <w:autoSpaceDE w:val="0"/>
        <w:autoSpaceDN w:val="0"/>
        <w:adjustRightInd w:val="0"/>
        <w:rPr>
          <w:rFonts w:cs="Arial"/>
          <w:szCs w:val="24"/>
        </w:rPr>
      </w:pPr>
    </w:p>
    <w:p w:rsidR="00A93579" w:rsidRPr="00206884" w:rsidRDefault="00A93579" w:rsidP="00A93579">
      <w:pPr>
        <w:autoSpaceDE w:val="0"/>
        <w:autoSpaceDN w:val="0"/>
        <w:adjustRightInd w:val="0"/>
        <w:rPr>
          <w:rFonts w:cs="Arial"/>
          <w:szCs w:val="24"/>
        </w:rPr>
      </w:pPr>
      <w:r>
        <w:rPr>
          <w:rFonts w:cs="Arial"/>
          <w:szCs w:val="24"/>
        </w:rPr>
        <w:t xml:space="preserve">Desta forma, </w:t>
      </w:r>
      <w:r w:rsidRPr="00206884">
        <w:rPr>
          <w:rFonts w:cs="Arial"/>
          <w:szCs w:val="24"/>
        </w:rPr>
        <w:t>para sistemas energéticos cujos fluxos operam com parâmetros fora das condições do ambiente de referênc</w:t>
      </w:r>
      <w:r>
        <w:rPr>
          <w:rFonts w:cs="Arial"/>
          <w:szCs w:val="24"/>
        </w:rPr>
        <w:t>ia, a exergia pode ser definida</w:t>
      </w:r>
      <w:r w:rsidRPr="00206884">
        <w:rPr>
          <w:rFonts w:cs="Arial"/>
          <w:szCs w:val="24"/>
        </w:rPr>
        <w:t xml:space="preserve"> como a parte da energia que pode ser transformada em trabalho mecânico de forma reversível e útil, sendo a destruição de exergia o resultado direto das irreversibilidades de um sistema. Um dos aspectos que pode aumentar a geração de irreversibilidades é o funcionamento do equipamento fora das condições de projeto inerentes ao mesmo, aspecto que geralmente incrementa não só a destruição de exergia, mas também as perdas exergéticas para o ambiente</w:t>
      </w:r>
      <w:r>
        <w:rPr>
          <w:rFonts w:cs="Arial"/>
          <w:szCs w:val="24"/>
        </w:rPr>
        <w:t xml:space="preserve"> </w:t>
      </w:r>
      <w:r w:rsidR="0011606B">
        <w:rPr>
          <w:rFonts w:cs="Arial"/>
          <w:noProof/>
          <w:szCs w:val="24"/>
        </w:rPr>
        <w:t>(CARREIRO</w:t>
      </w:r>
      <w:r w:rsidRPr="00922DFA">
        <w:rPr>
          <w:rFonts w:cs="Arial"/>
          <w:noProof/>
          <w:szCs w:val="24"/>
        </w:rPr>
        <w:t>, 2009)</w:t>
      </w:r>
      <w:r>
        <w:rPr>
          <w:rFonts w:cs="Arial"/>
          <w:szCs w:val="24"/>
        </w:rPr>
        <w:t>.</w:t>
      </w:r>
    </w:p>
    <w:p w:rsidR="00A93579" w:rsidRPr="00206884" w:rsidRDefault="006F6C49" w:rsidP="00A93579">
      <w:pPr>
        <w:autoSpaceDE w:val="0"/>
        <w:autoSpaceDN w:val="0"/>
        <w:adjustRightInd w:val="0"/>
        <w:rPr>
          <w:rFonts w:cs="Arial"/>
          <w:szCs w:val="24"/>
        </w:rPr>
      </w:pPr>
      <w:r>
        <w:rPr>
          <w:rFonts w:cs="Arial"/>
          <w:szCs w:val="24"/>
        </w:rPr>
        <w:lastRenderedPageBreak/>
        <w:t>Para</w:t>
      </w:r>
      <w:r w:rsidR="00A93579">
        <w:rPr>
          <w:rFonts w:cs="Arial"/>
          <w:szCs w:val="24"/>
        </w:rPr>
        <w:t xml:space="preserve"> Carreiro (2009), c</w:t>
      </w:r>
      <w:r w:rsidR="00A93579" w:rsidRPr="00206884">
        <w:rPr>
          <w:rFonts w:cs="Arial"/>
          <w:szCs w:val="24"/>
        </w:rPr>
        <w:t>omo a exergia é função de propriedades de dois estados (físico e químico), uma vez fixado o ambiente de referência, pode-se utilizá-lo para calcular a exergia de qualquer outro estado. Sendo uma propriedade termodinâmica, a variação de exergia entre dois estados será independente do processo seguido para alcançar um a partir do outro. Isto permite, por sua vez, definir uma trajetória composta por vários processos para separar a variação total de exergia no somatório de vários termos.</w:t>
      </w:r>
    </w:p>
    <w:p w:rsidR="00A93579" w:rsidRDefault="00A93579" w:rsidP="00A93579">
      <w:pPr>
        <w:autoSpaceDE w:val="0"/>
        <w:autoSpaceDN w:val="0"/>
        <w:adjustRightInd w:val="0"/>
        <w:rPr>
          <w:rFonts w:cs="Arial"/>
          <w:szCs w:val="24"/>
        </w:rPr>
      </w:pPr>
    </w:p>
    <w:p w:rsidR="00191021" w:rsidRDefault="00C56465" w:rsidP="00C56465">
      <w:pPr>
        <w:rPr>
          <w:rFonts w:eastAsia="ArialMT"/>
          <w:lang w:eastAsia="en-US"/>
        </w:rPr>
      </w:pPr>
      <w:r>
        <w:rPr>
          <w:rFonts w:eastAsia="ArialMT"/>
          <w:lang w:eastAsia="en-US"/>
        </w:rPr>
        <w:t>A exergia pode entã</w:t>
      </w:r>
      <w:r w:rsidR="00191021">
        <w:rPr>
          <w:rFonts w:eastAsia="ArialMT"/>
          <w:lang w:eastAsia="en-US"/>
        </w:rPr>
        <w:t>o ser entendida como o trabalho que pode ser realizado quando</w:t>
      </w:r>
      <w:r>
        <w:rPr>
          <w:rFonts w:eastAsia="ArialMT"/>
          <w:lang w:eastAsia="en-US"/>
        </w:rPr>
        <w:t xml:space="preserve"> </w:t>
      </w:r>
      <w:r w:rsidR="00191021">
        <w:rPr>
          <w:rFonts w:eastAsia="ArialMT"/>
          <w:lang w:eastAsia="en-US"/>
        </w:rPr>
        <w:t xml:space="preserve">um sistema evolui do estado em que se encontra no </w:t>
      </w:r>
      <w:r>
        <w:rPr>
          <w:rFonts w:eastAsia="ArialMT"/>
          <w:lang w:eastAsia="en-US"/>
        </w:rPr>
        <w:t>instante considerado inicial até um estado de equilíbrio termodinâmico (equilíbrio mecânico, térmico e quí</w:t>
      </w:r>
      <w:r w:rsidR="00490CB2">
        <w:rPr>
          <w:rFonts w:eastAsia="ArialMT"/>
          <w:lang w:eastAsia="en-US"/>
        </w:rPr>
        <w:t>mico) com um ambiente estável de referência que geralmente é assumido como sendo a própria substância a temperatura ambiente (</w:t>
      </w:r>
      <m:oMath>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0</m:t>
            </m:r>
          </m:sub>
        </m:sSub>
        <m:r>
          <m:rPr>
            <m:sty m:val="p"/>
          </m:rPr>
          <w:rPr>
            <w:rFonts w:ascii="Cambria Math" w:eastAsia="ArialMT" w:hAnsi="Cambria Math"/>
            <w:lang w:eastAsia="en-US"/>
          </w:rPr>
          <m:t>=</m:t>
        </m:r>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amb</m:t>
            </m:r>
          </m:sub>
        </m:sSub>
      </m:oMath>
      <w:r w:rsidR="00490CB2">
        <w:rPr>
          <w:rFonts w:eastAsia="ArialMT"/>
          <w:lang w:eastAsia="en-US"/>
        </w:rPr>
        <w:t>) e pressão atmosférica (</w:t>
      </w:r>
      <m:oMath>
        <m:sSub>
          <m:sSubPr>
            <m:ctrlPr>
              <w:rPr>
                <w:rFonts w:ascii="Cambria Math" w:eastAsia="ArialMT" w:hAnsi="Cambria Math"/>
                <w:lang w:eastAsia="en-US"/>
              </w:rPr>
            </m:ctrlPr>
          </m:sSubPr>
          <m:e>
            <m:r>
              <m:rPr>
                <m:sty m:val="p"/>
              </m:rPr>
              <w:rPr>
                <w:rFonts w:ascii="Cambria Math" w:eastAsia="ArialMT" w:hAnsi="Cambria Math"/>
                <w:lang w:eastAsia="en-US"/>
              </w:rPr>
              <m:t>p</m:t>
            </m:r>
          </m:e>
          <m:sub>
            <m:r>
              <m:rPr>
                <m:sty m:val="p"/>
              </m:rPr>
              <w:rPr>
                <w:rFonts w:ascii="Cambria Math" w:eastAsia="ArialMT" w:hAnsi="Cambria Math"/>
                <w:lang w:eastAsia="en-US"/>
              </w:rPr>
              <m:t>0</m:t>
            </m:r>
          </m:sub>
        </m:sSub>
        <m:r>
          <m:rPr>
            <m:sty m:val="p"/>
          </m:rPr>
          <w:rPr>
            <w:rFonts w:ascii="Cambria Math" w:eastAsia="ArialMT" w:hAnsi="Cambria Math"/>
            <w:lang w:eastAsia="en-US"/>
          </w:rPr>
          <m:t>=</m:t>
        </m:r>
        <m:sSub>
          <m:sSubPr>
            <m:ctrlPr>
              <w:rPr>
                <w:rFonts w:ascii="Cambria Math" w:eastAsia="ArialMT" w:hAnsi="Cambria Math"/>
                <w:lang w:eastAsia="en-US"/>
              </w:rPr>
            </m:ctrlPr>
          </m:sSubPr>
          <m:e>
            <m:r>
              <m:rPr>
                <m:sty m:val="p"/>
              </m:rPr>
              <w:rPr>
                <w:rFonts w:ascii="Cambria Math" w:eastAsia="ArialMT" w:hAnsi="Cambria Math"/>
                <w:lang w:eastAsia="en-US"/>
              </w:rPr>
              <m:t>p</m:t>
            </m:r>
          </m:e>
          <m:sub>
            <m:r>
              <m:rPr>
                <m:sty m:val="p"/>
              </m:rPr>
              <w:rPr>
                <w:rFonts w:ascii="Cambria Math" w:eastAsia="ArialMT" w:hAnsi="Cambria Math"/>
                <w:lang w:eastAsia="en-US"/>
              </w:rPr>
              <m:t>amb</m:t>
            </m:r>
          </m:sub>
        </m:sSub>
      </m:oMath>
      <w:r w:rsidR="00490CB2">
        <w:rPr>
          <w:rFonts w:eastAsia="ArialMT"/>
          <w:lang w:eastAsia="en-US"/>
        </w:rPr>
        <w:t>).</w:t>
      </w:r>
    </w:p>
    <w:p w:rsidR="00191021" w:rsidRDefault="00191021" w:rsidP="00C56465">
      <w:pPr>
        <w:rPr>
          <w:rFonts w:eastAsia="ArialMT"/>
          <w:lang w:eastAsia="en-US"/>
        </w:rPr>
      </w:pPr>
    </w:p>
    <w:p w:rsidR="00191021" w:rsidRDefault="00C56465" w:rsidP="00C56465">
      <w:pPr>
        <w:rPr>
          <w:rFonts w:eastAsia="ArialMT"/>
          <w:lang w:eastAsia="en-US"/>
        </w:rPr>
      </w:pPr>
      <w:r>
        <w:rPr>
          <w:rFonts w:eastAsia="ArialMT"/>
          <w:lang w:eastAsia="en-US"/>
        </w:rPr>
        <w:t>O valor da exergia não é</w:t>
      </w:r>
      <w:r w:rsidR="00191021">
        <w:rPr>
          <w:rFonts w:eastAsia="ArialMT"/>
          <w:lang w:eastAsia="en-US"/>
        </w:rPr>
        <w:t xml:space="preserve"> conservado e nem pode ser </w:t>
      </w:r>
      <w:r>
        <w:rPr>
          <w:rFonts w:eastAsia="ArialMT"/>
          <w:lang w:eastAsia="en-US"/>
        </w:rPr>
        <w:t xml:space="preserve">negativo, podendo ser reduzido </w:t>
      </w:r>
      <w:r w:rsidR="00191021">
        <w:rPr>
          <w:rFonts w:eastAsia="ArialMT"/>
          <w:lang w:eastAsia="en-US"/>
        </w:rPr>
        <w:t>pelas irreversibilidades</w:t>
      </w:r>
      <w:r>
        <w:rPr>
          <w:rFonts w:eastAsia="ArialMT"/>
          <w:lang w:eastAsia="en-US"/>
        </w:rPr>
        <w:t xml:space="preserve"> inerentes aos processos</w:t>
      </w:r>
      <w:r w:rsidR="00191021">
        <w:rPr>
          <w:rFonts w:eastAsia="ArialMT"/>
          <w:lang w:eastAsia="en-US"/>
        </w:rPr>
        <w:t>.</w:t>
      </w:r>
    </w:p>
    <w:p w:rsidR="00191021" w:rsidRDefault="00191021" w:rsidP="00C56465">
      <w:pPr>
        <w:rPr>
          <w:rFonts w:eastAsia="ArialMT"/>
          <w:lang w:eastAsia="en-US"/>
        </w:rPr>
      </w:pPr>
    </w:p>
    <w:p w:rsidR="00A93579" w:rsidRPr="00C56465" w:rsidRDefault="00191021" w:rsidP="00C56465">
      <w:pPr>
        <w:rPr>
          <w:rFonts w:eastAsia="ArialMT"/>
          <w:lang w:eastAsia="en-US"/>
        </w:rPr>
      </w:pPr>
      <w:r>
        <w:rPr>
          <w:rFonts w:eastAsia="ArialMT"/>
          <w:lang w:eastAsia="en-US"/>
        </w:rPr>
        <w:t>Assim como a energia, a exe</w:t>
      </w:r>
      <w:r w:rsidR="00C56465">
        <w:rPr>
          <w:rFonts w:eastAsia="ArialMT"/>
          <w:lang w:eastAsia="en-US"/>
        </w:rPr>
        <w:t>rgia pode ser transferida atravé</w:t>
      </w:r>
      <w:r>
        <w:rPr>
          <w:rFonts w:eastAsia="ArialMT"/>
          <w:lang w:eastAsia="en-US"/>
        </w:rPr>
        <w:t>s das fronteiras do</w:t>
      </w:r>
      <w:r w:rsidR="00C56465">
        <w:rPr>
          <w:rFonts w:eastAsia="ArialMT"/>
          <w:lang w:eastAsia="en-US"/>
        </w:rPr>
        <w:t xml:space="preserve"> </w:t>
      </w:r>
      <w:r>
        <w:rPr>
          <w:rFonts w:eastAsia="ArialMT"/>
          <w:lang w:eastAsia="en-US"/>
        </w:rPr>
        <w:t>si</w:t>
      </w:r>
      <w:r w:rsidR="00C56465">
        <w:rPr>
          <w:rFonts w:eastAsia="ArialMT"/>
          <w:lang w:eastAsia="en-US"/>
        </w:rPr>
        <w:t>stema, associada com a transferência de calor. A transferê</w:t>
      </w:r>
      <w:r>
        <w:rPr>
          <w:rFonts w:eastAsia="ArialMT"/>
          <w:lang w:eastAsia="en-US"/>
        </w:rPr>
        <w:t>ncia de exergia depende</w:t>
      </w:r>
      <w:r w:rsidR="00C56465">
        <w:rPr>
          <w:rFonts w:eastAsia="ArialMT"/>
          <w:lang w:eastAsia="en-US"/>
        </w:rPr>
        <w:t xml:space="preserve"> </w:t>
      </w:r>
      <w:r>
        <w:rPr>
          <w:rFonts w:eastAsia="ArialMT"/>
          <w:lang w:eastAsia="en-US"/>
        </w:rPr>
        <w:t xml:space="preserve">da temperatura </w:t>
      </w:r>
      <w:r w:rsidR="00C56465">
        <w:rPr>
          <w:rFonts w:eastAsia="ArialMT"/>
          <w:lang w:eastAsia="en-US"/>
        </w:rPr>
        <w:t>que ocorre o processo com relaçã</w:t>
      </w:r>
      <w:r>
        <w:rPr>
          <w:rFonts w:eastAsia="ArialMT"/>
          <w:lang w:eastAsia="en-US"/>
        </w:rPr>
        <w:t xml:space="preserve">o ao ambiente. </w:t>
      </w:r>
      <w:r w:rsidR="00C56465">
        <w:rPr>
          <w:rFonts w:eastAsia="ArialMT"/>
          <w:lang w:eastAsia="en-US"/>
        </w:rPr>
        <w:t>Na ausê</w:t>
      </w:r>
      <w:r>
        <w:rPr>
          <w:rFonts w:eastAsia="ArialMT"/>
          <w:lang w:eastAsia="en-US"/>
        </w:rPr>
        <w:t>ncia de efeitos nucle</w:t>
      </w:r>
      <w:r w:rsidR="00C56465">
        <w:rPr>
          <w:rFonts w:eastAsia="ArialMT"/>
          <w:lang w:eastAsia="en-US"/>
        </w:rPr>
        <w:t>ares, magnéticos, elétricos e de tensão de superfí</w:t>
      </w:r>
      <w:r>
        <w:rPr>
          <w:rFonts w:eastAsia="ArialMT"/>
          <w:lang w:eastAsia="en-US"/>
        </w:rPr>
        <w:t>cie, a</w:t>
      </w:r>
      <w:r w:rsidR="00C56465">
        <w:rPr>
          <w:rFonts w:eastAsia="ArialMT"/>
          <w:lang w:eastAsia="en-US"/>
        </w:rPr>
        <w:t xml:space="preserve"> </w:t>
      </w:r>
      <w:r>
        <w:rPr>
          <w:rFonts w:eastAsia="ArialMT"/>
          <w:lang w:eastAsia="en-US"/>
        </w:rPr>
        <w:t>exergia tota</w:t>
      </w:r>
      <w:r w:rsidR="00C56465">
        <w:rPr>
          <w:rFonts w:eastAsia="ArialMT"/>
          <w:lang w:eastAsia="en-US"/>
        </w:rPr>
        <w:t>l de um sistema (</w:t>
      </w:r>
      <m:oMath>
        <m:sSub>
          <m:sSubPr>
            <m:ctrlPr>
              <w:rPr>
                <w:rFonts w:ascii="Cambria Math" w:eastAsia="ArialMT" w:hAnsi="Cambria Math"/>
                <w:lang w:eastAsia="en-US"/>
              </w:rPr>
            </m:ctrlPr>
          </m:sSubPr>
          <m:e>
            <m:r>
              <m:rPr>
                <m:sty m:val="p"/>
              </m:rPr>
              <w:rPr>
                <w:rFonts w:ascii="Cambria Math" w:eastAsia="ArialMT" w:hAnsi="Cambria Math"/>
                <w:lang w:eastAsia="en-US"/>
              </w:rPr>
              <m:t>B</m:t>
            </m:r>
          </m:e>
          <m:sub>
            <m:r>
              <m:rPr>
                <m:sty m:val="p"/>
              </m:rPr>
              <w:rPr>
                <w:rFonts w:ascii="Cambria Math" w:eastAsia="ArialMT" w:hAnsi="Cambria Math"/>
                <w:lang w:eastAsia="en-US"/>
              </w:rPr>
              <m:t>SIS</m:t>
            </m:r>
          </m:sub>
        </m:sSub>
      </m:oMath>
      <w:r w:rsidR="00C56465">
        <w:rPr>
          <w:rFonts w:eastAsia="ArialMT"/>
          <w:lang w:eastAsia="en-US"/>
        </w:rPr>
        <w:t>)</w:t>
      </w:r>
      <w:r w:rsidR="00D35909">
        <w:rPr>
          <w:rFonts w:eastAsia="ArialMT"/>
          <w:lang w:eastAsia="en-US"/>
        </w:rPr>
        <w:t xml:space="preserve"> dada em watts (W) </w:t>
      </w:r>
      <w:r w:rsidR="00C56465">
        <w:rPr>
          <w:rFonts w:eastAsia="ArialMT"/>
          <w:lang w:eastAsia="en-US"/>
        </w:rPr>
        <w:t xml:space="preserve">pode se dividir </w:t>
      </w:r>
      <w:r>
        <w:rPr>
          <w:rFonts w:eastAsia="ArialMT"/>
          <w:lang w:eastAsia="en-US"/>
        </w:rPr>
        <w:t>em quatro component</w:t>
      </w:r>
      <w:r w:rsidR="00C56465">
        <w:rPr>
          <w:rFonts w:eastAsia="ArialMT"/>
          <w:lang w:eastAsia="en-US"/>
        </w:rPr>
        <w:t>e</w:t>
      </w:r>
      <w:r>
        <w:rPr>
          <w:rFonts w:eastAsia="ArialMT"/>
          <w:lang w:eastAsia="en-US"/>
        </w:rPr>
        <w:t>s</w:t>
      </w:r>
      <w:r w:rsidR="00C56465">
        <w:rPr>
          <w:rFonts w:eastAsia="ArialMT"/>
          <w:lang w:eastAsia="en-US"/>
        </w:rPr>
        <w:t>, como proposto por vários autores</w:t>
      </w:r>
      <w:r>
        <w:rPr>
          <w:rFonts w:eastAsia="ArialMT"/>
          <w:lang w:eastAsia="en-US"/>
        </w:rPr>
        <w:t>:</w:t>
      </w:r>
    </w:p>
    <w:p w:rsidR="00A93579" w:rsidRPr="00206884" w:rsidRDefault="00EF2563" w:rsidP="00A93579">
      <w:pPr>
        <w:autoSpaceDE w:val="0"/>
        <w:autoSpaceDN w:val="0"/>
        <w:adjustRightInd w:val="0"/>
        <w:rPr>
          <w:rFonts w:cs="Arial"/>
          <w:szCs w:val="24"/>
        </w:rPr>
      </w:pPr>
      <w:r w:rsidRPr="00EF2563">
        <w:rPr>
          <w:rFonts w:eastAsia="ArialMT"/>
          <w:noProof/>
        </w:rPr>
        <w:pict>
          <v:shape id="_x0000_s1120" type="#_x0000_t202" style="position:absolute;left:0;text-align:left;margin-left:420.45pt;margin-top:19.7pt;width:42.45pt;height:22.05pt;z-index:251720704;mso-width-relative:margin;mso-height-relative:margin" stroked="f">
            <v:textbox style="mso-next-textbox:#_x0000_s1120">
              <w:txbxContent>
                <w:p w:rsidR="00B05865" w:rsidRPr="00A74770" w:rsidRDefault="00B05865" w:rsidP="00386436">
                  <w:pPr>
                    <w:ind w:right="-12"/>
                    <w:rPr>
                      <w:rFonts w:ascii="Cambria Math" w:hAnsi="Cambria Math"/>
                    </w:rPr>
                  </w:pPr>
                  <w:r w:rsidRPr="00A74770">
                    <w:rPr>
                      <w:rFonts w:ascii="Cambria Math" w:hAnsi="Cambria Math"/>
                    </w:rPr>
                    <w:t>(5.1)</w:t>
                  </w:r>
                </w:p>
              </w:txbxContent>
            </v:textbox>
          </v:shape>
        </w:pict>
      </w:r>
    </w:p>
    <w:p w:rsidR="00A93579" w:rsidRPr="00C56465" w:rsidRDefault="00EF2563" w:rsidP="00A93579">
      <w:pPr>
        <w:autoSpaceDE w:val="0"/>
        <w:autoSpaceDN w:val="0"/>
        <w:adjustRightInd w:val="0"/>
        <w:jc w:val="center"/>
        <w:rPr>
          <w:rFonts w:cs="Arial"/>
          <w:szCs w:val="24"/>
        </w:rPr>
      </w:pPr>
      <m:oMathPara>
        <m:oMath>
          <m:sSub>
            <m:sSubPr>
              <m:ctrlPr>
                <w:rPr>
                  <w:rFonts w:ascii="Cambria Math" w:hAnsi="Cambria Math" w:cs="Arial"/>
                  <w:szCs w:val="24"/>
                </w:rPr>
              </m:ctrlPr>
            </m:sSubPr>
            <m:e>
              <m:acc>
                <m:accPr>
                  <m:chr m:val="̇"/>
                  <m:ctrlPr>
                    <w:rPr>
                      <w:rFonts w:ascii="Cambria Math" w:hAnsi="Cambria Math" w:cs="Arial"/>
                      <w:szCs w:val="24"/>
                    </w:rPr>
                  </m:ctrlPr>
                </m:accPr>
                <m:e>
                  <m:r>
                    <m:rPr>
                      <m:sty m:val="p"/>
                    </m:rPr>
                    <w:rPr>
                      <w:rFonts w:ascii="Cambria Math" w:hAnsi="Cambria Math" w:cs="Arial"/>
                      <w:szCs w:val="24"/>
                    </w:rPr>
                    <m:t>E</m:t>
                  </m:r>
                </m:e>
              </m:acc>
            </m:e>
            <m:sub>
              <m:r>
                <m:rPr>
                  <m:sty m:val="p"/>
                </m:rPr>
                <w:rPr>
                  <w:rFonts w:ascii="Cambria Math" w:hAnsi="Cambria Math" w:cs="Arial"/>
                  <w:szCs w:val="24"/>
                </w:rPr>
                <m:t>SIS</m:t>
              </m:r>
            </m:sub>
          </m:sSub>
          <m:r>
            <m:rPr>
              <m:sty m:val="p"/>
            </m:rPr>
            <w:rPr>
              <w:rFonts w:ascii="Cambria Math" w:hAnsi="Cambria Math" w:cs="Arial"/>
              <w:szCs w:val="24"/>
            </w:rPr>
            <m:t>=</m:t>
          </m:r>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F</m:t>
              </m:r>
            </m:sup>
          </m:sSup>
          <m:r>
            <m:rPr>
              <m:sty m:val="p"/>
            </m:rPr>
            <w:rPr>
              <w:rFonts w:ascii="Cambria Math" w:hAnsi="Cambria Math" w:cs="Arial"/>
              <w:szCs w:val="24"/>
            </w:rPr>
            <m:t>+</m:t>
          </m:r>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Q</m:t>
              </m:r>
            </m:sup>
          </m:sSup>
          <m:r>
            <m:rPr>
              <m:sty m:val="p"/>
            </m:rPr>
            <w:rPr>
              <w:rFonts w:ascii="Cambria Math" w:hAnsi="Cambria Math" w:cs="Arial"/>
              <w:szCs w:val="24"/>
            </w:rPr>
            <m:t>+</m:t>
          </m:r>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K</m:t>
              </m:r>
            </m:sup>
          </m:sSup>
          <m:r>
            <m:rPr>
              <m:sty m:val="p"/>
            </m:rPr>
            <w:rPr>
              <w:rFonts w:ascii="Cambria Math" w:hAnsi="Cambria Math" w:cs="Arial"/>
              <w:szCs w:val="24"/>
            </w:rPr>
            <m:t>+</m:t>
          </m:r>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P</m:t>
              </m:r>
            </m:sup>
          </m:sSup>
        </m:oMath>
      </m:oMathPara>
    </w:p>
    <w:p w:rsidR="00C56465" w:rsidRPr="00206884" w:rsidRDefault="00C56465" w:rsidP="00A93579">
      <w:pPr>
        <w:autoSpaceDE w:val="0"/>
        <w:autoSpaceDN w:val="0"/>
        <w:adjustRightInd w:val="0"/>
        <w:jc w:val="center"/>
        <w:rPr>
          <w:rFonts w:cs="Arial"/>
          <w:szCs w:val="24"/>
        </w:rPr>
      </w:pPr>
    </w:p>
    <w:p w:rsidR="006406FE" w:rsidRPr="006406FE" w:rsidRDefault="006406FE" w:rsidP="006406FE">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6406FE">
        <w:rPr>
          <w:rFonts w:ascii="Arial" w:hAnsi="Arial" w:cs="Arial"/>
          <w:sz w:val="24"/>
          <w:szCs w:val="24"/>
          <w:shd w:val="clear" w:color="auto" w:fill="FFFFFF"/>
        </w:rPr>
        <w:t>Exergia física (</w:t>
      </w:r>
      <m:oMath>
        <m:sSup>
          <m:sSupPr>
            <m:ctrlPr>
              <w:rPr>
                <w:rFonts w:ascii="Cambria Math" w:eastAsia="Times New Roman" w:hAnsi="Cambria Math" w:cs="Arial"/>
                <w:sz w:val="24"/>
                <w:szCs w:val="24"/>
                <w:lang w:eastAsia="pt-BR"/>
              </w:rPr>
            </m:ctrlPr>
          </m:sSupPr>
          <m:e>
            <m:acc>
              <m:accPr>
                <m:chr m:val="̇"/>
                <m:ctrlPr>
                  <w:rPr>
                    <w:rFonts w:ascii="Cambria Math" w:eastAsia="Times New Roman" w:hAnsi="Cambria Math" w:cs="Arial"/>
                    <w:sz w:val="24"/>
                    <w:szCs w:val="24"/>
                    <w:lang w:eastAsia="pt-BR"/>
                  </w:rPr>
                </m:ctrlPr>
              </m:accPr>
              <m:e>
                <m:r>
                  <m:rPr>
                    <m:sty m:val="p"/>
                  </m:rPr>
                  <w:rPr>
                    <w:rFonts w:ascii="Cambria Math" w:hAnsi="Cambria Math" w:cs="Arial"/>
                    <w:szCs w:val="24"/>
                  </w:rPr>
                  <m:t>E</m:t>
                </m:r>
              </m:e>
            </m:acc>
          </m:e>
          <m:sup>
            <m:r>
              <m:rPr>
                <m:sty m:val="p"/>
              </m:rPr>
              <w:rPr>
                <w:rFonts w:ascii="Cambria Math" w:hAnsi="Cambria Math" w:cs="Arial"/>
                <w:szCs w:val="24"/>
              </w:rPr>
              <m:t>F</m:t>
            </m:r>
          </m:sup>
        </m:sSup>
      </m:oMath>
      <w:r w:rsidRPr="006406FE">
        <w:rPr>
          <w:rFonts w:ascii="Arial" w:hAnsi="Arial" w:cs="Arial"/>
          <w:sz w:val="24"/>
          <w:szCs w:val="24"/>
          <w:shd w:val="clear" w:color="auto" w:fill="FFFFFF"/>
        </w:rPr>
        <w:t>): devido ao desequilíbrio da temperatura e /ou pressão entre o sistema e o entorno.</w:t>
      </w:r>
    </w:p>
    <w:p w:rsidR="006406FE" w:rsidRPr="006406FE" w:rsidRDefault="006406FE" w:rsidP="006406FE">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6406FE">
        <w:rPr>
          <w:rFonts w:ascii="Arial" w:hAnsi="Arial" w:cs="Arial"/>
          <w:sz w:val="24"/>
          <w:szCs w:val="24"/>
          <w:shd w:val="clear" w:color="auto" w:fill="FFFFFF"/>
        </w:rPr>
        <w:t>Exergia química (</w:t>
      </w:r>
      <m:oMath>
        <m:sSup>
          <m:sSupPr>
            <m:ctrlPr>
              <w:rPr>
                <w:rFonts w:ascii="Cambria Math" w:eastAsia="Times New Roman" w:hAnsi="Cambria Math" w:cs="Arial"/>
                <w:sz w:val="24"/>
                <w:szCs w:val="24"/>
                <w:lang w:eastAsia="pt-BR"/>
              </w:rPr>
            </m:ctrlPr>
          </m:sSupPr>
          <m:e>
            <m:acc>
              <m:accPr>
                <m:chr m:val="̇"/>
                <m:ctrlPr>
                  <w:rPr>
                    <w:rFonts w:ascii="Cambria Math" w:eastAsia="Times New Roman" w:hAnsi="Cambria Math" w:cs="Arial"/>
                    <w:sz w:val="24"/>
                    <w:szCs w:val="24"/>
                    <w:lang w:eastAsia="pt-BR"/>
                  </w:rPr>
                </m:ctrlPr>
              </m:accPr>
              <m:e>
                <m:r>
                  <m:rPr>
                    <m:sty m:val="p"/>
                  </m:rPr>
                  <w:rPr>
                    <w:rFonts w:ascii="Cambria Math" w:hAnsi="Cambria Math" w:cs="Arial"/>
                    <w:szCs w:val="24"/>
                  </w:rPr>
                  <m:t>E</m:t>
                </m:r>
              </m:e>
            </m:acc>
          </m:e>
          <m:sup>
            <m:r>
              <m:rPr>
                <m:sty m:val="p"/>
              </m:rPr>
              <w:rPr>
                <w:rFonts w:ascii="Cambria Math" w:hAnsi="Cambria Math" w:cs="Arial"/>
                <w:szCs w:val="24"/>
              </w:rPr>
              <m:t>Q</m:t>
            </m:r>
          </m:sup>
        </m:sSup>
      </m:oMath>
      <w:r w:rsidRPr="006406FE">
        <w:rPr>
          <w:rFonts w:ascii="Arial" w:hAnsi="Arial" w:cs="Arial"/>
          <w:sz w:val="24"/>
          <w:szCs w:val="24"/>
          <w:shd w:val="clear" w:color="auto" w:fill="FFFFFF"/>
        </w:rPr>
        <w:t>): devido ao desequilíbrio da composição química entre o sistema e o meio ambiente.</w:t>
      </w:r>
    </w:p>
    <w:p w:rsidR="006406FE" w:rsidRPr="006406FE" w:rsidRDefault="006406FE" w:rsidP="006406FE">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6406FE">
        <w:rPr>
          <w:rFonts w:ascii="Arial" w:hAnsi="Arial" w:cs="Arial"/>
          <w:sz w:val="24"/>
          <w:szCs w:val="24"/>
          <w:shd w:val="clear" w:color="auto" w:fill="FFFFFF"/>
        </w:rPr>
        <w:t>Exergia cinética (</w:t>
      </w:r>
      <m:oMath>
        <m:sSup>
          <m:sSupPr>
            <m:ctrlPr>
              <w:rPr>
                <w:rFonts w:ascii="Cambria Math" w:eastAsia="Times New Roman" w:hAnsi="Cambria Math" w:cs="Arial"/>
                <w:sz w:val="24"/>
                <w:szCs w:val="24"/>
                <w:lang w:eastAsia="pt-BR"/>
              </w:rPr>
            </m:ctrlPr>
          </m:sSupPr>
          <m:e>
            <m:acc>
              <m:accPr>
                <m:chr m:val="̇"/>
                <m:ctrlPr>
                  <w:rPr>
                    <w:rFonts w:ascii="Cambria Math" w:eastAsia="Times New Roman" w:hAnsi="Cambria Math" w:cs="Arial"/>
                    <w:sz w:val="24"/>
                    <w:szCs w:val="24"/>
                    <w:lang w:eastAsia="pt-BR"/>
                  </w:rPr>
                </m:ctrlPr>
              </m:accPr>
              <m:e>
                <m:r>
                  <m:rPr>
                    <m:sty m:val="p"/>
                  </m:rPr>
                  <w:rPr>
                    <w:rFonts w:ascii="Cambria Math" w:hAnsi="Cambria Math" w:cs="Arial"/>
                    <w:szCs w:val="24"/>
                  </w:rPr>
                  <m:t>E</m:t>
                </m:r>
              </m:e>
            </m:acc>
          </m:e>
          <m:sup>
            <m:r>
              <m:rPr>
                <m:sty m:val="p"/>
              </m:rPr>
              <w:rPr>
                <w:rFonts w:ascii="Cambria Math" w:hAnsi="Cambria Math" w:cs="Arial"/>
                <w:szCs w:val="24"/>
              </w:rPr>
              <m:t>K</m:t>
            </m:r>
          </m:sup>
        </m:sSup>
      </m:oMath>
      <w:r w:rsidRPr="006406FE">
        <w:rPr>
          <w:rFonts w:ascii="Arial" w:hAnsi="Arial" w:cs="Arial"/>
          <w:sz w:val="24"/>
          <w:szCs w:val="24"/>
          <w:shd w:val="clear" w:color="auto" w:fill="FFFFFF"/>
        </w:rPr>
        <w:t>): devido à velocidade do sistema medida em relação ao meio ambiente.</w:t>
      </w:r>
    </w:p>
    <w:p w:rsidR="00C56465" w:rsidRDefault="006406FE" w:rsidP="006406FE">
      <w:pPr>
        <w:pStyle w:val="PargrafodaLista"/>
        <w:numPr>
          <w:ilvl w:val="0"/>
          <w:numId w:val="16"/>
        </w:numPr>
        <w:autoSpaceDE w:val="0"/>
        <w:autoSpaceDN w:val="0"/>
        <w:adjustRightInd w:val="0"/>
        <w:spacing w:after="0" w:line="360" w:lineRule="auto"/>
        <w:jc w:val="both"/>
        <w:rPr>
          <w:rFonts w:ascii="Arial" w:hAnsi="Arial" w:cs="Arial"/>
          <w:sz w:val="24"/>
          <w:szCs w:val="24"/>
          <w:shd w:val="clear" w:color="auto" w:fill="FFFFFF"/>
        </w:rPr>
      </w:pPr>
      <w:r w:rsidRPr="006406FE">
        <w:rPr>
          <w:rFonts w:ascii="Arial" w:hAnsi="Arial" w:cs="Arial"/>
          <w:sz w:val="24"/>
          <w:szCs w:val="24"/>
          <w:shd w:val="clear" w:color="auto" w:fill="FFFFFF"/>
        </w:rPr>
        <w:lastRenderedPageBreak/>
        <w:t>Exergia potencial (</w:t>
      </w:r>
      <m:oMath>
        <m:sSup>
          <m:sSupPr>
            <m:ctrlPr>
              <w:rPr>
                <w:rFonts w:ascii="Cambria Math" w:eastAsia="Times New Roman" w:hAnsi="Cambria Math" w:cs="Arial"/>
                <w:sz w:val="24"/>
                <w:szCs w:val="24"/>
                <w:lang w:eastAsia="pt-BR"/>
              </w:rPr>
            </m:ctrlPr>
          </m:sSupPr>
          <m:e>
            <m:acc>
              <m:accPr>
                <m:chr m:val="̇"/>
                <m:ctrlPr>
                  <w:rPr>
                    <w:rFonts w:ascii="Cambria Math" w:eastAsia="Times New Roman" w:hAnsi="Cambria Math" w:cs="Arial"/>
                    <w:sz w:val="24"/>
                    <w:szCs w:val="24"/>
                    <w:lang w:eastAsia="pt-BR"/>
                  </w:rPr>
                </m:ctrlPr>
              </m:accPr>
              <m:e>
                <m:r>
                  <m:rPr>
                    <m:sty m:val="p"/>
                  </m:rPr>
                  <w:rPr>
                    <w:rFonts w:ascii="Cambria Math" w:hAnsi="Cambria Math" w:cs="Arial"/>
                    <w:szCs w:val="24"/>
                  </w:rPr>
                  <m:t>E</m:t>
                </m:r>
              </m:e>
            </m:acc>
          </m:e>
          <m:sup>
            <m:r>
              <m:rPr>
                <m:sty m:val="p"/>
              </m:rPr>
              <w:rPr>
                <w:rFonts w:ascii="Cambria Math" w:hAnsi="Cambria Math" w:cs="Arial"/>
                <w:szCs w:val="24"/>
              </w:rPr>
              <m:t>P</m:t>
            </m:r>
          </m:sup>
        </m:sSup>
      </m:oMath>
      <w:r w:rsidRPr="006406FE">
        <w:rPr>
          <w:rFonts w:ascii="Arial" w:hAnsi="Arial" w:cs="Arial"/>
          <w:sz w:val="24"/>
          <w:szCs w:val="24"/>
          <w:shd w:val="clear" w:color="auto" w:fill="FFFFFF"/>
        </w:rPr>
        <w:t>): devido à diferença de altura entre o sistema e a altura de referência do ambiente (ao nível do mar).</w:t>
      </w:r>
    </w:p>
    <w:p w:rsidR="00191A5F" w:rsidRPr="006406FE" w:rsidRDefault="00191A5F" w:rsidP="00191A5F">
      <w:pPr>
        <w:pStyle w:val="PargrafodaLista"/>
        <w:autoSpaceDE w:val="0"/>
        <w:autoSpaceDN w:val="0"/>
        <w:adjustRightInd w:val="0"/>
        <w:spacing w:after="0" w:line="360" w:lineRule="auto"/>
        <w:jc w:val="both"/>
        <w:rPr>
          <w:rFonts w:ascii="Arial" w:hAnsi="Arial" w:cs="Arial"/>
          <w:sz w:val="24"/>
          <w:szCs w:val="24"/>
          <w:shd w:val="clear" w:color="auto" w:fill="FFFFFF"/>
        </w:rPr>
      </w:pPr>
    </w:p>
    <w:p w:rsidR="006406FE" w:rsidRDefault="006406FE" w:rsidP="006406FE">
      <w:pPr>
        <w:rPr>
          <w:rFonts w:eastAsiaTheme="minorHAnsi"/>
          <w:lang w:eastAsia="en-US"/>
        </w:rPr>
      </w:pPr>
      <w:r>
        <w:rPr>
          <w:rFonts w:eastAsiaTheme="minorHAnsi"/>
          <w:lang w:eastAsia="en-US"/>
        </w:rPr>
        <w:t xml:space="preserve">Para os fluxos internos e externos num sistema termodinâmico é conveniente desprezar </w:t>
      </w:r>
      <w:r w:rsidR="007B176C">
        <w:rPr>
          <w:rFonts w:eastAsiaTheme="minorHAnsi"/>
          <w:lang w:eastAsia="en-US"/>
        </w:rPr>
        <w:t>as parcelas de exergia cinética e potencial devido à irrelevância de suas contribuições nos cálculos de variação entre os estados.</w:t>
      </w:r>
    </w:p>
    <w:p w:rsidR="007B176C" w:rsidRDefault="007B176C" w:rsidP="006406FE">
      <w:pPr>
        <w:rPr>
          <w:rFonts w:eastAsiaTheme="minorHAnsi"/>
          <w:lang w:eastAsia="en-US"/>
        </w:rPr>
      </w:pPr>
    </w:p>
    <w:p w:rsidR="00A93579" w:rsidRPr="006406FE" w:rsidRDefault="00191021" w:rsidP="006406FE">
      <w:pPr>
        <w:rPr>
          <w:rFonts w:eastAsiaTheme="minorHAnsi"/>
          <w:lang w:eastAsia="en-US"/>
        </w:rPr>
      </w:pPr>
      <w:r>
        <w:rPr>
          <w:rFonts w:eastAsiaTheme="minorHAnsi"/>
          <w:lang w:eastAsia="en-US"/>
        </w:rPr>
        <w:t>Muitas vezes a exergia de um fluxo pode ser calculada com apenas duas ou uma das</w:t>
      </w:r>
      <w:r w:rsidR="006406FE">
        <w:rPr>
          <w:rFonts w:eastAsiaTheme="minorHAnsi"/>
          <w:lang w:eastAsia="en-US"/>
        </w:rPr>
        <w:t xml:space="preserve"> </w:t>
      </w:r>
      <w:r>
        <w:rPr>
          <w:rFonts w:eastAsiaTheme="minorHAnsi"/>
          <w:lang w:eastAsia="en-US"/>
        </w:rPr>
        <w:t>parcelas: para a água e o vapor nos ciclos térmicos se despreza a parcela química e para o</w:t>
      </w:r>
      <w:r w:rsidR="006406FE">
        <w:rPr>
          <w:rFonts w:eastAsiaTheme="minorHAnsi"/>
          <w:lang w:eastAsia="en-US"/>
        </w:rPr>
        <w:t xml:space="preserve"> </w:t>
      </w:r>
      <w:r w:rsidR="007B176C">
        <w:rPr>
          <w:rFonts w:eastAsiaTheme="minorHAnsi"/>
          <w:lang w:eastAsia="en-US"/>
        </w:rPr>
        <w:t xml:space="preserve">combustível sob temperatura ambiente e </w:t>
      </w:r>
      <w:r>
        <w:rPr>
          <w:rFonts w:eastAsiaTheme="minorHAnsi"/>
          <w:lang w:eastAsia="en-US"/>
        </w:rPr>
        <w:t>pr</w:t>
      </w:r>
      <w:r w:rsidR="007B176C">
        <w:rPr>
          <w:rFonts w:eastAsiaTheme="minorHAnsi"/>
          <w:lang w:eastAsia="en-US"/>
        </w:rPr>
        <w:t>essão atmosférica é considerada</w:t>
      </w:r>
      <w:r w:rsidR="006406FE">
        <w:rPr>
          <w:rFonts w:eastAsiaTheme="minorHAnsi"/>
          <w:lang w:eastAsia="en-US"/>
        </w:rPr>
        <w:t xml:space="preserve"> apenas </w:t>
      </w:r>
      <w:r>
        <w:rPr>
          <w:rFonts w:eastAsiaTheme="minorHAnsi"/>
          <w:lang w:eastAsia="en-US"/>
        </w:rPr>
        <w:t>a parcela química.</w:t>
      </w:r>
    </w:p>
    <w:p w:rsidR="00191021" w:rsidRPr="00206884" w:rsidRDefault="00191021" w:rsidP="00A93579">
      <w:pPr>
        <w:rPr>
          <w:rFonts w:cs="Arial"/>
          <w:szCs w:val="24"/>
          <w:shd w:val="clear" w:color="auto" w:fill="FFFFFF"/>
        </w:rPr>
      </w:pPr>
    </w:p>
    <w:p w:rsidR="00A93579" w:rsidRDefault="00A93579" w:rsidP="00A93579">
      <w:pPr>
        <w:pStyle w:val="Ttulo3"/>
        <w:numPr>
          <w:ilvl w:val="0"/>
          <w:numId w:val="0"/>
        </w:numPr>
        <w:rPr>
          <w:shd w:val="clear" w:color="auto" w:fill="FFFFFF"/>
        </w:rPr>
      </w:pPr>
      <w:bookmarkStart w:id="55" w:name="_Toc311754764"/>
      <w:r w:rsidRPr="007B176C">
        <w:rPr>
          <w:shd w:val="clear" w:color="auto" w:fill="FFFFFF"/>
        </w:rPr>
        <w:t>5.2.1</w:t>
      </w:r>
      <w:r w:rsidRPr="007B176C">
        <w:rPr>
          <w:shd w:val="clear" w:color="auto" w:fill="FFFFFF"/>
        </w:rPr>
        <w:tab/>
        <w:t>Exergia Física</w:t>
      </w:r>
      <w:bookmarkEnd w:id="55"/>
    </w:p>
    <w:p w:rsidR="007B176C" w:rsidRDefault="00D35909" w:rsidP="00D35909">
      <w:pPr>
        <w:rPr>
          <w:rFonts w:eastAsia="ArialMT"/>
          <w:lang w:eastAsia="en-US"/>
        </w:rPr>
      </w:pPr>
      <w:r>
        <w:rPr>
          <w:rFonts w:eastAsia="ArialMT"/>
          <w:lang w:eastAsia="en-US"/>
        </w:rPr>
        <w:t>A exergia física é</w:t>
      </w:r>
      <w:r w:rsidR="007B176C">
        <w:rPr>
          <w:rFonts w:eastAsia="ArialMT"/>
          <w:lang w:eastAsia="en-US"/>
        </w:rPr>
        <w:t xml:space="preserve"> formada por duas componentes: exergia mecânica</w:t>
      </w:r>
      <w:r>
        <w:rPr>
          <w:rFonts w:eastAsia="ArialMT"/>
          <w:lang w:eastAsia="en-US"/>
        </w:rPr>
        <w:t xml:space="preserve"> (</w:t>
      </w:r>
      <m:oMath>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M</m:t>
            </m:r>
          </m:sup>
        </m:sSup>
      </m:oMath>
      <w:r w:rsidR="00465E28">
        <w:rPr>
          <w:rFonts w:cs="Arial"/>
          <w:szCs w:val="24"/>
          <w:shd w:val="clear" w:color="auto" w:fill="FFFFFF"/>
        </w:rPr>
        <w:t>)</w:t>
      </w:r>
      <w:r w:rsidR="00FB5DF3" w:rsidRPr="006406FE">
        <w:rPr>
          <w:rFonts w:cs="Arial"/>
          <w:szCs w:val="24"/>
          <w:shd w:val="clear" w:color="auto" w:fill="FFFFFF"/>
        </w:rPr>
        <w:t xml:space="preserve"> </w:t>
      </w:r>
      <w:r>
        <w:rPr>
          <w:rFonts w:eastAsia="ArialMT"/>
          <w:lang w:eastAsia="en-US"/>
        </w:rPr>
        <w:t>associada à</w:t>
      </w:r>
      <w:r w:rsidR="007B176C">
        <w:rPr>
          <w:rFonts w:eastAsia="ArialMT"/>
          <w:lang w:eastAsia="en-US"/>
        </w:rPr>
        <w:t xml:space="preserve"> press</w:t>
      </w:r>
      <w:r>
        <w:rPr>
          <w:rFonts w:eastAsia="ArialMT"/>
          <w:lang w:eastAsia="en-US"/>
        </w:rPr>
        <w:t>ão do sistema e exergia térmica (</w:t>
      </w:r>
      <m:oMath>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T</m:t>
            </m:r>
          </m:sup>
        </m:sSup>
      </m:oMath>
      <w:r w:rsidR="00FB5DF3" w:rsidRPr="006406FE">
        <w:rPr>
          <w:rFonts w:cs="Arial"/>
          <w:szCs w:val="24"/>
          <w:shd w:val="clear" w:color="auto" w:fill="FFFFFF"/>
        </w:rPr>
        <w:t>)</w:t>
      </w:r>
      <w:r w:rsidR="00465E28">
        <w:rPr>
          <w:rFonts w:cs="Arial"/>
          <w:szCs w:val="24"/>
          <w:shd w:val="clear" w:color="auto" w:fill="FFFFFF"/>
        </w:rPr>
        <w:t xml:space="preserve"> </w:t>
      </w:r>
      <w:r>
        <w:rPr>
          <w:rFonts w:eastAsia="ArialMT"/>
          <w:lang w:eastAsia="en-US"/>
        </w:rPr>
        <w:t>associada à</w:t>
      </w:r>
      <w:r w:rsidR="007B176C">
        <w:rPr>
          <w:rFonts w:eastAsia="ArialMT"/>
          <w:lang w:eastAsia="en-US"/>
        </w:rPr>
        <w:t xml:space="preserve"> temperatura do sistema.</w:t>
      </w:r>
    </w:p>
    <w:p w:rsidR="007B176C" w:rsidRDefault="007B176C" w:rsidP="00D35909">
      <w:pPr>
        <w:rPr>
          <w:rFonts w:eastAsia="ArialMT"/>
          <w:lang w:eastAsia="en-US"/>
        </w:rPr>
      </w:pPr>
    </w:p>
    <w:p w:rsidR="007B176C" w:rsidRDefault="007B176C" w:rsidP="00D35909">
      <w:pPr>
        <w:rPr>
          <w:rFonts w:eastAsia="ArialMT"/>
          <w:lang w:eastAsia="en-US"/>
        </w:rPr>
      </w:pPr>
      <w:r>
        <w:rPr>
          <w:rFonts w:eastAsia="ArialMT"/>
          <w:lang w:eastAsia="en-US"/>
        </w:rPr>
        <w:t>Segun</w:t>
      </w:r>
      <w:r w:rsidR="00D35909">
        <w:rPr>
          <w:rFonts w:eastAsia="ArialMT"/>
          <w:lang w:eastAsia="en-US"/>
        </w:rPr>
        <w:t xml:space="preserve">do </w:t>
      </w:r>
      <w:proofErr w:type="spellStart"/>
      <w:r>
        <w:rPr>
          <w:rFonts w:eastAsia="ArialMT"/>
          <w:lang w:eastAsia="en-US"/>
        </w:rPr>
        <w:t>Moran</w:t>
      </w:r>
      <w:proofErr w:type="spellEnd"/>
      <w:r>
        <w:rPr>
          <w:rFonts w:eastAsia="ArialMT"/>
          <w:lang w:eastAsia="en-US"/>
        </w:rPr>
        <w:t xml:space="preserve"> e </w:t>
      </w:r>
      <w:proofErr w:type="spellStart"/>
      <w:r>
        <w:rPr>
          <w:rFonts w:eastAsia="ArialMT"/>
          <w:lang w:eastAsia="en-US"/>
        </w:rPr>
        <w:t>Shapir</w:t>
      </w:r>
      <w:r w:rsidR="00D35909">
        <w:rPr>
          <w:rFonts w:eastAsia="ArialMT"/>
          <w:lang w:eastAsia="en-US"/>
        </w:rPr>
        <w:t>o</w:t>
      </w:r>
      <w:proofErr w:type="spellEnd"/>
      <w:r w:rsidR="00D35909">
        <w:rPr>
          <w:rFonts w:eastAsia="ArialMT"/>
          <w:lang w:eastAsia="en-US"/>
        </w:rPr>
        <w:t xml:space="preserve"> (2009), no caso particular de </w:t>
      </w:r>
      <w:r>
        <w:rPr>
          <w:rFonts w:eastAsia="ArialMT"/>
          <w:lang w:eastAsia="en-US"/>
        </w:rPr>
        <w:t>um fluxo de massa de um sistema aberto em estado es</w:t>
      </w:r>
      <w:r w:rsidR="00D35909">
        <w:rPr>
          <w:rFonts w:eastAsia="ArialMT"/>
          <w:lang w:eastAsia="en-US"/>
        </w:rPr>
        <w:t xml:space="preserve">tável, a exergia física para um </w:t>
      </w:r>
      <w:r>
        <w:rPr>
          <w:rFonts w:eastAsia="ArialMT"/>
          <w:lang w:eastAsia="en-US"/>
        </w:rPr>
        <w:t>fluxo de massa</w:t>
      </w:r>
      <w:r w:rsidR="00C71AF2">
        <w:rPr>
          <w:rFonts w:eastAsia="ArialMT"/>
          <w:lang w:eastAsia="en-US"/>
        </w:rPr>
        <w:t>, como para a água e vapor nos ciclos térmicos,</w:t>
      </w:r>
      <w:r>
        <w:rPr>
          <w:rFonts w:eastAsia="ArialMT"/>
          <w:lang w:eastAsia="en-US"/>
        </w:rPr>
        <w:t xml:space="preserve"> pode ser obtid</w:t>
      </w:r>
      <w:r w:rsidR="00D35909">
        <w:rPr>
          <w:rFonts w:eastAsia="ArialMT"/>
          <w:lang w:eastAsia="en-US"/>
        </w:rPr>
        <w:t>a mediante a seguinte expressão:</w:t>
      </w:r>
    </w:p>
    <w:p w:rsidR="00D35909" w:rsidRDefault="00EF2563" w:rsidP="00D35909">
      <w:pPr>
        <w:rPr>
          <w:rFonts w:eastAsia="ArialMT"/>
          <w:lang w:eastAsia="en-US"/>
        </w:rPr>
      </w:pPr>
      <w:r>
        <w:rPr>
          <w:rFonts w:eastAsia="ArialMT"/>
          <w:noProof/>
        </w:rPr>
        <w:pict>
          <v:shape id="_x0000_s1122" type="#_x0000_t202" style="position:absolute;left:0;text-align:left;margin-left:420.45pt;margin-top:19.1pt;width:42.45pt;height:22.05pt;z-index:251721728;mso-width-relative:margin;mso-height-relative:margin" stroked="f">
            <v:textbox style="mso-next-textbox:#_x0000_s1122">
              <w:txbxContent>
                <w:p w:rsidR="00B05865" w:rsidRPr="00A74770" w:rsidRDefault="00B05865" w:rsidP="00386436">
                  <w:pPr>
                    <w:ind w:right="-12"/>
                    <w:rPr>
                      <w:rFonts w:ascii="Cambria Math" w:hAnsi="Cambria Math"/>
                    </w:rPr>
                  </w:pPr>
                  <w:r w:rsidRPr="00A74770">
                    <w:rPr>
                      <w:rFonts w:ascii="Cambria Math" w:hAnsi="Cambria Math"/>
                    </w:rPr>
                    <w:t>(5.2)</w:t>
                  </w:r>
                </w:p>
              </w:txbxContent>
            </v:textbox>
          </v:shape>
        </w:pict>
      </w:r>
    </w:p>
    <w:p w:rsidR="00D35909" w:rsidRDefault="00EF2563" w:rsidP="00D35909">
      <w:pPr>
        <w:rPr>
          <w:rFonts w:eastAsia="ArialMT"/>
          <w:szCs w:val="24"/>
        </w:rPr>
      </w:pPr>
      <m:oMathPara>
        <m:oMath>
          <m:sSup>
            <m:sSupPr>
              <m:ctrlPr>
                <w:rPr>
                  <w:rFonts w:ascii="Cambria Math" w:hAnsi="Cambria Math" w:cs="Arial"/>
                  <w:szCs w:val="24"/>
                </w:rPr>
              </m:ctrlPr>
            </m:sSupPr>
            <m:e>
              <m:acc>
                <m:accPr>
                  <m:chr m:val="̇"/>
                  <m:ctrlPr>
                    <w:rPr>
                      <w:rFonts w:ascii="Cambria Math" w:hAnsi="Cambria Math" w:cs="Arial"/>
                      <w:szCs w:val="24"/>
                    </w:rPr>
                  </m:ctrlPr>
                </m:accPr>
                <m:e>
                  <m:r>
                    <m:rPr>
                      <m:sty m:val="p"/>
                    </m:rPr>
                    <w:rPr>
                      <w:rFonts w:ascii="Cambria Math" w:hAnsi="Cambria Math" w:cs="Arial"/>
                      <w:szCs w:val="24"/>
                    </w:rPr>
                    <m:t>E</m:t>
                  </m:r>
                </m:e>
              </m:acc>
            </m:e>
            <m:sup>
              <m:r>
                <m:rPr>
                  <m:sty m:val="p"/>
                </m:rPr>
                <w:rPr>
                  <w:rFonts w:ascii="Cambria Math" w:hAnsi="Cambria Math" w:cs="Arial"/>
                  <w:szCs w:val="24"/>
                </w:rPr>
                <m:t>F</m:t>
              </m:r>
            </m:sup>
          </m:sSup>
          <m:r>
            <m:rPr>
              <m:sty m:val="p"/>
            </m:rPr>
            <w:rPr>
              <w:rFonts w:ascii="Cambria Math" w:cs="Arial"/>
              <w:szCs w:val="24"/>
            </w:rPr>
            <m:t>=</m:t>
          </m:r>
          <m:acc>
            <m:accPr>
              <m:chr m:val="̇"/>
              <m:ctrlPr>
                <w:rPr>
                  <w:rFonts w:ascii="Cambria Math" w:hAnsi="Cambria Math" w:cs="Arial"/>
                  <w:szCs w:val="24"/>
                </w:rPr>
              </m:ctrlPr>
            </m:accPr>
            <m:e>
              <m:r>
                <m:rPr>
                  <m:sty m:val="p"/>
                </m:rPr>
                <w:rPr>
                  <w:rFonts w:ascii="Cambria Math" w:cs="Arial"/>
                  <w:szCs w:val="24"/>
                </w:rPr>
                <m:t>m</m:t>
              </m:r>
            </m:e>
          </m:acc>
          <m:r>
            <m:rPr>
              <m:sty m:val="p"/>
            </m:rPr>
            <w:rPr>
              <w:rFonts w:ascii="Cambria Math" w:cs="Arial"/>
              <w:szCs w:val="24"/>
            </w:rPr>
            <m:t>.</m:t>
          </m:r>
          <m:d>
            <m:dPr>
              <m:begChr m:val="["/>
              <m:endChr m:val="]"/>
              <m:ctrlPr>
                <w:rPr>
                  <w:rFonts w:ascii="Cambria Math" w:hAnsi="Cambria Math" w:cs="Arial"/>
                  <w:szCs w:val="24"/>
                </w:rPr>
              </m:ctrlPr>
            </m:dPr>
            <m:e>
              <m:d>
                <m:dPr>
                  <m:ctrlPr>
                    <w:rPr>
                      <w:rFonts w:ascii="Cambria Math" w:hAnsi="Cambria Math" w:cs="Arial"/>
                      <w:szCs w:val="24"/>
                    </w:rPr>
                  </m:ctrlPr>
                </m:dPr>
                <m:e>
                  <m:r>
                    <m:rPr>
                      <m:sty m:val="p"/>
                    </m:rPr>
                    <w:rPr>
                      <w:rFonts w:ascii="Cambria Math" w:cs="Arial"/>
                      <w:szCs w:val="24"/>
                    </w:rPr>
                    <m:t>h</m:t>
                  </m:r>
                  <m:r>
                    <m:rPr>
                      <m:sty m:val="p"/>
                    </m:rPr>
                    <w:rPr>
                      <w:rFonts w:ascii="Cambria Math" w:cs="Arial"/>
                      <w:szCs w:val="24"/>
                    </w:rPr>
                    <m:t>-</m:t>
                  </m:r>
                  <m:sSub>
                    <m:sSubPr>
                      <m:ctrlPr>
                        <w:rPr>
                          <w:rFonts w:ascii="Cambria Math" w:hAnsi="Cambria Math" w:cs="Arial"/>
                          <w:szCs w:val="24"/>
                        </w:rPr>
                      </m:ctrlPr>
                    </m:sSubPr>
                    <m:e>
                      <m:r>
                        <m:rPr>
                          <m:sty m:val="p"/>
                        </m:rPr>
                        <w:rPr>
                          <w:rFonts w:ascii="Cambria Math" w:cs="Arial"/>
                          <w:szCs w:val="24"/>
                        </w:rPr>
                        <m:t>h</m:t>
                      </m:r>
                    </m:e>
                    <m:sub>
                      <m:r>
                        <m:rPr>
                          <m:sty m:val="p"/>
                        </m:rPr>
                        <w:rPr>
                          <w:rFonts w:ascii="Cambria Math" w:cs="Arial"/>
                          <w:szCs w:val="24"/>
                        </w:rPr>
                        <m:t>0</m:t>
                      </m:r>
                    </m:sub>
                  </m:sSub>
                </m:e>
              </m:d>
              <m:r>
                <m:rPr>
                  <m:sty m:val="p"/>
                </m:rPr>
                <w:rPr>
                  <w:rFonts w:ascii="Cambria Math" w:cs="Arial"/>
                  <w:szCs w:val="24"/>
                </w:rPr>
                <m:t>-</m:t>
              </m:r>
              <m:sSub>
                <m:sSubPr>
                  <m:ctrlPr>
                    <w:rPr>
                      <w:rFonts w:ascii="Cambria Math" w:hAnsi="Cambria Math" w:cs="Arial"/>
                      <w:szCs w:val="24"/>
                    </w:rPr>
                  </m:ctrlPr>
                </m:sSubPr>
                <m:e>
                  <m:r>
                    <m:rPr>
                      <m:sty m:val="p"/>
                    </m:rPr>
                    <w:rPr>
                      <w:rFonts w:ascii="Cambria Math" w:cs="Arial"/>
                      <w:szCs w:val="24"/>
                    </w:rPr>
                    <m:t>T</m:t>
                  </m:r>
                </m:e>
                <m:sub>
                  <m:r>
                    <m:rPr>
                      <m:sty m:val="p"/>
                    </m:rPr>
                    <w:rPr>
                      <w:rFonts w:ascii="Cambria Math" w:cs="Arial"/>
                      <w:szCs w:val="24"/>
                    </w:rPr>
                    <m:t>0</m:t>
                  </m:r>
                </m:sub>
              </m:sSub>
              <m:r>
                <m:rPr>
                  <m:sty m:val="p"/>
                </m:rPr>
                <w:rPr>
                  <w:rFonts w:ascii="Cambria Math" w:cs="Arial"/>
                  <w:szCs w:val="24"/>
                </w:rPr>
                <m:t>.(s</m:t>
              </m:r>
              <m:r>
                <m:rPr>
                  <m:sty m:val="p"/>
                </m:rPr>
                <w:rPr>
                  <w:rFonts w:ascii="Cambria Math" w:cs="Arial"/>
                  <w:szCs w:val="24"/>
                </w:rPr>
                <m:t>-</m:t>
              </m:r>
              <m:sSub>
                <m:sSubPr>
                  <m:ctrlPr>
                    <w:rPr>
                      <w:rFonts w:ascii="Cambria Math" w:hAnsi="Cambria Math" w:cs="Arial"/>
                      <w:szCs w:val="24"/>
                    </w:rPr>
                  </m:ctrlPr>
                </m:sSubPr>
                <m:e>
                  <m:r>
                    <m:rPr>
                      <m:sty m:val="p"/>
                    </m:rPr>
                    <w:rPr>
                      <w:rFonts w:ascii="Cambria Math" w:cs="Arial"/>
                      <w:szCs w:val="24"/>
                    </w:rPr>
                    <m:t>s</m:t>
                  </m:r>
                </m:e>
                <m:sub>
                  <m:r>
                    <m:rPr>
                      <m:sty m:val="p"/>
                    </m:rPr>
                    <w:rPr>
                      <w:rFonts w:ascii="Cambria Math" w:cs="Arial"/>
                      <w:szCs w:val="24"/>
                    </w:rPr>
                    <m:t>0</m:t>
                  </m:r>
                </m:sub>
              </m:sSub>
              <m:r>
                <m:rPr>
                  <m:sty m:val="p"/>
                </m:rPr>
                <w:rPr>
                  <w:rFonts w:ascii="Cambria Math" w:cs="Arial"/>
                  <w:szCs w:val="24"/>
                </w:rPr>
                <m:t>)</m:t>
              </m:r>
            </m:e>
          </m:d>
        </m:oMath>
      </m:oMathPara>
    </w:p>
    <w:p w:rsidR="00490CB2" w:rsidRDefault="00490CB2" w:rsidP="00D35909">
      <w:pPr>
        <w:rPr>
          <w:rFonts w:eastAsia="ArialMT"/>
          <w:szCs w:val="24"/>
        </w:rPr>
      </w:pPr>
    </w:p>
    <w:p w:rsidR="00171601" w:rsidRDefault="00191A5F" w:rsidP="00A93579">
      <w:pPr>
        <w:rPr>
          <w:rFonts w:eastAsia="ArialMT"/>
          <w:lang w:eastAsia="en-US"/>
        </w:rPr>
      </w:pPr>
      <w:r>
        <w:rPr>
          <w:rFonts w:eastAsia="ArialMT"/>
          <w:lang w:eastAsia="en-US"/>
        </w:rPr>
        <w:t xml:space="preserve">Onde </w:t>
      </w:r>
      <m:oMath>
        <m:acc>
          <m:accPr>
            <m:chr m:val="̇"/>
            <m:ctrlPr>
              <w:rPr>
                <w:rFonts w:ascii="Cambria Math" w:hAnsi="Cambria Math" w:cs="Arial"/>
                <w:szCs w:val="24"/>
              </w:rPr>
            </m:ctrlPr>
          </m:accPr>
          <m:e>
            <m:r>
              <m:rPr>
                <m:sty m:val="p"/>
              </m:rPr>
              <w:rPr>
                <w:rFonts w:ascii="Cambria Math" w:cs="Arial"/>
                <w:szCs w:val="24"/>
              </w:rPr>
              <m:t>m</m:t>
            </m:r>
          </m:e>
        </m:acc>
      </m:oMath>
      <w:r>
        <w:rPr>
          <w:rFonts w:eastAsia="ArialMT"/>
          <w:szCs w:val="24"/>
        </w:rPr>
        <w:t xml:space="preserve"> é a vazão mássica </w:t>
      </w:r>
      <w:r w:rsidR="00171601">
        <w:rPr>
          <w:rFonts w:eastAsia="ArialMT"/>
          <w:szCs w:val="24"/>
        </w:rPr>
        <w:t xml:space="preserve">dada </w:t>
      </w:r>
      <w:r>
        <w:rPr>
          <w:rFonts w:eastAsia="ArialMT"/>
          <w:szCs w:val="24"/>
        </w:rPr>
        <w:t xml:space="preserve">em kg/s e </w:t>
      </w:r>
      <w:r w:rsidR="00171601">
        <w:rPr>
          <w:rFonts w:eastAsia="ArialMT"/>
          <w:lang w:eastAsia="en-US"/>
        </w:rPr>
        <w:t>a</w:t>
      </w:r>
      <w:r>
        <w:rPr>
          <w:rFonts w:eastAsia="ArialMT"/>
          <w:lang w:eastAsia="en-US"/>
        </w:rPr>
        <w:t xml:space="preserve"> entalpia</w:t>
      </w:r>
      <w:r w:rsidR="00171601">
        <w:rPr>
          <w:rFonts w:eastAsia="ArialMT"/>
          <w:lang w:eastAsia="en-US"/>
        </w:rPr>
        <w:t xml:space="preserve"> </w:t>
      </w:r>
      <m:oMath>
        <m:d>
          <m:dPr>
            <m:begChr m:val="["/>
            <m:endChr m:val="]"/>
            <m:ctrlPr>
              <w:rPr>
                <w:rFonts w:ascii="Cambria Math" w:hAnsi="Cambria Math" w:cs="Arial"/>
                <w:szCs w:val="24"/>
              </w:rPr>
            </m:ctrlPr>
          </m:dPr>
          <m:e>
            <m:f>
              <m:fPr>
                <m:type m:val="lin"/>
                <m:ctrlPr>
                  <w:rPr>
                    <w:rFonts w:ascii="Cambria Math" w:hAnsi="Cambria Math" w:cs="Arial"/>
                    <w:szCs w:val="24"/>
                  </w:rPr>
                </m:ctrlPr>
              </m:fPr>
              <m:num>
                <m:r>
                  <m:rPr>
                    <m:sty m:val="p"/>
                  </m:rPr>
                  <w:rPr>
                    <w:rFonts w:ascii="Cambria Math" w:cs="Arial"/>
                    <w:szCs w:val="24"/>
                  </w:rPr>
                  <m:t>kJ</m:t>
                </m:r>
              </m:num>
              <m:den>
                <m:r>
                  <m:rPr>
                    <m:sty m:val="p"/>
                  </m:rPr>
                  <w:rPr>
                    <w:rFonts w:ascii="Cambria Math" w:cs="Arial"/>
                    <w:szCs w:val="24"/>
                  </w:rPr>
                  <m:t>kg</m:t>
                </m:r>
              </m:den>
            </m:f>
          </m:e>
        </m:d>
      </m:oMath>
      <w:r w:rsidR="00171601">
        <w:rPr>
          <w:rFonts w:eastAsia="ArialMT"/>
          <w:lang w:eastAsia="en-US"/>
        </w:rPr>
        <w:t xml:space="preserve"> e entropia </w:t>
      </w:r>
      <m:oMath>
        <m:d>
          <m:dPr>
            <m:begChr m:val="["/>
            <m:endChr m:val="]"/>
            <m:ctrlPr>
              <w:rPr>
                <w:rFonts w:ascii="Cambria Math" w:hAnsi="Cambria Math" w:cs="Arial"/>
                <w:szCs w:val="24"/>
              </w:rPr>
            </m:ctrlPr>
          </m:dPr>
          <m:e>
            <m:f>
              <m:fPr>
                <m:type m:val="lin"/>
                <m:ctrlPr>
                  <w:rPr>
                    <w:rFonts w:ascii="Cambria Math" w:hAnsi="Cambria Math" w:cs="Arial"/>
                    <w:szCs w:val="24"/>
                  </w:rPr>
                </m:ctrlPr>
              </m:fPr>
              <m:num>
                <m:r>
                  <m:rPr>
                    <m:sty m:val="p"/>
                  </m:rPr>
                  <w:rPr>
                    <w:rFonts w:ascii="Cambria Math" w:cs="Arial"/>
                    <w:szCs w:val="24"/>
                  </w:rPr>
                  <m:t>kJ</m:t>
                </m:r>
              </m:num>
              <m:den>
                <m:r>
                  <m:rPr>
                    <m:sty m:val="p"/>
                  </m:rPr>
                  <w:rPr>
                    <w:rFonts w:ascii="Cambria Math" w:cs="Arial"/>
                    <w:szCs w:val="24"/>
                  </w:rPr>
                  <m:t>kg.K</m:t>
                </m:r>
              </m:den>
            </m:f>
          </m:e>
        </m:d>
      </m:oMath>
      <w:r w:rsidR="00171601">
        <w:rPr>
          <w:rFonts w:eastAsia="ArialMT"/>
          <w:szCs w:val="24"/>
        </w:rPr>
        <w:t xml:space="preserve"> </w:t>
      </w:r>
      <w:r>
        <w:rPr>
          <w:rFonts w:eastAsia="ArialMT"/>
          <w:lang w:eastAsia="en-US"/>
        </w:rPr>
        <w:t>es</w:t>
      </w:r>
      <w:r w:rsidR="00171601">
        <w:rPr>
          <w:rFonts w:eastAsia="ArialMT"/>
          <w:lang w:eastAsia="en-US"/>
        </w:rPr>
        <w:t>pecíficas são dadas de acordo com as condições de pressão e temperatura do sistema (h, s) e do ambiente de referência (h</w:t>
      </w:r>
      <w:r w:rsidR="00171601" w:rsidRPr="00171601">
        <w:rPr>
          <w:rFonts w:eastAsia="ArialMT"/>
          <w:vertAlign w:val="subscript"/>
          <w:lang w:eastAsia="en-US"/>
        </w:rPr>
        <w:t>0</w:t>
      </w:r>
      <w:r w:rsidR="00171601">
        <w:rPr>
          <w:rFonts w:eastAsia="ArialMT"/>
          <w:lang w:eastAsia="en-US"/>
        </w:rPr>
        <w:t>, s</w:t>
      </w:r>
      <w:r w:rsidR="00171601" w:rsidRPr="00171601">
        <w:rPr>
          <w:rFonts w:eastAsia="ArialMT"/>
          <w:vertAlign w:val="subscript"/>
          <w:lang w:eastAsia="en-US"/>
        </w:rPr>
        <w:t>0</w:t>
      </w:r>
      <w:r w:rsidR="00171601">
        <w:rPr>
          <w:rFonts w:eastAsia="ArialMT"/>
          <w:lang w:eastAsia="en-US"/>
        </w:rPr>
        <w:t>).</w:t>
      </w:r>
    </w:p>
    <w:p w:rsidR="00171601" w:rsidRDefault="00171601" w:rsidP="00A93579">
      <w:pPr>
        <w:rPr>
          <w:rFonts w:eastAsia="ArialMT"/>
          <w:lang w:eastAsia="en-US"/>
        </w:rPr>
      </w:pPr>
    </w:p>
    <w:p w:rsidR="00C71AF2" w:rsidRDefault="00171601" w:rsidP="00171601">
      <w:pPr>
        <w:rPr>
          <w:rFonts w:eastAsia="ArialMT"/>
          <w:lang w:eastAsia="en-US"/>
        </w:rPr>
      </w:pPr>
      <w:r>
        <w:rPr>
          <w:rFonts w:eastAsia="ArialMT"/>
          <w:lang w:eastAsia="en-US"/>
        </w:rPr>
        <w:t>No caso do combustível gasoso (gás natural), este pode ser tratado como uma mistura de gases e, portanto, a exergia é calculada a partir da vazão, temperatura, pressão e composição química.</w:t>
      </w:r>
      <w:r w:rsidR="00C71AF2">
        <w:rPr>
          <w:rFonts w:eastAsia="ArialMT"/>
          <w:lang w:eastAsia="en-US"/>
        </w:rPr>
        <w:t xml:space="preserve"> </w:t>
      </w:r>
    </w:p>
    <w:p w:rsidR="00C71AF2" w:rsidRDefault="00C71AF2" w:rsidP="00171601">
      <w:pPr>
        <w:rPr>
          <w:rFonts w:eastAsia="ArialMT"/>
          <w:lang w:eastAsia="en-US"/>
        </w:rPr>
      </w:pPr>
    </w:p>
    <w:p w:rsidR="00171601" w:rsidRDefault="002B3381" w:rsidP="005E5E50">
      <w:pPr>
        <w:tabs>
          <w:tab w:val="left" w:pos="8505"/>
        </w:tabs>
        <w:rPr>
          <w:rFonts w:eastAsia="ArialMT"/>
          <w:lang w:eastAsia="en-US"/>
        </w:rPr>
      </w:pPr>
      <w:r>
        <w:rPr>
          <w:rFonts w:eastAsia="ArialMT"/>
          <w:lang w:eastAsia="en-US"/>
        </w:rPr>
        <w:lastRenderedPageBreak/>
        <w:t>As parcelas da</w:t>
      </w:r>
      <w:r w:rsidR="00C71AF2">
        <w:rPr>
          <w:rFonts w:eastAsia="ArialMT"/>
          <w:lang w:eastAsia="en-US"/>
        </w:rPr>
        <w:t xml:space="preserve"> exergia mecânica e térmica para uma mistura de gases</w:t>
      </w:r>
      <w:r w:rsidR="005E2F8E">
        <w:rPr>
          <w:rFonts w:eastAsia="ArialMT"/>
          <w:lang w:eastAsia="en-US"/>
        </w:rPr>
        <w:t xml:space="preserve">, no caso o combustível, </w:t>
      </w:r>
      <w:r w:rsidR="00C71AF2">
        <w:rPr>
          <w:rFonts w:eastAsia="ArialMT"/>
          <w:lang w:eastAsia="en-US"/>
        </w:rPr>
        <w:t xml:space="preserve">podem ser calculadas a partir das Equações </w:t>
      </w:r>
      <w:r w:rsidR="00C71AF2" w:rsidRPr="005E5E50">
        <w:rPr>
          <w:rFonts w:eastAsia="ArialMT"/>
          <w:lang w:eastAsia="en-US"/>
        </w:rPr>
        <w:t>5.3 e 5.4</w:t>
      </w:r>
      <w:r w:rsidR="00C71AF2">
        <w:rPr>
          <w:rFonts w:eastAsia="ArialMT"/>
          <w:lang w:eastAsia="en-US"/>
        </w:rPr>
        <w:t>, respectivamente:</w:t>
      </w:r>
    </w:p>
    <w:p w:rsidR="005E2F8E" w:rsidRDefault="005E2F8E" w:rsidP="00ED0E65">
      <w:pPr>
        <w:jc w:val="center"/>
        <w:rPr>
          <w:rFonts w:eastAsia="ArialMT"/>
          <w:lang w:eastAsia="en-US"/>
        </w:rPr>
      </w:pPr>
    </w:p>
    <w:p w:rsidR="00ED0E65" w:rsidRPr="005E5E50" w:rsidRDefault="005E5E50" w:rsidP="00ED0E65">
      <w:pPr>
        <w:jc w:val="center"/>
        <w:rPr>
          <w:rFonts w:eastAsia="ArialMT"/>
          <w:lang w:eastAsia="en-US"/>
        </w:rPr>
      </w:pPr>
      <m:oMathPara>
        <m:oMathParaPr>
          <m:jc m:val="left"/>
        </m:oMathParaPr>
        <m:oMath>
          <m:r>
            <m:rPr>
              <m:sty m:val="p"/>
            </m:rPr>
            <w:rPr>
              <w:rFonts w:ascii="Cambria Math" w:eastAsia="ArialMT" w:hAnsi="Cambria Math"/>
              <w:lang w:eastAsia="en-US"/>
            </w:rPr>
            <m:t xml:space="preserve">                                                         </m:t>
          </m:r>
          <m:sSubSup>
            <m:sSubSupPr>
              <m:ctrlPr>
                <w:rPr>
                  <w:rFonts w:ascii="Cambria Math" w:eastAsia="ArialMT" w:hAnsi="Cambria Math"/>
                  <w:lang w:eastAsia="en-US"/>
                </w:rPr>
              </m:ctrlPr>
            </m:sSubSupPr>
            <m:e>
              <m:acc>
                <m:accPr>
                  <m:chr m:val="̇"/>
                  <m:ctrlPr>
                    <w:rPr>
                      <w:rFonts w:ascii="Cambria Math" w:eastAsia="ArialMT" w:hAnsi="Cambria Math"/>
                      <w:lang w:eastAsia="en-US"/>
                    </w:rPr>
                  </m:ctrlPr>
                </m:accPr>
                <m:e>
                  <m:r>
                    <m:rPr>
                      <m:sty m:val="p"/>
                    </m:rPr>
                    <w:rPr>
                      <w:rFonts w:ascii="Cambria Math" w:eastAsia="ArialMT" w:hAnsi="Cambria Math"/>
                      <w:lang w:eastAsia="en-US"/>
                    </w:rPr>
                    <m:t>E</m:t>
                  </m:r>
                </m:e>
              </m:acc>
            </m:e>
            <m:sub>
              <m:r>
                <m:rPr>
                  <m:sty m:val="p"/>
                </m:rPr>
                <w:rPr>
                  <w:rFonts w:ascii="Cambria Math" w:eastAsia="ArialMT" w:hAnsi="Cambria Math"/>
                  <w:lang w:eastAsia="en-US"/>
                </w:rPr>
                <m:t>C</m:t>
              </m:r>
            </m:sub>
            <m:sup>
              <m:r>
                <m:rPr>
                  <m:sty m:val="p"/>
                </m:rPr>
                <w:rPr>
                  <w:rFonts w:ascii="Cambria Math" w:eastAsia="ArialMT" w:hAnsi="Cambria Math"/>
                  <w:lang w:eastAsia="en-US"/>
                </w:rPr>
                <m:t>M</m:t>
              </m:r>
            </m:sup>
          </m:sSubSup>
          <m:r>
            <m:rPr>
              <m:sty m:val="p"/>
            </m:rPr>
            <w:rPr>
              <w:rFonts w:ascii="Cambria Math" w:eastAsia="ArialMT" w:hAnsi="Cambria Math"/>
              <w:lang w:eastAsia="en-US"/>
            </w:rPr>
            <m:t>=</m:t>
          </m:r>
          <m:f>
            <m:fPr>
              <m:ctrlPr>
                <w:rPr>
                  <w:rFonts w:ascii="Cambria Math" w:eastAsia="ArialMT" w:hAnsi="Cambria Math"/>
                  <w:lang w:eastAsia="en-US"/>
                </w:rPr>
              </m:ctrlPr>
            </m:fPr>
            <m:num>
              <m:sSub>
                <m:sSubPr>
                  <m:ctrlPr>
                    <w:rPr>
                      <w:rFonts w:ascii="Cambria Math" w:eastAsia="ArialMT" w:hAnsi="Cambria Math"/>
                      <w:lang w:eastAsia="en-US"/>
                    </w:rPr>
                  </m:ctrlPr>
                </m:sSubPr>
                <m:e>
                  <m:acc>
                    <m:accPr>
                      <m:chr m:val="̇"/>
                      <m:ctrlPr>
                        <w:rPr>
                          <w:rFonts w:ascii="Cambria Math" w:eastAsia="ArialMT" w:hAnsi="Cambria Math"/>
                          <w:lang w:eastAsia="en-US"/>
                        </w:rPr>
                      </m:ctrlPr>
                    </m:accPr>
                    <m:e>
                      <m:r>
                        <m:rPr>
                          <m:sty m:val="p"/>
                        </m:rPr>
                        <w:rPr>
                          <w:rFonts w:ascii="Cambria Math" w:eastAsia="ArialMT" w:hAnsi="Cambria Math"/>
                          <w:lang w:eastAsia="en-US"/>
                        </w:rPr>
                        <m:t>m</m:t>
                      </m:r>
                    </m:e>
                  </m:acc>
                </m:e>
                <m:sub>
                  <m:r>
                    <m:rPr>
                      <m:sty m:val="p"/>
                    </m:rPr>
                    <w:rPr>
                      <w:rFonts w:ascii="Cambria Math" w:eastAsia="ArialMT" w:hAnsi="Cambria Math"/>
                      <w:lang w:eastAsia="en-US"/>
                    </w:rPr>
                    <m:t>C</m:t>
                  </m:r>
                </m:sub>
              </m:sSub>
            </m:num>
            <m:den>
              <m:sSub>
                <m:sSubPr>
                  <m:ctrlPr>
                    <w:rPr>
                      <w:rFonts w:ascii="Cambria Math" w:eastAsia="ArialMT" w:hAnsi="Cambria Math"/>
                      <w:lang w:eastAsia="en-US"/>
                    </w:rPr>
                  </m:ctrlPr>
                </m:sSubPr>
                <m:e>
                  <m:r>
                    <m:rPr>
                      <m:sty m:val="p"/>
                    </m:rPr>
                    <w:rPr>
                      <w:rFonts w:ascii="Cambria Math" w:eastAsia="ArialMT" w:hAnsi="Cambria Math"/>
                      <w:lang w:eastAsia="en-US"/>
                    </w:rPr>
                    <m:t>M</m:t>
                  </m:r>
                </m:e>
                <m:sub>
                  <m:r>
                    <m:rPr>
                      <m:sty m:val="p"/>
                    </m:rPr>
                    <w:rPr>
                      <w:rFonts w:ascii="Cambria Math" w:eastAsia="ArialMT" w:hAnsi="Cambria Math"/>
                      <w:lang w:eastAsia="en-US"/>
                    </w:rPr>
                    <m:t>C</m:t>
                  </m:r>
                </m:sub>
              </m:sSub>
            </m:den>
          </m:f>
          <m:r>
            <m:rPr>
              <m:sty m:val="p"/>
            </m:rPr>
            <w:rPr>
              <w:rFonts w:ascii="Cambria Math" w:eastAsia="ArialMT" w:hAnsi="Cambria Math"/>
              <w:lang w:eastAsia="en-US"/>
            </w:rPr>
            <m:t>.</m:t>
          </m:r>
          <m:nary>
            <m:naryPr>
              <m:chr m:val="∑"/>
              <m:limLoc m:val="undOvr"/>
              <m:ctrlPr>
                <w:rPr>
                  <w:rFonts w:ascii="Cambria Math" w:eastAsia="ArialMT" w:hAnsi="Cambria Math"/>
                  <w:lang w:eastAsia="en-US"/>
                </w:rPr>
              </m:ctrlPr>
            </m:naryPr>
            <m:sub>
              <m:r>
                <m:rPr>
                  <m:sty m:val="p"/>
                </m:rPr>
                <w:rPr>
                  <w:rFonts w:ascii="Cambria Math" w:eastAsia="ArialMT" w:hAnsi="Cambria Math"/>
                  <w:lang w:eastAsia="en-US"/>
                </w:rPr>
                <m:t>i=1</m:t>
              </m:r>
            </m:sub>
            <m:sup>
              <m:r>
                <m:rPr>
                  <m:sty m:val="p"/>
                </m:rPr>
                <w:rPr>
                  <w:rFonts w:ascii="Cambria Math" w:eastAsia="ArialMT" w:hAnsi="Cambria Math"/>
                  <w:lang w:eastAsia="en-US"/>
                </w:rPr>
                <m:t>5</m:t>
              </m:r>
            </m:sup>
            <m:e>
              <m:sSub>
                <m:sSubPr>
                  <m:ctrlPr>
                    <w:rPr>
                      <w:rFonts w:ascii="Cambria Math" w:eastAsia="ArialMT" w:hAnsi="Cambria Math"/>
                      <w:lang w:eastAsia="en-US"/>
                    </w:rPr>
                  </m:ctrlPr>
                </m:sSubPr>
                <m:e>
                  <m:r>
                    <m:rPr>
                      <m:sty m:val="p"/>
                    </m:rPr>
                    <w:rPr>
                      <w:rFonts w:ascii="Cambria Math" w:eastAsia="ArialMT" w:hAnsi="Cambria Math"/>
                      <w:lang w:eastAsia="en-US"/>
                    </w:rPr>
                    <m:t>y</m:t>
                  </m:r>
                </m:e>
                <m:sub>
                  <m:r>
                    <m:rPr>
                      <m:sty m:val="p"/>
                    </m:rPr>
                    <w:rPr>
                      <w:rFonts w:ascii="Cambria Math" w:eastAsia="ArialMT" w:hAnsi="Cambria Math"/>
                      <w:lang w:eastAsia="en-US"/>
                    </w:rPr>
                    <m:t>i</m:t>
                  </m:r>
                </m:sub>
              </m:sSub>
              <m:r>
                <m:rPr>
                  <m:sty m:val="p"/>
                </m:rPr>
                <w:rPr>
                  <w:rFonts w:ascii="Cambria Math" w:eastAsia="ArialMT" w:hAnsi="Cambria Math"/>
                  <w:lang w:eastAsia="en-US"/>
                </w:rPr>
                <m:t>.R.</m:t>
              </m:r>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0</m:t>
                  </m:r>
                </m:sub>
              </m:sSub>
              <m:r>
                <m:rPr>
                  <m:sty m:val="p"/>
                </m:rPr>
                <w:rPr>
                  <w:rFonts w:ascii="Cambria Math" w:eastAsia="ArialMT" w:hAnsi="Cambria Math"/>
                  <w:lang w:eastAsia="en-US"/>
                </w:rPr>
                <m:t>.</m:t>
              </m:r>
              <m:func>
                <m:funcPr>
                  <m:ctrlPr>
                    <w:rPr>
                      <w:rFonts w:ascii="Cambria Math" w:eastAsia="ArialMT" w:hAnsi="Cambria Math"/>
                      <w:lang w:eastAsia="en-US"/>
                    </w:rPr>
                  </m:ctrlPr>
                </m:funcPr>
                <m:fName>
                  <m:r>
                    <m:rPr>
                      <m:sty m:val="p"/>
                    </m:rPr>
                    <w:rPr>
                      <w:rFonts w:ascii="Cambria Math" w:eastAsia="ArialMT" w:hAnsi="Cambria Math"/>
                      <w:lang w:eastAsia="en-US"/>
                    </w:rPr>
                    <m:t>ln</m:t>
                  </m:r>
                </m:fName>
                <m:e>
                  <m:d>
                    <m:dPr>
                      <m:ctrlPr>
                        <w:rPr>
                          <w:rFonts w:ascii="Cambria Math" w:eastAsia="ArialMT" w:hAnsi="Cambria Math"/>
                          <w:lang w:eastAsia="en-US"/>
                        </w:rPr>
                      </m:ctrlPr>
                    </m:dPr>
                    <m:e>
                      <m:f>
                        <m:fPr>
                          <m:ctrlPr>
                            <w:rPr>
                              <w:rFonts w:ascii="Cambria Math" w:eastAsia="ArialMT" w:hAnsi="Cambria Math"/>
                              <w:lang w:eastAsia="en-US"/>
                            </w:rPr>
                          </m:ctrlPr>
                        </m:fPr>
                        <m:num>
                          <m:sSub>
                            <m:sSubPr>
                              <m:ctrlPr>
                                <w:rPr>
                                  <w:rFonts w:ascii="Cambria Math" w:eastAsia="ArialMT" w:hAnsi="Cambria Math"/>
                                  <w:lang w:eastAsia="en-US"/>
                                </w:rPr>
                              </m:ctrlPr>
                            </m:sSubPr>
                            <m:e>
                              <m:r>
                                <m:rPr>
                                  <m:sty m:val="p"/>
                                </m:rPr>
                                <w:rPr>
                                  <w:rFonts w:ascii="Cambria Math" w:eastAsia="ArialMT" w:hAnsi="Cambria Math"/>
                                  <w:lang w:eastAsia="en-US"/>
                                </w:rPr>
                                <m:t>p</m:t>
                              </m:r>
                            </m:e>
                            <m:sub>
                              <m:r>
                                <m:rPr>
                                  <m:sty m:val="p"/>
                                </m:rPr>
                                <w:rPr>
                                  <w:rFonts w:ascii="Cambria Math" w:eastAsia="ArialMT" w:hAnsi="Cambria Math"/>
                                  <w:lang w:eastAsia="en-US"/>
                                </w:rPr>
                                <m:t>C</m:t>
                              </m:r>
                            </m:sub>
                          </m:sSub>
                        </m:num>
                        <m:den>
                          <m:sSub>
                            <m:sSubPr>
                              <m:ctrlPr>
                                <w:rPr>
                                  <w:rFonts w:ascii="Cambria Math" w:eastAsia="ArialMT" w:hAnsi="Cambria Math"/>
                                  <w:lang w:eastAsia="en-US"/>
                                </w:rPr>
                              </m:ctrlPr>
                            </m:sSubPr>
                            <m:e>
                              <m:r>
                                <m:rPr>
                                  <m:sty m:val="p"/>
                                </m:rPr>
                                <w:rPr>
                                  <w:rFonts w:ascii="Cambria Math" w:eastAsia="ArialMT" w:hAnsi="Cambria Math"/>
                                  <w:lang w:eastAsia="en-US"/>
                                </w:rPr>
                                <m:t>p</m:t>
                              </m:r>
                            </m:e>
                            <m:sub>
                              <m:r>
                                <m:rPr>
                                  <m:sty m:val="p"/>
                                </m:rPr>
                                <w:rPr>
                                  <w:rFonts w:ascii="Cambria Math" w:eastAsia="ArialMT" w:hAnsi="Cambria Math"/>
                                  <w:lang w:eastAsia="en-US"/>
                                </w:rPr>
                                <m:t>0</m:t>
                              </m:r>
                            </m:sub>
                          </m:sSub>
                        </m:den>
                      </m:f>
                    </m:e>
                  </m:d>
                </m:e>
              </m:func>
            </m:e>
          </m:nary>
          <m:r>
            <m:rPr>
              <m:sty m:val="p"/>
            </m:rPr>
            <w:rPr>
              <w:rFonts w:ascii="Cambria Math" w:eastAsia="ArialMT" w:hAnsi="Cambria Math"/>
              <w:lang w:eastAsia="en-US"/>
            </w:rPr>
            <m:t xml:space="preserve">                                             </m:t>
          </m:r>
          <m:r>
            <m:rPr>
              <m:nor/>
            </m:rPr>
            <w:rPr>
              <w:rFonts w:ascii="Cambria Math" w:eastAsia="ArialMT" w:hAnsi="Cambria Math"/>
              <w:lang w:eastAsia="en-US"/>
            </w:rPr>
            <m:t xml:space="preserve"> (5.3)</m:t>
          </m:r>
          <m:r>
            <m:rPr>
              <m:sty m:val="p"/>
            </m:rPr>
            <w:rPr>
              <w:rFonts w:ascii="Cambria Math" w:eastAsia="ArialMT" w:hAnsi="Cambria Math"/>
              <w:lang w:eastAsia="en-US"/>
            </w:rPr>
            <m:t xml:space="preserve"> </m:t>
          </m:r>
        </m:oMath>
      </m:oMathPara>
    </w:p>
    <w:p w:rsidR="00ED0E65" w:rsidRDefault="00ED0E65" w:rsidP="00ED0E65">
      <w:pPr>
        <w:tabs>
          <w:tab w:val="left" w:pos="3795"/>
        </w:tabs>
        <w:jc w:val="center"/>
        <w:rPr>
          <w:rFonts w:eastAsia="ArialMT"/>
          <w:lang w:eastAsia="en-US"/>
        </w:rPr>
      </w:pPr>
    </w:p>
    <w:p w:rsidR="005E2F8E" w:rsidRPr="005E5E50" w:rsidRDefault="005E5E50" w:rsidP="00ED0E65">
      <w:pPr>
        <w:jc w:val="center"/>
        <w:rPr>
          <w:rFonts w:eastAsia="ArialMT"/>
          <w:lang w:eastAsia="en-US"/>
        </w:rPr>
      </w:pPr>
      <m:oMathPara>
        <m:oMathParaPr>
          <m:jc m:val="left"/>
        </m:oMathParaPr>
        <m:oMath>
          <m:r>
            <m:rPr>
              <m:sty m:val="p"/>
            </m:rPr>
            <w:rPr>
              <w:rFonts w:ascii="Cambria Math" w:eastAsia="ArialMT" w:hAnsi="Cambria Math"/>
              <w:lang w:eastAsia="en-US"/>
            </w:rPr>
            <m:t xml:space="preserve">                                                         </m:t>
          </m:r>
          <m:sSubSup>
            <m:sSubSupPr>
              <m:ctrlPr>
                <w:rPr>
                  <w:rFonts w:ascii="Cambria Math" w:eastAsia="ArialMT" w:hAnsi="Cambria Math"/>
                  <w:lang w:eastAsia="en-US"/>
                </w:rPr>
              </m:ctrlPr>
            </m:sSubSupPr>
            <m:e>
              <m:acc>
                <m:accPr>
                  <m:chr m:val="̇"/>
                  <m:ctrlPr>
                    <w:rPr>
                      <w:rFonts w:ascii="Cambria Math" w:eastAsia="ArialMT" w:hAnsi="Cambria Math"/>
                      <w:lang w:eastAsia="en-US"/>
                    </w:rPr>
                  </m:ctrlPr>
                </m:accPr>
                <m:e>
                  <m:r>
                    <m:rPr>
                      <m:sty m:val="p"/>
                    </m:rPr>
                    <w:rPr>
                      <w:rFonts w:ascii="Cambria Math" w:eastAsia="ArialMT" w:hAnsi="Cambria Math"/>
                      <w:lang w:eastAsia="en-US"/>
                    </w:rPr>
                    <m:t>E</m:t>
                  </m:r>
                </m:e>
              </m:acc>
            </m:e>
            <m:sub>
              <m:r>
                <m:rPr>
                  <m:sty m:val="p"/>
                </m:rPr>
                <w:rPr>
                  <w:rFonts w:ascii="Cambria Math" w:eastAsia="ArialMT" w:hAnsi="Cambria Math"/>
                  <w:lang w:eastAsia="en-US"/>
                </w:rPr>
                <m:t>C</m:t>
              </m:r>
            </m:sub>
            <m:sup>
              <m:r>
                <m:rPr>
                  <m:sty m:val="p"/>
                </m:rPr>
                <w:rPr>
                  <w:rFonts w:ascii="Cambria Math" w:eastAsia="ArialMT" w:hAnsi="Cambria Math"/>
                  <w:lang w:eastAsia="en-US"/>
                </w:rPr>
                <m:t>T</m:t>
              </m:r>
            </m:sup>
          </m:sSubSup>
          <m:r>
            <m:rPr>
              <m:sty m:val="p"/>
            </m:rPr>
            <w:rPr>
              <w:rFonts w:ascii="Cambria Math" w:eastAsia="ArialMT" w:hAnsi="Cambria Math"/>
              <w:lang w:eastAsia="en-US"/>
            </w:rPr>
            <m:t>=</m:t>
          </m:r>
          <m:f>
            <m:fPr>
              <m:ctrlPr>
                <w:rPr>
                  <w:rFonts w:ascii="Cambria Math" w:eastAsia="ArialMT" w:hAnsi="Cambria Math"/>
                  <w:lang w:eastAsia="en-US"/>
                </w:rPr>
              </m:ctrlPr>
            </m:fPr>
            <m:num>
              <m:sSub>
                <m:sSubPr>
                  <m:ctrlPr>
                    <w:rPr>
                      <w:rFonts w:ascii="Cambria Math" w:eastAsia="ArialMT" w:hAnsi="Cambria Math"/>
                      <w:lang w:eastAsia="en-US"/>
                    </w:rPr>
                  </m:ctrlPr>
                </m:sSubPr>
                <m:e>
                  <m:acc>
                    <m:accPr>
                      <m:chr m:val="̇"/>
                      <m:ctrlPr>
                        <w:rPr>
                          <w:rFonts w:ascii="Cambria Math" w:eastAsia="ArialMT" w:hAnsi="Cambria Math"/>
                          <w:lang w:eastAsia="en-US"/>
                        </w:rPr>
                      </m:ctrlPr>
                    </m:accPr>
                    <m:e>
                      <m:r>
                        <m:rPr>
                          <m:sty m:val="p"/>
                        </m:rPr>
                        <w:rPr>
                          <w:rFonts w:ascii="Cambria Math" w:eastAsia="ArialMT" w:hAnsi="Cambria Math"/>
                          <w:lang w:eastAsia="en-US"/>
                        </w:rPr>
                        <m:t>m</m:t>
                      </m:r>
                    </m:e>
                  </m:acc>
                </m:e>
                <m:sub>
                  <m:r>
                    <m:rPr>
                      <m:sty m:val="p"/>
                    </m:rPr>
                    <w:rPr>
                      <w:rFonts w:ascii="Cambria Math" w:eastAsia="ArialMT" w:hAnsi="Cambria Math"/>
                      <w:lang w:eastAsia="en-US"/>
                    </w:rPr>
                    <m:t>C</m:t>
                  </m:r>
                </m:sub>
              </m:sSub>
            </m:num>
            <m:den>
              <m:sSub>
                <m:sSubPr>
                  <m:ctrlPr>
                    <w:rPr>
                      <w:rFonts w:ascii="Cambria Math" w:eastAsia="ArialMT" w:hAnsi="Cambria Math"/>
                      <w:lang w:eastAsia="en-US"/>
                    </w:rPr>
                  </m:ctrlPr>
                </m:sSubPr>
                <m:e>
                  <m:r>
                    <m:rPr>
                      <m:sty m:val="p"/>
                    </m:rPr>
                    <w:rPr>
                      <w:rFonts w:ascii="Cambria Math" w:eastAsia="ArialMT" w:hAnsi="Cambria Math"/>
                      <w:lang w:eastAsia="en-US"/>
                    </w:rPr>
                    <m:t>M</m:t>
                  </m:r>
                </m:e>
                <m:sub>
                  <m:r>
                    <m:rPr>
                      <m:sty m:val="p"/>
                    </m:rPr>
                    <w:rPr>
                      <w:rFonts w:ascii="Cambria Math" w:eastAsia="ArialMT" w:hAnsi="Cambria Math"/>
                      <w:lang w:eastAsia="en-US"/>
                    </w:rPr>
                    <m:t>C</m:t>
                  </m:r>
                </m:sub>
              </m:sSub>
            </m:den>
          </m:f>
          <m:r>
            <m:rPr>
              <m:sty m:val="p"/>
            </m:rPr>
            <w:rPr>
              <w:rFonts w:ascii="Cambria Math" w:eastAsia="ArialMT" w:hAnsi="Cambria Math"/>
              <w:lang w:eastAsia="en-US"/>
            </w:rPr>
            <m:t>.</m:t>
          </m:r>
          <m:nary>
            <m:naryPr>
              <m:chr m:val="∑"/>
              <m:limLoc m:val="undOvr"/>
              <m:ctrlPr>
                <w:rPr>
                  <w:rFonts w:ascii="Cambria Math" w:eastAsia="ArialMT" w:hAnsi="Cambria Math"/>
                  <w:lang w:eastAsia="en-US"/>
                </w:rPr>
              </m:ctrlPr>
            </m:naryPr>
            <m:sub>
              <m:r>
                <m:rPr>
                  <m:sty m:val="p"/>
                </m:rPr>
                <w:rPr>
                  <w:rFonts w:ascii="Cambria Math" w:eastAsia="ArialMT" w:hAnsi="Cambria Math"/>
                  <w:lang w:eastAsia="en-US"/>
                </w:rPr>
                <m:t>i=1</m:t>
              </m:r>
            </m:sub>
            <m:sup>
              <m:r>
                <m:rPr>
                  <m:sty m:val="p"/>
                </m:rPr>
                <w:rPr>
                  <w:rFonts w:ascii="Cambria Math" w:eastAsia="ArialMT" w:hAnsi="Cambria Math"/>
                  <w:lang w:eastAsia="en-US"/>
                </w:rPr>
                <m:t>5</m:t>
              </m:r>
            </m:sup>
            <m:e>
              <m:sSub>
                <m:sSubPr>
                  <m:ctrlPr>
                    <w:rPr>
                      <w:rFonts w:ascii="Cambria Math" w:eastAsia="ArialMT" w:hAnsi="Cambria Math"/>
                      <w:lang w:eastAsia="en-US"/>
                    </w:rPr>
                  </m:ctrlPr>
                </m:sSubPr>
                <m:e>
                  <m:r>
                    <m:rPr>
                      <m:sty m:val="p"/>
                    </m:rPr>
                    <w:rPr>
                      <w:rFonts w:ascii="Cambria Math" w:eastAsia="ArialMT" w:hAnsi="Cambria Math"/>
                      <w:lang w:eastAsia="en-US"/>
                    </w:rPr>
                    <m:t>y</m:t>
                  </m:r>
                </m:e>
                <m:sub>
                  <m:r>
                    <m:rPr>
                      <m:sty m:val="p"/>
                    </m:rPr>
                    <w:rPr>
                      <w:rFonts w:ascii="Cambria Math" w:eastAsia="ArialMT" w:hAnsi="Cambria Math"/>
                      <w:lang w:eastAsia="en-US"/>
                    </w:rPr>
                    <m:t>i</m:t>
                  </m:r>
                </m:sub>
              </m:sSub>
              <m:r>
                <m:rPr>
                  <m:sty m:val="p"/>
                </m:rPr>
                <w:rPr>
                  <w:rFonts w:ascii="Cambria Math" w:eastAsia="ArialMT" w:hAnsi="Cambria Math"/>
                  <w:lang w:eastAsia="en-US"/>
                </w:rPr>
                <m:t>.</m:t>
              </m:r>
              <m:nary>
                <m:naryPr>
                  <m:limLoc m:val="undOvr"/>
                  <m:ctrlPr>
                    <w:rPr>
                      <w:rFonts w:ascii="Cambria Math" w:eastAsia="ArialMT" w:hAnsi="Cambria Math"/>
                      <w:lang w:eastAsia="en-US"/>
                    </w:rPr>
                  </m:ctrlPr>
                </m:naryPr>
                <m:sub>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0</m:t>
                      </m:r>
                    </m:sub>
                  </m:sSub>
                </m:sub>
                <m:sup>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C</m:t>
                      </m:r>
                    </m:sub>
                  </m:sSub>
                </m:sup>
                <m:e>
                  <m:sSub>
                    <m:sSubPr>
                      <m:ctrlPr>
                        <w:rPr>
                          <w:rFonts w:ascii="Cambria Math" w:eastAsia="ArialMT" w:hAnsi="Cambria Math"/>
                          <w:lang w:eastAsia="en-US"/>
                        </w:rPr>
                      </m:ctrlPr>
                    </m:sSubPr>
                    <m:e>
                      <m:r>
                        <m:rPr>
                          <m:sty m:val="p"/>
                        </m:rPr>
                        <w:rPr>
                          <w:rFonts w:ascii="Cambria Math" w:eastAsia="ArialMT" w:hAnsi="Cambria Math"/>
                          <w:lang w:eastAsia="en-US"/>
                        </w:rPr>
                        <m:t>c</m:t>
                      </m:r>
                    </m:e>
                    <m:sub>
                      <m:r>
                        <m:rPr>
                          <m:sty m:val="p"/>
                        </m:rPr>
                        <w:rPr>
                          <w:rFonts w:ascii="Cambria Math" w:eastAsia="ArialMT" w:hAnsi="Cambria Math"/>
                          <w:lang w:eastAsia="en-US"/>
                        </w:rPr>
                        <m:t>p</m:t>
                      </m:r>
                    </m:sub>
                  </m:sSub>
                  <m:r>
                    <m:rPr>
                      <m:sty m:val="p"/>
                    </m:rPr>
                    <w:rPr>
                      <w:rFonts w:ascii="Cambria Math" w:eastAsia="ArialMT" w:hAnsi="Cambria Math"/>
                      <w:lang w:eastAsia="en-US"/>
                    </w:rPr>
                    <m:t>.</m:t>
                  </m:r>
                  <m:d>
                    <m:dPr>
                      <m:ctrlPr>
                        <w:rPr>
                          <w:rFonts w:ascii="Cambria Math" w:eastAsia="ArialMT" w:hAnsi="Cambria Math"/>
                          <w:lang w:eastAsia="en-US"/>
                        </w:rPr>
                      </m:ctrlPr>
                    </m:dPr>
                    <m:e>
                      <m:r>
                        <m:rPr>
                          <m:sty m:val="p"/>
                        </m:rPr>
                        <w:rPr>
                          <w:rFonts w:ascii="Cambria Math" w:eastAsia="ArialMT" w:hAnsi="Cambria Math"/>
                          <w:lang w:eastAsia="en-US"/>
                        </w:rPr>
                        <m:t>1-</m:t>
                      </m:r>
                      <m:f>
                        <m:fPr>
                          <m:ctrlPr>
                            <w:rPr>
                              <w:rFonts w:ascii="Cambria Math" w:eastAsia="ArialMT" w:hAnsi="Cambria Math"/>
                              <w:lang w:eastAsia="en-US"/>
                            </w:rPr>
                          </m:ctrlPr>
                        </m:fPr>
                        <m:num>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0</m:t>
                              </m:r>
                            </m:sub>
                          </m:sSub>
                        </m:num>
                        <m:den>
                          <m:r>
                            <m:rPr>
                              <m:sty m:val="p"/>
                            </m:rPr>
                            <w:rPr>
                              <w:rFonts w:ascii="Cambria Math" w:eastAsia="ArialMT" w:hAnsi="Cambria Math"/>
                              <w:lang w:eastAsia="en-US"/>
                            </w:rPr>
                            <m:t>T</m:t>
                          </m:r>
                        </m:den>
                      </m:f>
                    </m:e>
                  </m:d>
                  <m:r>
                    <m:rPr>
                      <m:sty m:val="p"/>
                    </m:rPr>
                    <w:rPr>
                      <w:rFonts w:ascii="Cambria Math" w:eastAsia="ArialMT" w:hAnsi="Cambria Math"/>
                      <w:lang w:eastAsia="en-US"/>
                    </w:rPr>
                    <m:t xml:space="preserve">dT                                     </m:t>
                  </m:r>
                  <m:r>
                    <m:rPr>
                      <m:nor/>
                    </m:rPr>
                    <w:rPr>
                      <w:rFonts w:ascii="Cambria Math" w:eastAsia="ArialMT" w:hAnsi="Cambria Math"/>
                      <w:lang w:eastAsia="en-US"/>
                    </w:rPr>
                    <m:t>(5.4)</m:t>
                  </m:r>
                </m:e>
              </m:nary>
            </m:e>
          </m:nary>
        </m:oMath>
      </m:oMathPara>
    </w:p>
    <w:p w:rsidR="005E2F8E" w:rsidRDefault="005E2F8E" w:rsidP="00ED0E65">
      <w:pPr>
        <w:autoSpaceDE w:val="0"/>
        <w:autoSpaceDN w:val="0"/>
        <w:adjustRightInd w:val="0"/>
        <w:jc w:val="center"/>
        <w:rPr>
          <w:rFonts w:eastAsia="ArialMT"/>
          <w:lang w:eastAsia="en-US"/>
        </w:rPr>
      </w:pPr>
    </w:p>
    <w:p w:rsidR="00191021" w:rsidRDefault="005E2F8E" w:rsidP="004A229F">
      <w:pPr>
        <w:tabs>
          <w:tab w:val="left" w:pos="2694"/>
          <w:tab w:val="left" w:pos="2977"/>
        </w:tabs>
        <w:rPr>
          <w:rFonts w:eastAsiaTheme="minorHAnsi"/>
          <w:lang w:eastAsia="en-US"/>
        </w:rPr>
      </w:pPr>
      <w:r>
        <w:rPr>
          <w:rFonts w:eastAsiaTheme="minorHAnsi"/>
          <w:lang w:eastAsia="en-US"/>
        </w:rPr>
        <w:t>A parcela mecân</w:t>
      </w:r>
      <w:r w:rsidR="00C81840">
        <w:rPr>
          <w:rFonts w:eastAsiaTheme="minorHAnsi"/>
          <w:lang w:eastAsia="en-US"/>
        </w:rPr>
        <w:t xml:space="preserve">ica da exergia é calculada </w:t>
      </w:r>
      <w:r>
        <w:rPr>
          <w:rFonts w:eastAsiaTheme="minorHAnsi"/>
          <w:lang w:eastAsia="en-US"/>
        </w:rPr>
        <w:t>em função da vazão</w:t>
      </w:r>
      <w:r w:rsidR="00ED0E65">
        <w:rPr>
          <w:rFonts w:eastAsiaTheme="minorHAnsi"/>
          <w:lang w:eastAsia="en-US"/>
        </w:rPr>
        <w:t xml:space="preserve"> (</w:t>
      </w:r>
      <m:oMath>
        <m:sSub>
          <m:sSubPr>
            <m:ctrlPr>
              <w:rPr>
                <w:rFonts w:ascii="Cambria Math" w:eastAsia="ArialMT" w:hAnsi="Cambria Math"/>
                <w:lang w:eastAsia="en-US"/>
              </w:rPr>
            </m:ctrlPr>
          </m:sSubPr>
          <m:e>
            <m:acc>
              <m:accPr>
                <m:chr m:val="̇"/>
                <m:ctrlPr>
                  <w:rPr>
                    <w:rFonts w:ascii="Cambria Math" w:eastAsia="ArialMT" w:hAnsi="Cambria Math"/>
                    <w:lang w:eastAsia="en-US"/>
                  </w:rPr>
                </m:ctrlPr>
              </m:accPr>
              <m:e>
                <m:r>
                  <m:rPr>
                    <m:sty m:val="p"/>
                  </m:rPr>
                  <w:rPr>
                    <w:rFonts w:ascii="Cambria Math" w:eastAsia="ArialMT" w:hAnsi="Cambria Math"/>
                    <w:lang w:eastAsia="en-US"/>
                  </w:rPr>
                  <m:t>m</m:t>
                </m:r>
              </m:e>
            </m:acc>
          </m:e>
          <m:sub>
            <m:r>
              <m:rPr>
                <m:sty m:val="p"/>
              </m:rPr>
              <w:rPr>
                <w:rFonts w:ascii="Cambria Math" w:eastAsia="ArialMT" w:hAnsi="Cambria Math"/>
                <w:lang w:eastAsia="en-US"/>
              </w:rPr>
              <m:t>C</m:t>
            </m:r>
          </m:sub>
        </m:sSub>
      </m:oMath>
      <w:r w:rsidR="00ED0E65">
        <w:rPr>
          <w:rFonts w:eastAsiaTheme="minorEastAsia"/>
          <w:lang w:eastAsia="en-US"/>
        </w:rPr>
        <w:t>)</w:t>
      </w:r>
      <w:r>
        <w:rPr>
          <w:rFonts w:eastAsiaTheme="minorHAnsi"/>
          <w:lang w:eastAsia="en-US"/>
        </w:rPr>
        <w:t xml:space="preserve"> e da pressão.</w:t>
      </w:r>
      <w:r w:rsidR="00ED0E65">
        <w:rPr>
          <w:rFonts w:eastAsiaTheme="minorHAnsi"/>
          <w:lang w:eastAsia="en-US"/>
        </w:rPr>
        <w:t xml:space="preserve"> </w:t>
      </w:r>
      <w:r>
        <w:rPr>
          <w:rFonts w:eastAsiaTheme="minorHAnsi"/>
          <w:lang w:eastAsia="en-US"/>
        </w:rPr>
        <w:t xml:space="preserve">A </w:t>
      </w:r>
      <w:r w:rsidR="00C81840">
        <w:rPr>
          <w:rFonts w:eastAsiaTheme="minorHAnsi"/>
          <w:lang w:eastAsia="en-US"/>
        </w:rPr>
        <w:t xml:space="preserve">exergia térmica é calculada </w:t>
      </w:r>
      <w:r>
        <w:rPr>
          <w:rFonts w:eastAsiaTheme="minorHAnsi"/>
          <w:lang w:eastAsia="en-US"/>
        </w:rPr>
        <w:t>se for conhecido o seu calor específico à pressão constante (</w:t>
      </w:r>
      <m:oMath>
        <m:sSub>
          <m:sSubPr>
            <m:ctrlPr>
              <w:rPr>
                <w:rFonts w:ascii="Cambria Math" w:eastAsia="ArialMT" w:hAnsi="Cambria Math"/>
                <w:lang w:eastAsia="en-US"/>
              </w:rPr>
            </m:ctrlPr>
          </m:sSubPr>
          <m:e>
            <m:r>
              <m:rPr>
                <m:sty m:val="p"/>
              </m:rPr>
              <w:rPr>
                <w:rFonts w:ascii="Cambria Math" w:eastAsia="ArialMT" w:hAnsi="Cambria Math"/>
                <w:lang w:eastAsia="en-US"/>
              </w:rPr>
              <m:t>c</m:t>
            </m:r>
          </m:e>
          <m:sub>
            <m:r>
              <m:rPr>
                <m:sty m:val="p"/>
              </m:rPr>
              <w:rPr>
                <w:rFonts w:ascii="Cambria Math" w:eastAsia="ArialMT" w:hAnsi="Cambria Math"/>
                <w:lang w:eastAsia="en-US"/>
              </w:rPr>
              <m:t>p</m:t>
            </m:r>
          </m:sub>
        </m:sSub>
      </m:oMath>
      <w:r>
        <w:rPr>
          <w:rFonts w:eastAsiaTheme="minorHAnsi"/>
          <w:lang w:eastAsia="en-US"/>
        </w:rPr>
        <w:t xml:space="preserve">) que varia </w:t>
      </w:r>
      <w:r w:rsidR="00C81840">
        <w:rPr>
          <w:rFonts w:eastAsiaTheme="minorHAnsi"/>
          <w:lang w:eastAsia="en-US"/>
        </w:rPr>
        <w:t xml:space="preserve">com a </w:t>
      </w:r>
      <w:r>
        <w:rPr>
          <w:rFonts w:eastAsiaTheme="minorHAnsi"/>
          <w:lang w:eastAsia="en-US"/>
        </w:rPr>
        <w:t>temperatura. A exergia térmica varia também com a vazão da mistura. As variáveis</w:t>
      </w:r>
      <w:r w:rsidR="00C81840">
        <w:rPr>
          <w:rFonts w:eastAsiaTheme="minorHAnsi"/>
          <w:lang w:eastAsia="en-US"/>
        </w:rPr>
        <w:t xml:space="preserve"> </w:t>
      </w:r>
      <m:oMath>
        <m:sSub>
          <m:sSubPr>
            <m:ctrlPr>
              <w:rPr>
                <w:rFonts w:ascii="Cambria Math" w:eastAsia="ArialMT" w:hAnsi="Cambria Math"/>
                <w:lang w:eastAsia="en-US"/>
              </w:rPr>
            </m:ctrlPr>
          </m:sSubPr>
          <m:e>
            <m:r>
              <m:rPr>
                <m:sty m:val="p"/>
              </m:rPr>
              <w:rPr>
                <w:rFonts w:ascii="Cambria Math" w:eastAsia="ArialMT" w:hAnsi="Cambria Math"/>
                <w:lang w:eastAsia="en-US"/>
              </w:rPr>
              <m:t>M</m:t>
            </m:r>
          </m:e>
          <m:sub>
            <m:r>
              <m:rPr>
                <m:sty m:val="p"/>
              </m:rPr>
              <w:rPr>
                <w:rFonts w:ascii="Cambria Math" w:eastAsia="ArialMT" w:hAnsi="Cambria Math"/>
                <w:lang w:eastAsia="en-US"/>
              </w:rPr>
              <m:t>C</m:t>
            </m:r>
          </m:sub>
        </m:sSub>
      </m:oMath>
      <w:r>
        <w:rPr>
          <w:rFonts w:eastAsiaTheme="minorHAnsi"/>
          <w:lang w:eastAsia="en-US"/>
        </w:rPr>
        <w:t xml:space="preserve">, </w:t>
      </w:r>
      <w:r>
        <w:rPr>
          <w:rFonts w:eastAsiaTheme="minorHAnsi"/>
          <w:i/>
          <w:iCs/>
          <w:lang w:eastAsia="en-US"/>
        </w:rPr>
        <w:t xml:space="preserve">y </w:t>
      </w:r>
      <w:r>
        <w:rPr>
          <w:rFonts w:eastAsiaTheme="minorHAnsi"/>
          <w:lang w:eastAsia="en-US"/>
        </w:rPr>
        <w:t xml:space="preserve">e </w:t>
      </w:r>
      <w:r>
        <w:rPr>
          <w:rFonts w:eastAsiaTheme="minorHAnsi"/>
          <w:i/>
          <w:iCs/>
          <w:lang w:eastAsia="en-US"/>
        </w:rPr>
        <w:t xml:space="preserve">R </w:t>
      </w:r>
      <w:r>
        <w:rPr>
          <w:rFonts w:eastAsiaTheme="minorHAnsi"/>
          <w:lang w:eastAsia="en-US"/>
        </w:rPr>
        <w:t>são, respectivamen</w:t>
      </w:r>
      <w:r w:rsidR="00ED0E65">
        <w:rPr>
          <w:rFonts w:eastAsiaTheme="minorHAnsi"/>
          <w:lang w:eastAsia="en-US"/>
        </w:rPr>
        <w:t>te, o peso molecular do combustível</w:t>
      </w:r>
      <w:r w:rsidR="005E5E50">
        <w:rPr>
          <w:rFonts w:eastAsiaTheme="minorHAnsi"/>
          <w:lang w:eastAsia="en-US"/>
        </w:rPr>
        <w:t xml:space="preserve"> (mistura)</w:t>
      </w:r>
      <w:r>
        <w:rPr>
          <w:rFonts w:eastAsiaTheme="minorHAnsi"/>
          <w:lang w:eastAsia="en-US"/>
        </w:rPr>
        <w:t>, a fração molar do elemento em relação à mistura e a constante dos gases ideais.</w:t>
      </w:r>
    </w:p>
    <w:p w:rsidR="005E2F8E" w:rsidRDefault="005E2F8E" w:rsidP="00C81840">
      <w:pPr>
        <w:rPr>
          <w:rFonts w:eastAsiaTheme="minorHAnsi"/>
          <w:lang w:eastAsia="en-US"/>
        </w:rPr>
      </w:pPr>
    </w:p>
    <w:p w:rsidR="005E2F8E" w:rsidRDefault="005E2F8E" w:rsidP="000F1CF4">
      <w:pPr>
        <w:rPr>
          <w:rFonts w:eastAsiaTheme="minorHAnsi"/>
          <w:lang w:eastAsia="en-US"/>
        </w:rPr>
      </w:pPr>
      <w:r>
        <w:rPr>
          <w:rFonts w:eastAsiaTheme="minorHAnsi"/>
          <w:lang w:eastAsia="en-US"/>
        </w:rPr>
        <w:t>O calor específico à pressão constante é uma função d</w:t>
      </w:r>
      <w:r w:rsidR="00C81840">
        <w:rPr>
          <w:rFonts w:eastAsiaTheme="minorHAnsi"/>
          <w:lang w:eastAsia="en-US"/>
        </w:rPr>
        <w:t>a temperatura e os coeficientes do polinômio</w:t>
      </w:r>
      <w:r w:rsidR="00ED0E65">
        <w:rPr>
          <w:rFonts w:eastAsiaTheme="minorHAnsi"/>
          <w:lang w:eastAsia="en-US"/>
        </w:rPr>
        <w:t xml:space="preserve"> proposto</w:t>
      </w:r>
      <w:r w:rsidR="00C81840">
        <w:rPr>
          <w:rFonts w:eastAsiaTheme="minorHAnsi"/>
          <w:lang w:eastAsia="en-US"/>
        </w:rPr>
        <w:t xml:space="preserve"> </w:t>
      </w:r>
      <w:r>
        <w:rPr>
          <w:rFonts w:eastAsiaTheme="minorHAnsi"/>
          <w:lang w:eastAsia="en-US"/>
        </w:rPr>
        <w:t>vari</w:t>
      </w:r>
      <w:r w:rsidR="00C81840">
        <w:rPr>
          <w:rFonts w:eastAsiaTheme="minorHAnsi"/>
          <w:lang w:eastAsia="en-US"/>
        </w:rPr>
        <w:t xml:space="preserve">am de acordo com o elemento (Tabela </w:t>
      </w:r>
      <w:r w:rsidR="00F346B1">
        <w:rPr>
          <w:rFonts w:eastAsiaTheme="minorHAnsi"/>
          <w:lang w:eastAsia="en-US"/>
        </w:rPr>
        <w:t>5</w:t>
      </w:r>
      <w:r>
        <w:rPr>
          <w:rFonts w:eastAsiaTheme="minorHAnsi"/>
          <w:lang w:eastAsia="en-US"/>
        </w:rPr>
        <w:t>).</w:t>
      </w:r>
    </w:p>
    <w:p w:rsidR="000F1CF4" w:rsidRPr="000F1CF4" w:rsidRDefault="000F1CF4" w:rsidP="000F1CF4">
      <w:pPr>
        <w:rPr>
          <w:rFonts w:eastAsiaTheme="minorHAnsi"/>
          <w:lang w:eastAsia="en-US"/>
        </w:rPr>
      </w:pPr>
    </w:p>
    <w:p w:rsidR="00635370" w:rsidRDefault="00635370" w:rsidP="00635370">
      <w:pPr>
        <w:pStyle w:val="Legenda"/>
        <w:keepNext/>
        <w:spacing w:line="360" w:lineRule="auto"/>
      </w:pPr>
      <w:bookmarkStart w:id="56" w:name="_Toc310104648"/>
      <w:r>
        <w:t xml:space="preserve">Tabela </w:t>
      </w:r>
      <w:fldSimple w:instr=" SEQ Tabela \* ARABIC ">
        <w:r w:rsidR="00BF5D1D">
          <w:rPr>
            <w:noProof/>
          </w:rPr>
          <w:t>5</w:t>
        </w:r>
      </w:fldSimple>
      <w:r w:rsidR="00656A69">
        <w:t xml:space="preserve"> – </w:t>
      </w:r>
      <w:r>
        <w:t xml:space="preserve">Calor </w:t>
      </w:r>
      <w:r w:rsidRPr="008D6F48">
        <w:t>específico à pressão consta</w:t>
      </w:r>
      <w:r w:rsidR="00160CF9">
        <w:t>nte das substâncias</w:t>
      </w:r>
      <w:r w:rsidRPr="008D6F48">
        <w:t>. (</w:t>
      </w:r>
      <w:r w:rsidR="00160CF9" w:rsidRPr="008D6F48">
        <w:t>LOZANO</w:t>
      </w:r>
      <w:r w:rsidRPr="008D6F48">
        <w:t xml:space="preserve"> </w:t>
      </w:r>
      <w:proofErr w:type="spellStart"/>
      <w:proofErr w:type="gramStart"/>
      <w:r w:rsidR="005F3B9D" w:rsidRPr="005F3B9D">
        <w:rPr>
          <w:i/>
        </w:rPr>
        <w:t>et</w:t>
      </w:r>
      <w:proofErr w:type="spellEnd"/>
      <w:proofErr w:type="gramEnd"/>
      <w:r w:rsidR="005F3B9D" w:rsidRPr="005F3B9D">
        <w:rPr>
          <w:i/>
        </w:rPr>
        <w:t xml:space="preserve"> al</w:t>
      </w:r>
      <w:r w:rsidRPr="008D6F48">
        <w:t>., 1986)</w:t>
      </w:r>
      <w:bookmarkEnd w:id="56"/>
    </w:p>
    <w:tbl>
      <w:tblPr>
        <w:tblW w:w="8040" w:type="dxa"/>
        <w:jc w:val="center"/>
        <w:tblInd w:w="55" w:type="dxa"/>
        <w:tblCellMar>
          <w:left w:w="70" w:type="dxa"/>
          <w:right w:w="70" w:type="dxa"/>
        </w:tblCellMar>
        <w:tblLook w:val="04A0"/>
      </w:tblPr>
      <w:tblGrid>
        <w:gridCol w:w="460"/>
        <w:gridCol w:w="2820"/>
        <w:gridCol w:w="1003"/>
        <w:gridCol w:w="1377"/>
        <w:gridCol w:w="1190"/>
        <w:gridCol w:w="1190"/>
      </w:tblGrid>
      <w:tr w:rsidR="00635370" w:rsidRPr="00635370" w:rsidTr="00635370">
        <w:trPr>
          <w:trHeight w:val="45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35370" w:rsidRPr="00635370" w:rsidRDefault="00FE6515" w:rsidP="00635370">
            <w:pPr>
              <w:jc w:val="center"/>
              <w:rPr>
                <w:rFonts w:cs="Arial"/>
                <w:b/>
                <w:bCs/>
                <w:color w:val="000000"/>
                <w:szCs w:val="22"/>
              </w:rPr>
            </w:pPr>
            <w:r w:rsidRPr="00635370">
              <w:rPr>
                <w:rFonts w:cs="Arial"/>
                <w:b/>
                <w:bCs/>
                <w:color w:val="000000"/>
                <w:sz w:val="22"/>
                <w:szCs w:val="22"/>
              </w:rPr>
              <w:t>I</w:t>
            </w:r>
          </w:p>
        </w:tc>
        <w:tc>
          <w:tcPr>
            <w:tcW w:w="2820" w:type="dxa"/>
            <w:vMerge w:val="restart"/>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35370" w:rsidRPr="00635370" w:rsidRDefault="00635370" w:rsidP="00635370">
            <w:pPr>
              <w:jc w:val="center"/>
              <w:rPr>
                <w:rFonts w:cs="Arial"/>
                <w:b/>
                <w:bCs/>
                <w:color w:val="000000"/>
                <w:szCs w:val="22"/>
              </w:rPr>
            </w:pPr>
            <w:r w:rsidRPr="00635370">
              <w:rPr>
                <w:rFonts w:cs="Arial"/>
                <w:b/>
                <w:bCs/>
                <w:color w:val="000000"/>
                <w:sz w:val="22"/>
                <w:szCs w:val="22"/>
              </w:rPr>
              <w:t>Elemento</w:t>
            </w:r>
          </w:p>
        </w:tc>
        <w:tc>
          <w:tcPr>
            <w:tcW w:w="4760" w:type="dxa"/>
            <w:gridSpan w:val="4"/>
            <w:tcBorders>
              <w:top w:val="single" w:sz="4" w:space="0" w:color="auto"/>
              <w:left w:val="nil"/>
              <w:bottom w:val="single" w:sz="4" w:space="0" w:color="auto"/>
              <w:right w:val="single" w:sz="4" w:space="0" w:color="auto"/>
            </w:tcBorders>
            <w:shd w:val="clear" w:color="000000" w:fill="8DB4E3"/>
            <w:noWrap/>
            <w:vAlign w:val="bottom"/>
            <w:hideMark/>
          </w:tcPr>
          <w:p w:rsidR="00635370" w:rsidRPr="00635370" w:rsidRDefault="00635370" w:rsidP="00635370">
            <w:pPr>
              <w:jc w:val="center"/>
              <w:rPr>
                <w:rFonts w:cs="Arial"/>
                <w:b/>
                <w:bCs/>
                <w:color w:val="000000"/>
                <w:szCs w:val="22"/>
              </w:rPr>
            </w:pPr>
            <w:proofErr w:type="spellStart"/>
            <w:proofErr w:type="gramStart"/>
            <w:r w:rsidRPr="00635370">
              <w:rPr>
                <w:rFonts w:cs="Arial"/>
                <w:b/>
                <w:bCs/>
                <w:color w:val="000000"/>
                <w:sz w:val="22"/>
                <w:szCs w:val="22"/>
              </w:rPr>
              <w:t>c</w:t>
            </w:r>
            <w:r w:rsidRPr="00635370">
              <w:rPr>
                <w:rFonts w:cs="Arial"/>
                <w:b/>
                <w:bCs/>
                <w:color w:val="000000"/>
                <w:sz w:val="22"/>
                <w:szCs w:val="22"/>
                <w:vertAlign w:val="subscript"/>
              </w:rPr>
              <w:t>p</w:t>
            </w:r>
            <w:proofErr w:type="spellEnd"/>
            <w:proofErr w:type="gramEnd"/>
            <w:r w:rsidRPr="00635370">
              <w:rPr>
                <w:rFonts w:cs="Arial"/>
                <w:b/>
                <w:bCs/>
                <w:color w:val="000000"/>
                <w:sz w:val="22"/>
                <w:szCs w:val="22"/>
              </w:rPr>
              <w:t xml:space="preserve"> = A + B.T + C.T</w:t>
            </w:r>
            <w:r w:rsidRPr="00635370">
              <w:rPr>
                <w:rFonts w:cs="Arial"/>
                <w:b/>
                <w:bCs/>
                <w:color w:val="000000"/>
                <w:sz w:val="22"/>
                <w:szCs w:val="22"/>
                <w:vertAlign w:val="superscript"/>
              </w:rPr>
              <w:t>2</w:t>
            </w:r>
            <w:r w:rsidRPr="00635370">
              <w:rPr>
                <w:rFonts w:cs="Arial"/>
                <w:b/>
                <w:bCs/>
                <w:color w:val="000000"/>
                <w:sz w:val="22"/>
                <w:szCs w:val="22"/>
              </w:rPr>
              <w:t xml:space="preserve"> + D.T</w:t>
            </w:r>
            <w:r w:rsidRPr="00635370">
              <w:rPr>
                <w:rFonts w:cs="Arial"/>
                <w:b/>
                <w:bCs/>
                <w:color w:val="000000"/>
                <w:sz w:val="22"/>
                <w:szCs w:val="22"/>
                <w:vertAlign w:val="superscript"/>
              </w:rPr>
              <w:t>3</w:t>
            </w:r>
            <w:r w:rsidR="00160CF9">
              <w:rPr>
                <w:rFonts w:cs="Arial"/>
                <w:b/>
                <w:bCs/>
                <w:color w:val="000000"/>
                <w:sz w:val="22"/>
                <w:szCs w:val="22"/>
              </w:rPr>
              <w:t xml:space="preserve">  [</w:t>
            </w:r>
            <w:r w:rsidRPr="00635370">
              <w:rPr>
                <w:rFonts w:cs="Arial"/>
                <w:b/>
                <w:bCs/>
                <w:color w:val="000000"/>
                <w:sz w:val="22"/>
                <w:szCs w:val="22"/>
              </w:rPr>
              <w:t>kcal/</w:t>
            </w:r>
            <w:proofErr w:type="spellStart"/>
            <w:r w:rsidRPr="00635370">
              <w:rPr>
                <w:rFonts w:cs="Arial"/>
                <w:b/>
                <w:bCs/>
                <w:color w:val="000000"/>
                <w:sz w:val="22"/>
                <w:szCs w:val="22"/>
              </w:rPr>
              <w:t>kmol</w:t>
            </w:r>
            <w:proofErr w:type="spellEnd"/>
            <w:r w:rsidRPr="00635370">
              <w:rPr>
                <w:rFonts w:cs="Arial"/>
                <w:b/>
                <w:bCs/>
                <w:color w:val="000000"/>
                <w:sz w:val="22"/>
                <w:szCs w:val="22"/>
              </w:rPr>
              <w:t>.K</w:t>
            </w:r>
            <w:r w:rsidR="00160CF9">
              <w:rPr>
                <w:rFonts w:cs="Arial"/>
                <w:b/>
                <w:bCs/>
                <w:color w:val="000000"/>
                <w:sz w:val="22"/>
                <w:szCs w:val="22"/>
              </w:rPr>
              <w:t>]</w:t>
            </w:r>
          </w:p>
        </w:tc>
      </w:tr>
      <w:tr w:rsidR="00635370" w:rsidRPr="00635370" w:rsidTr="00635370">
        <w:trPr>
          <w:trHeight w:val="33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35370" w:rsidRPr="00635370" w:rsidRDefault="00635370" w:rsidP="00635370">
            <w:pPr>
              <w:spacing w:line="240" w:lineRule="auto"/>
              <w:jc w:val="left"/>
              <w:rPr>
                <w:rFonts w:cs="Arial"/>
                <w:b/>
                <w:bCs/>
                <w:color w:val="000000"/>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635370" w:rsidRPr="00635370" w:rsidRDefault="00635370" w:rsidP="00635370">
            <w:pPr>
              <w:spacing w:line="240" w:lineRule="auto"/>
              <w:jc w:val="left"/>
              <w:rPr>
                <w:rFonts w:cs="Arial"/>
                <w:b/>
                <w:bCs/>
                <w:color w:val="000000"/>
                <w:szCs w:val="22"/>
              </w:rPr>
            </w:pPr>
          </w:p>
        </w:tc>
        <w:tc>
          <w:tcPr>
            <w:tcW w:w="1003" w:type="dxa"/>
            <w:tcBorders>
              <w:top w:val="nil"/>
              <w:left w:val="nil"/>
              <w:bottom w:val="single" w:sz="4" w:space="0" w:color="auto"/>
              <w:right w:val="single" w:sz="4" w:space="0" w:color="auto"/>
            </w:tcBorders>
            <w:shd w:val="clear" w:color="000000" w:fill="8DB4E3"/>
            <w:noWrap/>
            <w:vAlign w:val="center"/>
            <w:hideMark/>
          </w:tcPr>
          <w:p w:rsidR="00635370" w:rsidRPr="00635370" w:rsidRDefault="00635370" w:rsidP="00635370">
            <w:pPr>
              <w:spacing w:line="240" w:lineRule="auto"/>
              <w:jc w:val="center"/>
              <w:rPr>
                <w:rFonts w:cs="Arial"/>
                <w:b/>
                <w:bCs/>
                <w:color w:val="000000"/>
                <w:szCs w:val="22"/>
              </w:rPr>
            </w:pPr>
            <w:r w:rsidRPr="00635370">
              <w:rPr>
                <w:rFonts w:cs="Arial"/>
                <w:b/>
                <w:bCs/>
                <w:color w:val="000000"/>
                <w:sz w:val="22"/>
                <w:szCs w:val="22"/>
              </w:rPr>
              <w:t>A</w:t>
            </w:r>
          </w:p>
        </w:tc>
        <w:tc>
          <w:tcPr>
            <w:tcW w:w="1377" w:type="dxa"/>
            <w:tcBorders>
              <w:top w:val="nil"/>
              <w:left w:val="nil"/>
              <w:bottom w:val="single" w:sz="4" w:space="0" w:color="auto"/>
              <w:right w:val="single" w:sz="4" w:space="0" w:color="auto"/>
            </w:tcBorders>
            <w:shd w:val="clear" w:color="000000" w:fill="8DB4E3"/>
            <w:noWrap/>
            <w:vAlign w:val="center"/>
            <w:hideMark/>
          </w:tcPr>
          <w:p w:rsidR="00635370" w:rsidRPr="00635370" w:rsidRDefault="00635370" w:rsidP="00635370">
            <w:pPr>
              <w:spacing w:line="240" w:lineRule="auto"/>
              <w:jc w:val="center"/>
              <w:rPr>
                <w:rFonts w:cs="Arial"/>
                <w:b/>
                <w:bCs/>
                <w:color w:val="000000"/>
                <w:szCs w:val="22"/>
              </w:rPr>
            </w:pPr>
            <w:r w:rsidRPr="00635370">
              <w:rPr>
                <w:rFonts w:cs="Arial"/>
                <w:b/>
                <w:bCs/>
                <w:color w:val="000000"/>
                <w:sz w:val="22"/>
                <w:szCs w:val="22"/>
              </w:rPr>
              <w:t>B</w:t>
            </w:r>
          </w:p>
        </w:tc>
        <w:tc>
          <w:tcPr>
            <w:tcW w:w="1190" w:type="dxa"/>
            <w:tcBorders>
              <w:top w:val="nil"/>
              <w:left w:val="nil"/>
              <w:bottom w:val="single" w:sz="4" w:space="0" w:color="auto"/>
              <w:right w:val="single" w:sz="4" w:space="0" w:color="auto"/>
            </w:tcBorders>
            <w:shd w:val="clear" w:color="000000" w:fill="8DB4E3"/>
            <w:noWrap/>
            <w:vAlign w:val="center"/>
            <w:hideMark/>
          </w:tcPr>
          <w:p w:rsidR="00635370" w:rsidRPr="00635370" w:rsidRDefault="00635370" w:rsidP="00635370">
            <w:pPr>
              <w:spacing w:line="240" w:lineRule="auto"/>
              <w:jc w:val="center"/>
              <w:rPr>
                <w:rFonts w:cs="Arial"/>
                <w:b/>
                <w:bCs/>
                <w:color w:val="000000"/>
                <w:szCs w:val="22"/>
              </w:rPr>
            </w:pPr>
            <w:r w:rsidRPr="00635370">
              <w:rPr>
                <w:rFonts w:cs="Arial"/>
                <w:b/>
                <w:bCs/>
                <w:color w:val="000000"/>
                <w:sz w:val="22"/>
                <w:szCs w:val="22"/>
              </w:rPr>
              <w:t>C</w:t>
            </w:r>
          </w:p>
        </w:tc>
        <w:tc>
          <w:tcPr>
            <w:tcW w:w="1190" w:type="dxa"/>
            <w:tcBorders>
              <w:top w:val="nil"/>
              <w:left w:val="nil"/>
              <w:bottom w:val="single" w:sz="4" w:space="0" w:color="auto"/>
              <w:right w:val="single" w:sz="4" w:space="0" w:color="auto"/>
            </w:tcBorders>
            <w:shd w:val="clear" w:color="000000" w:fill="8DB4E3"/>
            <w:noWrap/>
            <w:vAlign w:val="center"/>
            <w:hideMark/>
          </w:tcPr>
          <w:p w:rsidR="00635370" w:rsidRPr="00635370" w:rsidRDefault="00635370" w:rsidP="00635370">
            <w:pPr>
              <w:spacing w:line="240" w:lineRule="auto"/>
              <w:jc w:val="center"/>
              <w:rPr>
                <w:rFonts w:cs="Arial"/>
                <w:b/>
                <w:bCs/>
                <w:color w:val="000000"/>
                <w:szCs w:val="22"/>
              </w:rPr>
            </w:pPr>
            <w:r w:rsidRPr="00635370">
              <w:rPr>
                <w:rFonts w:cs="Arial"/>
                <w:b/>
                <w:bCs/>
                <w:color w:val="000000"/>
                <w:sz w:val="22"/>
                <w:szCs w:val="22"/>
              </w:rPr>
              <w:t>D</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1</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Metano (CH</w:t>
            </w:r>
            <w:r w:rsidRPr="00635370">
              <w:rPr>
                <w:rFonts w:cs="Arial"/>
                <w:color w:val="000000"/>
                <w:sz w:val="22"/>
                <w:szCs w:val="22"/>
                <w:vertAlign w:val="subscript"/>
              </w:rPr>
              <w:t>4</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4,75</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1,2</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303</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-2,63</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2</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Etano (C</w:t>
            </w:r>
            <w:r w:rsidRPr="00635370">
              <w:rPr>
                <w:rFonts w:cs="Arial"/>
                <w:color w:val="000000"/>
                <w:sz w:val="22"/>
                <w:szCs w:val="22"/>
                <w:vertAlign w:val="subscript"/>
              </w:rPr>
              <w:t>2</w:t>
            </w:r>
            <w:r w:rsidRPr="00635370">
              <w:rPr>
                <w:rFonts w:cs="Arial"/>
                <w:color w:val="000000"/>
                <w:sz w:val="22"/>
                <w:szCs w:val="22"/>
              </w:rPr>
              <w:t>H</w:t>
            </w:r>
            <w:r w:rsidRPr="00635370">
              <w:rPr>
                <w:rFonts w:cs="Arial"/>
                <w:color w:val="000000"/>
                <w:sz w:val="22"/>
                <w:szCs w:val="22"/>
                <w:vertAlign w:val="subscript"/>
              </w:rPr>
              <w:t>6</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1,</w:t>
            </w:r>
            <w:proofErr w:type="gramEnd"/>
            <w:r w:rsidRPr="00635370">
              <w:rPr>
                <w:rFonts w:cs="Arial"/>
                <w:color w:val="000000"/>
                <w:sz w:val="22"/>
                <w:szCs w:val="22"/>
              </w:rPr>
              <w:t>648</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4,</w:t>
            </w:r>
            <w:proofErr w:type="gramEnd"/>
            <w:r w:rsidRPr="00635370">
              <w:rPr>
                <w:rFonts w:cs="Arial"/>
                <w:color w:val="000000"/>
                <w:sz w:val="22"/>
                <w:szCs w:val="22"/>
              </w:rPr>
              <w:t>124</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-1,53</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1,74</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3</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Propano (C</w:t>
            </w:r>
            <w:r w:rsidRPr="00635370">
              <w:rPr>
                <w:rFonts w:cs="Arial"/>
                <w:color w:val="000000"/>
                <w:sz w:val="22"/>
                <w:szCs w:val="22"/>
                <w:vertAlign w:val="subscript"/>
              </w:rPr>
              <w:t>3</w:t>
            </w:r>
            <w:r w:rsidRPr="00635370">
              <w:rPr>
                <w:rFonts w:cs="Arial"/>
                <w:color w:val="000000"/>
                <w:sz w:val="22"/>
                <w:szCs w:val="22"/>
              </w:rPr>
              <w:t>H</w:t>
            </w:r>
            <w:r w:rsidRPr="00635370">
              <w:rPr>
                <w:rFonts w:cs="Arial"/>
                <w:color w:val="000000"/>
                <w:sz w:val="22"/>
                <w:szCs w:val="22"/>
                <w:vertAlign w:val="subscript"/>
              </w:rPr>
              <w:t>8</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966</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7,</w:t>
            </w:r>
            <w:proofErr w:type="gramEnd"/>
            <w:r w:rsidRPr="00635370">
              <w:rPr>
                <w:rFonts w:cs="Arial"/>
                <w:color w:val="000000"/>
                <w:sz w:val="22"/>
                <w:szCs w:val="22"/>
              </w:rPr>
              <w:t>279</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3,</w:t>
            </w:r>
            <w:proofErr w:type="gramEnd"/>
            <w:r w:rsidRPr="00635370">
              <w:rPr>
                <w:rFonts w:cs="Arial"/>
                <w:color w:val="000000"/>
                <w:sz w:val="22"/>
                <w:szCs w:val="22"/>
              </w:rPr>
              <w:t>755</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7,58</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4</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Nitrogênio (N</w:t>
            </w:r>
            <w:r w:rsidRPr="00635370">
              <w:rPr>
                <w:rFonts w:cs="Arial"/>
                <w:color w:val="000000"/>
                <w:sz w:val="22"/>
                <w:szCs w:val="22"/>
                <w:vertAlign w:val="subscript"/>
              </w:rPr>
              <w:t>2</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6,</w:t>
            </w:r>
            <w:proofErr w:type="gramEnd"/>
            <w:r w:rsidRPr="00635370">
              <w:rPr>
                <w:rFonts w:cs="Arial"/>
                <w:color w:val="000000"/>
                <w:sz w:val="22"/>
                <w:szCs w:val="22"/>
              </w:rPr>
              <w:t>903</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03753</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193</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6861</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5</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Dióxido de Carbono (CO</w:t>
            </w:r>
            <w:r w:rsidRPr="00635370">
              <w:rPr>
                <w:rFonts w:cs="Arial"/>
                <w:color w:val="000000"/>
                <w:sz w:val="22"/>
                <w:szCs w:val="22"/>
                <w:vertAlign w:val="subscript"/>
              </w:rPr>
              <w:t>2</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5,</w:t>
            </w:r>
            <w:proofErr w:type="gramEnd"/>
            <w:r w:rsidRPr="00635370">
              <w:rPr>
                <w:rFonts w:cs="Arial"/>
                <w:color w:val="000000"/>
                <w:sz w:val="22"/>
                <w:szCs w:val="22"/>
              </w:rPr>
              <w:t>316</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1,</w:t>
            </w:r>
            <w:proofErr w:type="gramEnd"/>
            <w:r w:rsidRPr="00635370">
              <w:rPr>
                <w:rFonts w:cs="Arial"/>
                <w:color w:val="000000"/>
                <w:sz w:val="22"/>
                <w:szCs w:val="22"/>
              </w:rPr>
              <w:t>4285</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8362</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1,</w:t>
            </w:r>
            <w:proofErr w:type="gramEnd"/>
            <w:r w:rsidRPr="00635370">
              <w:rPr>
                <w:rFonts w:cs="Arial"/>
                <w:color w:val="000000"/>
                <w:sz w:val="22"/>
                <w:szCs w:val="22"/>
              </w:rPr>
              <w:t>784</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6</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Oxigênio (O</w:t>
            </w:r>
            <w:r w:rsidRPr="00635370">
              <w:rPr>
                <w:rFonts w:cs="Arial"/>
                <w:color w:val="000000"/>
                <w:sz w:val="22"/>
                <w:szCs w:val="22"/>
                <w:vertAlign w:val="subscript"/>
              </w:rPr>
              <w:t>2</w:t>
            </w:r>
            <w:r w:rsidRPr="00635370">
              <w:rPr>
                <w:rFonts w:cs="Arial"/>
                <w:color w:val="000000"/>
                <w:sz w:val="22"/>
                <w:szCs w:val="22"/>
              </w:rPr>
              <w:t>)</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6,</w:t>
            </w:r>
            <w:proofErr w:type="gramEnd"/>
            <w:r w:rsidRPr="00635370">
              <w:rPr>
                <w:rFonts w:cs="Arial"/>
                <w:color w:val="000000"/>
                <w:sz w:val="22"/>
                <w:szCs w:val="22"/>
              </w:rPr>
              <w:t>085</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3631</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1709</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3133</w:t>
            </w:r>
          </w:p>
        </w:tc>
      </w:tr>
      <w:tr w:rsidR="00635370" w:rsidRPr="00635370" w:rsidTr="00635370">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7</w:t>
            </w:r>
            <w:proofErr w:type="gramEnd"/>
          </w:p>
        </w:tc>
        <w:tc>
          <w:tcPr>
            <w:tcW w:w="2820" w:type="dxa"/>
            <w:tcBorders>
              <w:top w:val="single" w:sz="4" w:space="0" w:color="auto"/>
              <w:left w:val="nil"/>
              <w:bottom w:val="single" w:sz="4" w:space="0" w:color="auto"/>
              <w:right w:val="single" w:sz="4" w:space="0" w:color="000000"/>
            </w:tcBorders>
            <w:shd w:val="clear" w:color="auto" w:fill="auto"/>
            <w:noWrap/>
            <w:vAlign w:val="center"/>
            <w:hideMark/>
          </w:tcPr>
          <w:p w:rsidR="00635370" w:rsidRPr="00635370" w:rsidRDefault="00635370" w:rsidP="00635370">
            <w:pPr>
              <w:spacing w:line="240" w:lineRule="auto"/>
              <w:jc w:val="left"/>
              <w:rPr>
                <w:rFonts w:cs="Arial"/>
                <w:color w:val="000000"/>
                <w:szCs w:val="22"/>
              </w:rPr>
            </w:pPr>
            <w:r w:rsidRPr="00635370">
              <w:rPr>
                <w:rFonts w:cs="Arial"/>
                <w:color w:val="000000"/>
                <w:sz w:val="22"/>
                <w:szCs w:val="22"/>
              </w:rPr>
              <w:t>Vapor de Água (H</w:t>
            </w:r>
            <w:r w:rsidRPr="00635370">
              <w:rPr>
                <w:rFonts w:cs="Arial"/>
                <w:color w:val="000000"/>
                <w:sz w:val="22"/>
                <w:szCs w:val="22"/>
                <w:vertAlign w:val="subscript"/>
              </w:rPr>
              <w:t>2</w:t>
            </w:r>
            <w:r w:rsidRPr="00635370">
              <w:rPr>
                <w:rFonts w:cs="Arial"/>
                <w:color w:val="000000"/>
                <w:sz w:val="22"/>
                <w:szCs w:val="22"/>
              </w:rPr>
              <w:t>O)</w:t>
            </w:r>
          </w:p>
        </w:tc>
        <w:tc>
          <w:tcPr>
            <w:tcW w:w="1003"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7,7</w:t>
            </w:r>
          </w:p>
        </w:tc>
        <w:tc>
          <w:tcPr>
            <w:tcW w:w="1377"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04594</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proofErr w:type="gramStart"/>
            <w:r w:rsidRPr="00635370">
              <w:rPr>
                <w:rFonts w:cs="Arial"/>
                <w:color w:val="000000"/>
                <w:sz w:val="22"/>
                <w:szCs w:val="22"/>
              </w:rPr>
              <w:t>0,</w:t>
            </w:r>
            <w:proofErr w:type="gramEnd"/>
            <w:r w:rsidRPr="00635370">
              <w:rPr>
                <w:rFonts w:cs="Arial"/>
                <w:color w:val="000000"/>
                <w:sz w:val="22"/>
                <w:szCs w:val="22"/>
              </w:rPr>
              <w:t>2521</w:t>
            </w:r>
          </w:p>
        </w:tc>
        <w:tc>
          <w:tcPr>
            <w:tcW w:w="1190" w:type="dxa"/>
            <w:tcBorders>
              <w:top w:val="nil"/>
              <w:left w:val="nil"/>
              <w:bottom w:val="single" w:sz="4" w:space="0" w:color="auto"/>
              <w:right w:val="single" w:sz="4" w:space="0" w:color="auto"/>
            </w:tcBorders>
            <w:shd w:val="clear" w:color="auto" w:fill="auto"/>
            <w:noWrap/>
            <w:vAlign w:val="center"/>
            <w:hideMark/>
          </w:tcPr>
          <w:p w:rsidR="00635370" w:rsidRPr="00635370" w:rsidRDefault="00635370" w:rsidP="00635370">
            <w:pPr>
              <w:spacing w:line="240" w:lineRule="auto"/>
              <w:jc w:val="center"/>
              <w:rPr>
                <w:rFonts w:cs="Arial"/>
                <w:color w:val="000000"/>
                <w:szCs w:val="22"/>
              </w:rPr>
            </w:pPr>
            <w:r w:rsidRPr="00635370">
              <w:rPr>
                <w:rFonts w:cs="Arial"/>
                <w:color w:val="000000"/>
                <w:sz w:val="22"/>
                <w:szCs w:val="22"/>
              </w:rPr>
              <w:t>-</w:t>
            </w:r>
            <w:proofErr w:type="gramStart"/>
            <w:r w:rsidRPr="00635370">
              <w:rPr>
                <w:rFonts w:cs="Arial"/>
                <w:color w:val="000000"/>
                <w:sz w:val="22"/>
                <w:szCs w:val="22"/>
              </w:rPr>
              <w:t>0,</w:t>
            </w:r>
            <w:proofErr w:type="gramEnd"/>
            <w:r w:rsidRPr="00635370">
              <w:rPr>
                <w:rFonts w:cs="Arial"/>
                <w:color w:val="000000"/>
                <w:sz w:val="22"/>
                <w:szCs w:val="22"/>
              </w:rPr>
              <w:t>8587</w:t>
            </w:r>
          </w:p>
        </w:tc>
      </w:tr>
    </w:tbl>
    <w:p w:rsidR="00A93579" w:rsidRPr="00206884" w:rsidRDefault="00A93579" w:rsidP="00A93579">
      <w:pPr>
        <w:pStyle w:val="Ttulo3"/>
        <w:numPr>
          <w:ilvl w:val="0"/>
          <w:numId w:val="0"/>
        </w:numPr>
        <w:rPr>
          <w:shd w:val="clear" w:color="auto" w:fill="FFFFFF"/>
        </w:rPr>
      </w:pPr>
      <w:bookmarkStart w:id="57" w:name="_Toc311754765"/>
      <w:r w:rsidRPr="00C71AF2">
        <w:rPr>
          <w:shd w:val="clear" w:color="auto" w:fill="FFFFFF"/>
        </w:rPr>
        <w:lastRenderedPageBreak/>
        <w:t>5.2.2</w:t>
      </w:r>
      <w:r w:rsidRPr="00C71AF2">
        <w:rPr>
          <w:shd w:val="clear" w:color="auto" w:fill="FFFFFF"/>
        </w:rPr>
        <w:tab/>
        <w:t>Exergia Química</w:t>
      </w:r>
      <w:bookmarkEnd w:id="57"/>
    </w:p>
    <w:p w:rsidR="00C71AF2" w:rsidRDefault="0032113B" w:rsidP="0032113B">
      <w:pPr>
        <w:rPr>
          <w:rFonts w:eastAsia="ArialMT"/>
          <w:lang w:eastAsia="en-US"/>
        </w:rPr>
      </w:pPr>
      <w:r>
        <w:rPr>
          <w:rFonts w:eastAsia="ArialMT"/>
          <w:lang w:eastAsia="en-US"/>
        </w:rPr>
        <w:t>Quando o sistema atinge o</w:t>
      </w:r>
      <w:r w:rsidR="00C71AF2">
        <w:rPr>
          <w:rFonts w:eastAsia="ArialMT"/>
          <w:lang w:eastAsia="en-US"/>
        </w:rPr>
        <w:t xml:space="preserve"> </w:t>
      </w:r>
      <w:r>
        <w:rPr>
          <w:rFonts w:eastAsia="ArialMT"/>
          <w:lang w:eastAsia="en-US"/>
        </w:rPr>
        <w:t>equilíbrio</w:t>
      </w:r>
      <w:r w:rsidR="00C71AF2">
        <w:rPr>
          <w:rFonts w:eastAsia="ArialMT"/>
          <w:lang w:eastAsia="en-US"/>
        </w:rPr>
        <w:t xml:space="preserve"> </w:t>
      </w:r>
      <w:r>
        <w:rPr>
          <w:rFonts w:eastAsia="ArialMT"/>
          <w:lang w:eastAsia="en-US"/>
        </w:rPr>
        <w:t>térmico</w:t>
      </w:r>
      <w:r w:rsidR="00C71AF2">
        <w:rPr>
          <w:rFonts w:eastAsia="ArialMT"/>
          <w:lang w:eastAsia="en-US"/>
        </w:rPr>
        <w:t xml:space="preserve"> e </w:t>
      </w:r>
      <w:r>
        <w:rPr>
          <w:rFonts w:eastAsia="ArialMT"/>
          <w:lang w:eastAsia="en-US"/>
        </w:rPr>
        <w:t>mecânico, ainda é</w:t>
      </w:r>
      <w:r w:rsidR="00C71AF2">
        <w:rPr>
          <w:rFonts w:eastAsia="ArialMT"/>
          <w:lang w:eastAsia="en-US"/>
        </w:rPr>
        <w:t xml:space="preserve"> </w:t>
      </w:r>
      <w:r>
        <w:rPr>
          <w:rFonts w:eastAsia="ArialMT"/>
          <w:lang w:eastAsia="en-US"/>
        </w:rPr>
        <w:t>possível obter trabalho adicional até se alcanç</w:t>
      </w:r>
      <w:r w:rsidR="00C71AF2">
        <w:rPr>
          <w:rFonts w:eastAsia="ArialMT"/>
          <w:lang w:eastAsia="en-US"/>
        </w:rPr>
        <w:t xml:space="preserve">ar o </w:t>
      </w:r>
      <w:r>
        <w:rPr>
          <w:rFonts w:eastAsia="ArialMT"/>
          <w:lang w:eastAsia="en-US"/>
        </w:rPr>
        <w:t>equilíbrio</w:t>
      </w:r>
      <w:r w:rsidR="00C71AF2">
        <w:rPr>
          <w:rFonts w:eastAsia="ArialMT"/>
          <w:lang w:eastAsia="en-US"/>
        </w:rPr>
        <w:t xml:space="preserve"> </w:t>
      </w:r>
      <w:r>
        <w:rPr>
          <w:rFonts w:eastAsia="ArialMT"/>
          <w:lang w:eastAsia="en-US"/>
        </w:rPr>
        <w:t>químico</w:t>
      </w:r>
      <w:r w:rsidR="00C71AF2">
        <w:rPr>
          <w:rFonts w:eastAsia="ArialMT"/>
          <w:lang w:eastAsia="en-US"/>
        </w:rPr>
        <w:t xml:space="preserve"> com o estado de </w:t>
      </w:r>
      <w:r>
        <w:rPr>
          <w:rFonts w:eastAsia="ArialMT"/>
          <w:lang w:eastAsia="en-US"/>
        </w:rPr>
        <w:t>referê</w:t>
      </w:r>
      <w:r w:rsidR="00C71AF2">
        <w:rPr>
          <w:rFonts w:eastAsia="ArialMT"/>
          <w:lang w:eastAsia="en-US"/>
        </w:rPr>
        <w:t>ncia.</w:t>
      </w:r>
    </w:p>
    <w:p w:rsidR="00C71AF2" w:rsidRDefault="00C71AF2" w:rsidP="0032113B">
      <w:pPr>
        <w:rPr>
          <w:rFonts w:eastAsia="ArialMT"/>
          <w:lang w:eastAsia="en-US"/>
        </w:rPr>
      </w:pPr>
    </w:p>
    <w:p w:rsidR="00C71AF2" w:rsidRDefault="00C71AF2" w:rsidP="0032113B">
      <w:pPr>
        <w:rPr>
          <w:rFonts w:eastAsia="ArialMT"/>
          <w:lang w:eastAsia="en-US"/>
        </w:rPr>
      </w:pPr>
      <w:r>
        <w:rPr>
          <w:rFonts w:eastAsia="ArialMT"/>
          <w:lang w:eastAsia="en-US"/>
        </w:rPr>
        <w:t xml:space="preserve">Segundo Kotas (1985), a exergia </w:t>
      </w:r>
      <w:r w:rsidR="0032113B">
        <w:rPr>
          <w:rFonts w:eastAsia="ArialMT"/>
          <w:lang w:eastAsia="en-US"/>
        </w:rPr>
        <w:t>química</w:t>
      </w:r>
      <w:r w:rsidR="000F1CF4">
        <w:rPr>
          <w:rFonts w:eastAsia="ArialMT"/>
          <w:lang w:eastAsia="en-US"/>
        </w:rPr>
        <w:t xml:space="preserve"> se define como o má</w:t>
      </w:r>
      <w:r>
        <w:rPr>
          <w:rFonts w:eastAsia="ArialMT"/>
          <w:lang w:eastAsia="en-US"/>
        </w:rPr>
        <w:t xml:space="preserve">ximo trabalho obtido </w:t>
      </w:r>
      <w:r w:rsidR="0032113B">
        <w:rPr>
          <w:rFonts w:eastAsia="ArialMT"/>
          <w:lang w:eastAsia="en-US"/>
        </w:rPr>
        <w:t>quando a substâ</w:t>
      </w:r>
      <w:r>
        <w:rPr>
          <w:rFonts w:eastAsia="ArialMT"/>
          <w:lang w:eastAsia="en-US"/>
        </w:rPr>
        <w:t xml:space="preserve">ncia em </w:t>
      </w:r>
      <w:r w:rsidR="0032113B">
        <w:rPr>
          <w:rFonts w:eastAsia="ArialMT"/>
          <w:lang w:eastAsia="en-US"/>
        </w:rPr>
        <w:t>consideração é</w:t>
      </w:r>
      <w:r>
        <w:rPr>
          <w:rFonts w:eastAsia="ArialMT"/>
          <w:lang w:eastAsia="en-US"/>
        </w:rPr>
        <w:t xml:space="preserve"> trazida desde o estado ambiental ao equilíbrio </w:t>
      </w:r>
      <w:r w:rsidR="0032113B">
        <w:rPr>
          <w:rFonts w:eastAsia="ArialMT"/>
          <w:lang w:eastAsia="en-US"/>
        </w:rPr>
        <w:t>termodinâ</w:t>
      </w:r>
      <w:r>
        <w:rPr>
          <w:rFonts w:eastAsia="ArialMT"/>
          <w:lang w:eastAsia="en-US"/>
        </w:rPr>
        <w:t>mico</w:t>
      </w:r>
      <w:r w:rsidR="0032113B">
        <w:rPr>
          <w:rFonts w:eastAsia="ArialMT"/>
          <w:lang w:eastAsia="en-US"/>
        </w:rPr>
        <w:t xml:space="preserve"> completo com o estado de referê</w:t>
      </w:r>
      <w:r>
        <w:rPr>
          <w:rFonts w:eastAsia="ArialMT"/>
          <w:lang w:eastAsia="en-US"/>
        </w:rPr>
        <w:t xml:space="preserve">ncia, mediante processos </w:t>
      </w:r>
      <w:r w:rsidR="0032113B">
        <w:rPr>
          <w:rFonts w:eastAsia="ArialMT"/>
          <w:lang w:eastAsia="en-US"/>
        </w:rPr>
        <w:t>que envolvem transferê</w:t>
      </w:r>
      <w:r>
        <w:rPr>
          <w:rFonts w:eastAsia="ArialMT"/>
          <w:lang w:eastAsia="en-US"/>
        </w:rPr>
        <w:t>ncia de cal</w:t>
      </w:r>
      <w:r w:rsidR="0032113B">
        <w:rPr>
          <w:rFonts w:eastAsia="ArialMT"/>
          <w:lang w:eastAsia="en-US"/>
        </w:rPr>
        <w:t>or (sistemas reativos) e intercâmbio de substâ</w:t>
      </w:r>
      <w:r>
        <w:rPr>
          <w:rFonts w:eastAsia="ArialMT"/>
          <w:lang w:eastAsia="en-US"/>
        </w:rPr>
        <w:t xml:space="preserve">ncias </w:t>
      </w:r>
      <w:r w:rsidR="0032113B">
        <w:rPr>
          <w:rFonts w:eastAsia="ArialMT"/>
          <w:lang w:eastAsia="en-US"/>
        </w:rPr>
        <w:t>com o entorno (sistemas não-</w:t>
      </w:r>
      <w:r>
        <w:rPr>
          <w:rFonts w:eastAsia="ArialMT"/>
          <w:lang w:eastAsia="en-US"/>
        </w:rPr>
        <w:t xml:space="preserve">reativos). Dos sistemas reativos, pode-se obter trabalho da energia liberada das reações </w:t>
      </w:r>
      <w:r w:rsidR="0032113B">
        <w:rPr>
          <w:rFonts w:eastAsia="ArialMT"/>
          <w:lang w:eastAsia="en-US"/>
        </w:rPr>
        <w:t>químicas enquanto dos sistemas não-reativos é possí</w:t>
      </w:r>
      <w:r>
        <w:rPr>
          <w:rFonts w:eastAsia="ArialMT"/>
          <w:lang w:eastAsia="en-US"/>
        </w:rPr>
        <w:t xml:space="preserve">vel obter trabalho mecânico mediante a </w:t>
      </w:r>
      <w:r w:rsidR="0032113B">
        <w:rPr>
          <w:rFonts w:eastAsia="ArialMT"/>
          <w:lang w:eastAsia="en-US"/>
        </w:rPr>
        <w:t>difusão</w:t>
      </w:r>
      <w:r>
        <w:rPr>
          <w:rFonts w:eastAsia="ArialMT"/>
          <w:lang w:eastAsia="en-US"/>
        </w:rPr>
        <w:t xml:space="preserve"> de seus constituintes da </w:t>
      </w:r>
      <w:r w:rsidR="0032113B">
        <w:rPr>
          <w:rFonts w:eastAsia="ArialMT"/>
          <w:lang w:eastAsia="en-US"/>
        </w:rPr>
        <w:t>composição</w:t>
      </w:r>
      <w:r>
        <w:rPr>
          <w:rFonts w:eastAsia="ArialMT"/>
          <w:lang w:eastAsia="en-US"/>
        </w:rPr>
        <w:t xml:space="preserve"> </w:t>
      </w:r>
      <w:r w:rsidR="0032113B">
        <w:rPr>
          <w:rFonts w:eastAsia="ArialMT"/>
          <w:lang w:eastAsia="en-US"/>
        </w:rPr>
        <w:t>inicial até</w:t>
      </w:r>
      <w:r>
        <w:rPr>
          <w:rFonts w:eastAsia="ArialMT"/>
          <w:lang w:eastAsia="en-US"/>
        </w:rPr>
        <w:t xml:space="preserve"> o </w:t>
      </w:r>
      <w:r w:rsidR="0032113B">
        <w:rPr>
          <w:rFonts w:eastAsia="ArialMT"/>
          <w:lang w:eastAsia="en-US"/>
        </w:rPr>
        <w:t>equilíbrio</w:t>
      </w:r>
      <w:r>
        <w:rPr>
          <w:rFonts w:eastAsia="ArialMT"/>
          <w:lang w:eastAsia="en-US"/>
        </w:rPr>
        <w:t xml:space="preserve"> com seu entorno.</w:t>
      </w:r>
    </w:p>
    <w:p w:rsidR="00C71AF2" w:rsidRDefault="00C71AF2" w:rsidP="0032113B">
      <w:pPr>
        <w:rPr>
          <w:rFonts w:eastAsia="ArialMT"/>
          <w:lang w:eastAsia="en-US"/>
        </w:rPr>
      </w:pPr>
    </w:p>
    <w:p w:rsidR="00A93579" w:rsidRPr="00FF0054" w:rsidRDefault="00FF0054" w:rsidP="00437195">
      <w:pPr>
        <w:rPr>
          <w:rFonts w:eastAsia="ArialMT"/>
          <w:lang w:eastAsia="en-US"/>
        </w:rPr>
      </w:pPr>
      <w:r>
        <w:rPr>
          <w:rFonts w:eastAsia="ArialMT"/>
          <w:lang w:eastAsia="en-US"/>
        </w:rPr>
        <w:t xml:space="preserve">Assim, entende-se </w:t>
      </w:r>
      <w:r w:rsidR="0022314D">
        <w:rPr>
          <w:rFonts w:eastAsia="ArialMT"/>
          <w:lang w:eastAsia="en-US"/>
        </w:rPr>
        <w:t>por</w:t>
      </w:r>
      <w:r>
        <w:rPr>
          <w:rFonts w:eastAsia="ArialMT"/>
          <w:lang w:eastAsia="en-US"/>
        </w:rPr>
        <w:t xml:space="preserve"> </w:t>
      </w:r>
      <w:r w:rsidR="00C71AF2">
        <w:rPr>
          <w:rFonts w:eastAsia="ArialMT"/>
          <w:lang w:eastAsia="en-US"/>
        </w:rPr>
        <w:t>exergia</w:t>
      </w:r>
      <w:r>
        <w:rPr>
          <w:rFonts w:eastAsia="ArialMT"/>
          <w:lang w:eastAsia="en-US"/>
        </w:rPr>
        <w:t xml:space="preserve"> química</w:t>
      </w:r>
      <w:r w:rsidR="00C71AF2">
        <w:rPr>
          <w:rFonts w:eastAsia="ArialMT"/>
          <w:lang w:eastAsia="en-US"/>
        </w:rPr>
        <w:t xml:space="preserve"> a </w:t>
      </w:r>
      <w:r>
        <w:rPr>
          <w:rFonts w:eastAsia="ArialMT"/>
          <w:lang w:eastAsia="en-US"/>
        </w:rPr>
        <w:t>diferença</w:t>
      </w:r>
      <w:r w:rsidR="0022314D">
        <w:rPr>
          <w:rFonts w:eastAsia="ArialMT"/>
          <w:lang w:eastAsia="en-US"/>
        </w:rPr>
        <w:t xml:space="preserve"> </w:t>
      </w:r>
      <w:r w:rsidR="00C71AF2">
        <w:rPr>
          <w:rFonts w:eastAsia="ArialMT"/>
          <w:lang w:eastAsia="en-US"/>
        </w:rPr>
        <w:t xml:space="preserve">entre </w:t>
      </w:r>
      <w:r>
        <w:rPr>
          <w:rFonts w:eastAsia="ArialMT"/>
          <w:lang w:eastAsia="en-US"/>
        </w:rPr>
        <w:t>a composição química do sistema e</w:t>
      </w:r>
      <w:r w:rsidR="0022314D">
        <w:rPr>
          <w:rFonts w:eastAsia="ArialMT"/>
          <w:lang w:eastAsia="en-US"/>
        </w:rPr>
        <w:t xml:space="preserve">m relação </w:t>
      </w:r>
      <w:proofErr w:type="gramStart"/>
      <w:r w:rsidR="0022314D">
        <w:rPr>
          <w:rFonts w:eastAsia="ArialMT"/>
          <w:lang w:eastAsia="en-US"/>
        </w:rPr>
        <w:t>à</w:t>
      </w:r>
      <w:proofErr w:type="gramEnd"/>
      <w:r w:rsidR="000F1CF4">
        <w:rPr>
          <w:rFonts w:eastAsia="ArialMT"/>
          <w:lang w:eastAsia="en-US"/>
        </w:rPr>
        <w:t xml:space="preserve"> uma</w:t>
      </w:r>
      <w:r w:rsidR="0022314D">
        <w:rPr>
          <w:rFonts w:eastAsia="ArialMT"/>
          <w:lang w:eastAsia="en-US"/>
        </w:rPr>
        <w:t xml:space="preserve"> composição </w:t>
      </w:r>
      <w:r>
        <w:rPr>
          <w:rFonts w:eastAsia="ArialMT"/>
          <w:lang w:eastAsia="en-US"/>
        </w:rPr>
        <w:t>de referência para uma dada substância ou mistura</w:t>
      </w:r>
      <w:r w:rsidR="0022314D">
        <w:rPr>
          <w:rFonts w:eastAsia="ArialMT"/>
          <w:lang w:eastAsia="en-US"/>
        </w:rPr>
        <w:t xml:space="preserve">, </w:t>
      </w:r>
      <w:r w:rsidR="000F1CF4">
        <w:rPr>
          <w:rFonts w:eastAsia="ArialMT"/>
          <w:lang w:eastAsia="en-US"/>
        </w:rPr>
        <w:t xml:space="preserve">o que caracteriza </w:t>
      </w:r>
      <w:r w:rsidR="0022314D">
        <w:rPr>
          <w:rFonts w:eastAsia="ArialMT"/>
          <w:lang w:eastAsia="en-US"/>
        </w:rPr>
        <w:t>o potencial químico do sistema.</w:t>
      </w:r>
      <w:r w:rsidR="00437195">
        <w:rPr>
          <w:rFonts w:eastAsia="ArialMT"/>
          <w:lang w:eastAsia="en-US"/>
        </w:rPr>
        <w:t xml:space="preserve"> </w:t>
      </w:r>
      <w:r w:rsidR="00437195" w:rsidRPr="00437195">
        <w:rPr>
          <w:rFonts w:eastAsia="ArialMT"/>
          <w:lang w:eastAsia="en-US"/>
        </w:rPr>
        <w:t>A exergia química</w:t>
      </w:r>
      <w:r w:rsidR="00437195">
        <w:rPr>
          <w:rFonts w:eastAsia="ArialMT"/>
          <w:lang w:eastAsia="en-US"/>
        </w:rPr>
        <w:t xml:space="preserve"> do combustível (gás natural) é dada pela Equação 5.5 </w:t>
      </w:r>
      <w:r w:rsidR="00437195" w:rsidRPr="00437195">
        <w:rPr>
          <w:rFonts w:eastAsia="ArialMT"/>
          <w:lang w:eastAsia="en-US"/>
        </w:rPr>
        <w:t xml:space="preserve">em </w:t>
      </w:r>
      <w:r w:rsidR="00437195">
        <w:rPr>
          <w:rFonts w:eastAsia="ArialMT"/>
          <w:lang w:eastAsia="en-US"/>
        </w:rPr>
        <w:t xml:space="preserve">função da vazão e da composição </w:t>
      </w:r>
      <w:r w:rsidR="00437195" w:rsidRPr="00437195">
        <w:rPr>
          <w:rFonts w:eastAsia="ArialMT"/>
          <w:lang w:eastAsia="en-US"/>
        </w:rPr>
        <w:t xml:space="preserve">molar </w:t>
      </w:r>
      <w:r w:rsidR="00437195">
        <w:rPr>
          <w:rFonts w:eastAsia="ArialMT"/>
          <w:lang w:eastAsia="en-US"/>
        </w:rPr>
        <w:t>(ou volumétrica) da mistura</w:t>
      </w:r>
      <w:r w:rsidR="00437195" w:rsidRPr="00437195">
        <w:rPr>
          <w:rFonts w:eastAsia="ArialMT"/>
          <w:lang w:eastAsia="en-US"/>
        </w:rPr>
        <w:t>.</w:t>
      </w:r>
      <w:r w:rsidR="00437195">
        <w:rPr>
          <w:rFonts w:eastAsia="ArialMT"/>
          <w:lang w:eastAsia="en-US"/>
        </w:rPr>
        <w:t xml:space="preserve"> </w:t>
      </w:r>
      <w:r w:rsidR="00437195" w:rsidRPr="00437195">
        <w:rPr>
          <w:rFonts w:eastAsia="ArialMT"/>
          <w:lang w:eastAsia="en-US"/>
        </w:rPr>
        <w:t>A exergia química padrão (</w:t>
      </w:r>
      <m:oMath>
        <m:sSup>
          <m:sSupPr>
            <m:ctrlPr>
              <w:rPr>
                <w:rFonts w:ascii="Cambria Math" w:eastAsia="ArialMT" w:hAnsi="Cambria Math"/>
                <w:lang w:eastAsia="en-US"/>
              </w:rPr>
            </m:ctrlPr>
          </m:sSupPr>
          <m:e>
            <m:r>
              <m:rPr>
                <m:sty m:val="p"/>
              </m:rPr>
              <w:rPr>
                <w:rFonts w:ascii="Cambria Math" w:eastAsia="ArialMT" w:hAnsi="Cambria Math"/>
                <w:lang w:eastAsia="en-US"/>
              </w:rPr>
              <m:t>E</m:t>
            </m:r>
          </m:e>
          <m:sup>
            <m:r>
              <m:rPr>
                <m:sty m:val="p"/>
              </m:rPr>
              <w:rPr>
                <w:rFonts w:ascii="Cambria Math" w:eastAsia="ArialMT" w:hAnsi="Cambria Math"/>
                <w:lang w:eastAsia="en-US"/>
              </w:rPr>
              <m:t>QP</m:t>
            </m:r>
          </m:sup>
        </m:sSup>
      </m:oMath>
      <w:r w:rsidR="00437195" w:rsidRPr="00437195">
        <w:rPr>
          <w:rFonts w:eastAsia="ArialMT"/>
          <w:lang w:eastAsia="en-US"/>
        </w:rPr>
        <w:t xml:space="preserve">) de cada elemento i </w:t>
      </w:r>
      <w:r w:rsidR="006731DC">
        <w:rPr>
          <w:rFonts w:eastAsia="ArialMT"/>
          <w:lang w:eastAsia="en-US"/>
        </w:rPr>
        <w:t>está na Tabela 6.</w:t>
      </w:r>
      <w:r w:rsidR="002B3381">
        <w:rPr>
          <w:rFonts w:eastAsia="ArialMT"/>
          <w:lang w:eastAsia="en-US"/>
        </w:rPr>
        <w:t xml:space="preserve"> </w:t>
      </w:r>
    </w:p>
    <w:p w:rsidR="00191021" w:rsidRDefault="00191021" w:rsidP="00A93579">
      <w:pPr>
        <w:rPr>
          <w:rFonts w:cs="Arial"/>
          <w:szCs w:val="24"/>
          <w:shd w:val="clear" w:color="auto" w:fill="FFFFFF"/>
        </w:rPr>
      </w:pPr>
    </w:p>
    <w:p w:rsidR="00437195" w:rsidRDefault="00437195" w:rsidP="00A93579">
      <w:pPr>
        <w:rPr>
          <w:rFonts w:cs="Arial"/>
          <w:szCs w:val="24"/>
          <w:shd w:val="clear" w:color="auto" w:fill="FFFFFF"/>
        </w:rPr>
      </w:pPr>
      <m:oMathPara>
        <m:oMath>
          <m:r>
            <m:rPr>
              <m:sty m:val="p"/>
            </m:rPr>
            <w:rPr>
              <w:rFonts w:ascii="Cambria Math" w:eastAsia="ArialMT" w:hAnsi="Cambria Math"/>
              <w:lang w:eastAsia="en-US"/>
            </w:rPr>
            <m:t xml:space="preserve">                                                        </m:t>
          </m:r>
          <m:sSubSup>
            <m:sSubSupPr>
              <m:ctrlPr>
                <w:rPr>
                  <w:rFonts w:ascii="Cambria Math" w:eastAsia="ArialMT" w:hAnsi="Cambria Math"/>
                  <w:lang w:eastAsia="en-US"/>
                </w:rPr>
              </m:ctrlPr>
            </m:sSubSupPr>
            <m:e>
              <m:acc>
                <m:accPr>
                  <m:chr m:val="̇"/>
                  <m:ctrlPr>
                    <w:rPr>
                      <w:rFonts w:ascii="Cambria Math" w:eastAsia="ArialMT" w:hAnsi="Cambria Math"/>
                      <w:lang w:eastAsia="en-US"/>
                    </w:rPr>
                  </m:ctrlPr>
                </m:accPr>
                <m:e>
                  <m:r>
                    <m:rPr>
                      <m:sty m:val="p"/>
                    </m:rPr>
                    <w:rPr>
                      <w:rFonts w:ascii="Cambria Math" w:eastAsia="ArialMT" w:hAnsi="Cambria Math"/>
                      <w:lang w:eastAsia="en-US"/>
                    </w:rPr>
                    <m:t>E</m:t>
                  </m:r>
                </m:e>
              </m:acc>
            </m:e>
            <m:sub>
              <m:r>
                <m:rPr>
                  <m:sty m:val="p"/>
                </m:rPr>
                <w:rPr>
                  <w:rFonts w:ascii="Cambria Math" w:eastAsia="ArialMT" w:hAnsi="Cambria Math"/>
                  <w:lang w:eastAsia="en-US"/>
                </w:rPr>
                <m:t>C</m:t>
              </m:r>
            </m:sub>
            <m:sup>
              <m:r>
                <m:rPr>
                  <m:sty m:val="p"/>
                </m:rPr>
                <w:rPr>
                  <w:rFonts w:ascii="Cambria Math" w:eastAsia="ArialMT" w:hAnsi="Cambria Math"/>
                  <w:lang w:eastAsia="en-US"/>
                </w:rPr>
                <m:t>Q</m:t>
              </m:r>
            </m:sup>
          </m:sSubSup>
          <m:r>
            <m:rPr>
              <m:sty m:val="p"/>
            </m:rPr>
            <w:rPr>
              <w:rFonts w:ascii="Cambria Math" w:eastAsia="ArialMT" w:hAnsi="Cambria Math"/>
              <w:lang w:eastAsia="en-US"/>
            </w:rPr>
            <m:t>=</m:t>
          </m:r>
          <m:f>
            <m:fPr>
              <m:ctrlPr>
                <w:rPr>
                  <w:rFonts w:ascii="Cambria Math" w:eastAsia="ArialMT" w:hAnsi="Cambria Math"/>
                  <w:lang w:eastAsia="en-US"/>
                </w:rPr>
              </m:ctrlPr>
            </m:fPr>
            <m:num>
              <m:sSub>
                <m:sSubPr>
                  <m:ctrlPr>
                    <w:rPr>
                      <w:rFonts w:ascii="Cambria Math" w:eastAsia="ArialMT" w:hAnsi="Cambria Math"/>
                      <w:lang w:eastAsia="en-US"/>
                    </w:rPr>
                  </m:ctrlPr>
                </m:sSubPr>
                <m:e>
                  <m:acc>
                    <m:accPr>
                      <m:chr m:val="̇"/>
                      <m:ctrlPr>
                        <w:rPr>
                          <w:rFonts w:ascii="Cambria Math" w:eastAsia="ArialMT" w:hAnsi="Cambria Math"/>
                          <w:lang w:eastAsia="en-US"/>
                        </w:rPr>
                      </m:ctrlPr>
                    </m:accPr>
                    <m:e>
                      <m:r>
                        <m:rPr>
                          <m:sty m:val="p"/>
                        </m:rPr>
                        <w:rPr>
                          <w:rFonts w:ascii="Cambria Math" w:eastAsia="ArialMT" w:hAnsi="Cambria Math"/>
                          <w:lang w:eastAsia="en-US"/>
                        </w:rPr>
                        <m:t>m</m:t>
                      </m:r>
                    </m:e>
                  </m:acc>
                </m:e>
                <m:sub>
                  <m:r>
                    <m:rPr>
                      <m:sty m:val="p"/>
                    </m:rPr>
                    <w:rPr>
                      <w:rFonts w:ascii="Cambria Math" w:eastAsia="ArialMT" w:hAnsi="Cambria Math"/>
                      <w:lang w:eastAsia="en-US"/>
                    </w:rPr>
                    <m:t>C</m:t>
                  </m:r>
                </m:sub>
              </m:sSub>
            </m:num>
            <m:den>
              <m:sSub>
                <m:sSubPr>
                  <m:ctrlPr>
                    <w:rPr>
                      <w:rFonts w:ascii="Cambria Math" w:eastAsia="ArialMT" w:hAnsi="Cambria Math"/>
                      <w:lang w:eastAsia="en-US"/>
                    </w:rPr>
                  </m:ctrlPr>
                </m:sSubPr>
                <m:e>
                  <m:r>
                    <m:rPr>
                      <m:sty m:val="p"/>
                    </m:rPr>
                    <w:rPr>
                      <w:rFonts w:ascii="Cambria Math" w:eastAsia="ArialMT" w:hAnsi="Cambria Math"/>
                      <w:lang w:eastAsia="en-US"/>
                    </w:rPr>
                    <m:t>M</m:t>
                  </m:r>
                </m:e>
                <m:sub>
                  <m:r>
                    <m:rPr>
                      <m:sty m:val="p"/>
                    </m:rPr>
                    <w:rPr>
                      <w:rFonts w:ascii="Cambria Math" w:eastAsia="ArialMT" w:hAnsi="Cambria Math"/>
                      <w:lang w:eastAsia="en-US"/>
                    </w:rPr>
                    <m:t>C</m:t>
                  </m:r>
                </m:sub>
              </m:sSub>
            </m:den>
          </m:f>
          <m:r>
            <m:rPr>
              <m:sty m:val="p"/>
            </m:rPr>
            <w:rPr>
              <w:rFonts w:ascii="Cambria Math" w:eastAsia="ArialMT" w:hAnsi="Cambria Math"/>
              <w:lang w:eastAsia="en-US"/>
            </w:rPr>
            <m:t>.</m:t>
          </m:r>
          <m:nary>
            <m:naryPr>
              <m:chr m:val="∑"/>
              <m:limLoc m:val="undOvr"/>
              <m:ctrlPr>
                <w:rPr>
                  <w:rFonts w:ascii="Cambria Math" w:eastAsia="ArialMT" w:hAnsi="Cambria Math"/>
                  <w:lang w:eastAsia="en-US"/>
                </w:rPr>
              </m:ctrlPr>
            </m:naryPr>
            <m:sub>
              <m:r>
                <m:rPr>
                  <m:sty m:val="p"/>
                </m:rPr>
                <w:rPr>
                  <w:rFonts w:ascii="Cambria Math" w:eastAsia="ArialMT" w:hAnsi="Cambria Math"/>
                  <w:lang w:eastAsia="en-US"/>
                </w:rPr>
                <m:t>i=1</m:t>
              </m:r>
            </m:sub>
            <m:sup>
              <m:r>
                <m:rPr>
                  <m:sty m:val="p"/>
                </m:rPr>
                <w:rPr>
                  <w:rFonts w:ascii="Cambria Math" w:eastAsia="ArialMT" w:hAnsi="Cambria Math"/>
                  <w:lang w:eastAsia="en-US"/>
                </w:rPr>
                <m:t>5</m:t>
              </m:r>
            </m:sup>
            <m:e>
              <m:sSub>
                <m:sSubPr>
                  <m:ctrlPr>
                    <w:rPr>
                      <w:rFonts w:ascii="Cambria Math" w:eastAsia="ArialMT" w:hAnsi="Cambria Math"/>
                      <w:lang w:eastAsia="en-US"/>
                    </w:rPr>
                  </m:ctrlPr>
                </m:sSubPr>
                <m:e>
                  <m:r>
                    <m:rPr>
                      <m:sty m:val="p"/>
                    </m:rPr>
                    <w:rPr>
                      <w:rFonts w:ascii="Cambria Math" w:eastAsia="ArialMT" w:hAnsi="Cambria Math"/>
                      <w:lang w:eastAsia="en-US"/>
                    </w:rPr>
                    <m:t>y</m:t>
                  </m:r>
                </m:e>
                <m:sub>
                  <m:r>
                    <m:rPr>
                      <m:sty m:val="p"/>
                    </m:rPr>
                    <w:rPr>
                      <w:rFonts w:ascii="Cambria Math" w:eastAsia="ArialMT" w:hAnsi="Cambria Math"/>
                      <w:lang w:eastAsia="en-US"/>
                    </w:rPr>
                    <m:t>i</m:t>
                  </m:r>
                </m:sub>
              </m:sSub>
              <m:r>
                <m:rPr>
                  <m:sty m:val="p"/>
                </m:rPr>
                <w:rPr>
                  <w:rFonts w:ascii="Cambria Math" w:eastAsia="ArialMT" w:hAnsi="Cambria Math"/>
                  <w:lang w:eastAsia="en-US"/>
                </w:rPr>
                <m:t>.</m:t>
              </m:r>
              <m:d>
                <m:dPr>
                  <m:begChr m:val="["/>
                  <m:endChr m:val="]"/>
                  <m:ctrlPr>
                    <w:rPr>
                      <w:rFonts w:ascii="Cambria Math" w:eastAsia="ArialMT" w:hAnsi="Cambria Math"/>
                      <w:lang w:eastAsia="en-US"/>
                    </w:rPr>
                  </m:ctrlPr>
                </m:dPr>
                <m:e>
                  <m:sSubSup>
                    <m:sSubSupPr>
                      <m:ctrlPr>
                        <w:rPr>
                          <w:rFonts w:ascii="Cambria Math" w:eastAsia="ArialMT" w:hAnsi="Cambria Math"/>
                          <w:lang w:eastAsia="en-US"/>
                        </w:rPr>
                      </m:ctrlPr>
                    </m:sSubSupPr>
                    <m:e>
                      <m:r>
                        <m:rPr>
                          <m:sty m:val="p"/>
                        </m:rPr>
                        <w:rPr>
                          <w:rFonts w:ascii="Cambria Math" w:eastAsia="ArialMT" w:hAnsi="Cambria Math"/>
                          <w:lang w:eastAsia="en-US"/>
                        </w:rPr>
                        <m:t>E</m:t>
                      </m:r>
                    </m:e>
                    <m:sub>
                      <m:r>
                        <m:rPr>
                          <m:sty m:val="p"/>
                        </m:rPr>
                        <w:rPr>
                          <w:rFonts w:ascii="Cambria Math" w:eastAsia="ArialMT" w:hAnsi="Cambria Math"/>
                          <w:lang w:eastAsia="en-US"/>
                        </w:rPr>
                        <m:t>i</m:t>
                      </m:r>
                    </m:sub>
                    <m:sup>
                      <m:r>
                        <m:rPr>
                          <m:sty m:val="p"/>
                        </m:rPr>
                        <w:rPr>
                          <w:rFonts w:ascii="Cambria Math" w:eastAsia="ArialMT" w:hAnsi="Cambria Math"/>
                          <w:lang w:eastAsia="en-US"/>
                        </w:rPr>
                        <m:t>QP</m:t>
                      </m:r>
                    </m:sup>
                  </m:sSubSup>
                  <m:r>
                    <m:rPr>
                      <m:sty m:val="p"/>
                    </m:rPr>
                    <w:rPr>
                      <w:rFonts w:ascii="Cambria Math" w:eastAsia="ArialMT" w:hAnsi="Cambria Math"/>
                      <w:lang w:eastAsia="en-US"/>
                    </w:rPr>
                    <m:t>+R.</m:t>
                  </m:r>
                  <m:sSub>
                    <m:sSubPr>
                      <m:ctrlPr>
                        <w:rPr>
                          <w:rFonts w:ascii="Cambria Math" w:eastAsia="ArialMT" w:hAnsi="Cambria Math"/>
                          <w:lang w:eastAsia="en-US"/>
                        </w:rPr>
                      </m:ctrlPr>
                    </m:sSubPr>
                    <m:e>
                      <m:r>
                        <m:rPr>
                          <m:sty m:val="p"/>
                        </m:rPr>
                        <w:rPr>
                          <w:rFonts w:ascii="Cambria Math" w:eastAsia="ArialMT" w:hAnsi="Cambria Math"/>
                          <w:lang w:eastAsia="en-US"/>
                        </w:rPr>
                        <m:t>T</m:t>
                      </m:r>
                    </m:e>
                    <m:sub>
                      <m:r>
                        <m:rPr>
                          <m:sty m:val="p"/>
                        </m:rPr>
                        <w:rPr>
                          <w:rFonts w:ascii="Cambria Math" w:eastAsia="ArialMT" w:hAnsi="Cambria Math"/>
                          <w:lang w:eastAsia="en-US"/>
                        </w:rPr>
                        <m:t>0</m:t>
                      </m:r>
                    </m:sub>
                  </m:sSub>
                  <m:r>
                    <m:rPr>
                      <m:sty m:val="p"/>
                    </m:rPr>
                    <w:rPr>
                      <w:rFonts w:ascii="Cambria Math" w:eastAsia="ArialMT" w:hAnsi="Cambria Math"/>
                      <w:lang w:eastAsia="en-US"/>
                    </w:rPr>
                    <m:t>.</m:t>
                  </m:r>
                  <m:func>
                    <m:funcPr>
                      <m:ctrlPr>
                        <w:rPr>
                          <w:rFonts w:ascii="Cambria Math" w:eastAsia="ArialMT" w:hAnsi="Cambria Math"/>
                          <w:lang w:eastAsia="en-US"/>
                        </w:rPr>
                      </m:ctrlPr>
                    </m:funcPr>
                    <m:fName>
                      <m:r>
                        <m:rPr>
                          <m:sty m:val="p"/>
                        </m:rPr>
                        <w:rPr>
                          <w:rFonts w:ascii="Cambria Math" w:eastAsia="ArialMT" w:hAnsi="Cambria Math"/>
                          <w:lang w:eastAsia="en-US"/>
                        </w:rPr>
                        <m:t>ln</m:t>
                      </m:r>
                    </m:fName>
                    <m:e>
                      <m:d>
                        <m:dPr>
                          <m:ctrlPr>
                            <w:rPr>
                              <w:rFonts w:ascii="Cambria Math" w:eastAsia="ArialMT" w:hAnsi="Cambria Math"/>
                              <w:lang w:eastAsia="en-US"/>
                            </w:rPr>
                          </m:ctrlPr>
                        </m:dPr>
                        <m:e>
                          <m:sSub>
                            <m:sSubPr>
                              <m:ctrlPr>
                                <w:rPr>
                                  <w:rFonts w:ascii="Cambria Math" w:eastAsia="ArialMT" w:hAnsi="Cambria Math"/>
                                  <w:lang w:eastAsia="en-US"/>
                                </w:rPr>
                              </m:ctrlPr>
                            </m:sSubPr>
                            <m:e>
                              <m:r>
                                <m:rPr>
                                  <m:sty m:val="p"/>
                                </m:rPr>
                                <w:rPr>
                                  <w:rFonts w:ascii="Cambria Math" w:eastAsia="ArialMT" w:hAnsi="Cambria Math"/>
                                  <w:lang w:eastAsia="en-US"/>
                                </w:rPr>
                                <m:t>y</m:t>
                              </m:r>
                            </m:e>
                            <m:sub>
                              <m:r>
                                <m:rPr>
                                  <m:sty m:val="p"/>
                                </m:rPr>
                                <w:rPr>
                                  <w:rFonts w:ascii="Cambria Math" w:eastAsia="ArialMT" w:hAnsi="Cambria Math"/>
                                  <w:lang w:eastAsia="en-US"/>
                                </w:rPr>
                                <m:t>i</m:t>
                              </m:r>
                            </m:sub>
                          </m:sSub>
                        </m:e>
                      </m:d>
                    </m:e>
                  </m:func>
                </m:e>
              </m:d>
            </m:e>
          </m:nary>
          <m:r>
            <m:rPr>
              <m:sty m:val="p"/>
            </m:rPr>
            <w:rPr>
              <w:rFonts w:ascii="Cambria Math" w:eastAsia="ArialMT" w:hAnsi="Cambria Math"/>
              <w:lang w:eastAsia="en-US"/>
            </w:rPr>
            <m:t xml:space="preserve">                                  </m:t>
          </m:r>
          <m:r>
            <m:rPr>
              <m:nor/>
            </m:rPr>
            <w:rPr>
              <w:rFonts w:ascii="Cambria Math" w:eastAsia="ArialMT" w:hAnsi="Cambria Math"/>
              <w:lang w:eastAsia="en-US"/>
            </w:rPr>
            <m:t xml:space="preserve"> (5.5)</m:t>
          </m:r>
        </m:oMath>
      </m:oMathPara>
    </w:p>
    <w:p w:rsidR="00191021" w:rsidRDefault="00191021" w:rsidP="00A93579">
      <w:pPr>
        <w:rPr>
          <w:rFonts w:cs="Arial"/>
          <w:szCs w:val="24"/>
          <w:shd w:val="clear" w:color="auto" w:fill="FFFFFF"/>
        </w:rPr>
      </w:pPr>
    </w:p>
    <w:p w:rsidR="00437195" w:rsidRDefault="00437195" w:rsidP="006731DC">
      <w:pPr>
        <w:pStyle w:val="Legenda"/>
        <w:keepNext/>
        <w:spacing w:line="360" w:lineRule="auto"/>
      </w:pPr>
      <w:bookmarkStart w:id="58" w:name="_Toc310104649"/>
      <w:r>
        <w:t xml:space="preserve">Tabela </w:t>
      </w:r>
      <w:fldSimple w:instr=" SEQ Tabela \* ARABIC ">
        <w:r w:rsidR="00BF5D1D">
          <w:rPr>
            <w:noProof/>
          </w:rPr>
          <w:t>6</w:t>
        </w:r>
      </w:fldSimple>
      <w:r>
        <w:t xml:space="preserve"> - Exergia Química Padrão das</w:t>
      </w:r>
      <w:r w:rsidR="00160CF9">
        <w:t xml:space="preserve"> substâncias</w:t>
      </w:r>
      <w:r w:rsidR="006731DC">
        <w:t>. (KOTAS</w:t>
      </w:r>
      <w:r>
        <w:t>, 1986</w:t>
      </w:r>
      <w:r w:rsidR="00D164BB">
        <w:t xml:space="preserve"> </w:t>
      </w:r>
      <w:r w:rsidR="005F3B9D" w:rsidRPr="005F3B9D">
        <w:rPr>
          <w:i/>
        </w:rPr>
        <w:t>apud</w:t>
      </w:r>
      <w:r w:rsidR="00D164BB">
        <w:t xml:space="preserve"> SANTOS, 2005</w:t>
      </w:r>
      <w:r>
        <w:t>)</w:t>
      </w:r>
      <w:bookmarkEnd w:id="58"/>
    </w:p>
    <w:tbl>
      <w:tblPr>
        <w:tblW w:w="5525" w:type="dxa"/>
        <w:jc w:val="center"/>
        <w:tblInd w:w="55" w:type="dxa"/>
        <w:tblCellMar>
          <w:left w:w="70" w:type="dxa"/>
          <w:right w:w="70" w:type="dxa"/>
        </w:tblCellMar>
        <w:tblLook w:val="04A0"/>
      </w:tblPr>
      <w:tblGrid>
        <w:gridCol w:w="444"/>
        <w:gridCol w:w="2763"/>
        <w:gridCol w:w="2318"/>
      </w:tblGrid>
      <w:tr w:rsidR="00160CF9" w:rsidRPr="00437195" w:rsidTr="00160CF9">
        <w:trPr>
          <w:trHeight w:val="520"/>
          <w:jc w:val="center"/>
        </w:trPr>
        <w:tc>
          <w:tcPr>
            <w:tcW w:w="444"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437195" w:rsidRPr="00437195" w:rsidRDefault="00437195" w:rsidP="006731DC">
            <w:pPr>
              <w:jc w:val="center"/>
              <w:rPr>
                <w:rFonts w:cs="Arial"/>
                <w:b/>
                <w:bCs/>
                <w:color w:val="000000"/>
                <w:szCs w:val="24"/>
              </w:rPr>
            </w:pPr>
            <w:r w:rsidRPr="00437195">
              <w:rPr>
                <w:rFonts w:cs="Arial"/>
                <w:b/>
                <w:bCs/>
                <w:color w:val="000000"/>
                <w:sz w:val="22"/>
                <w:szCs w:val="24"/>
              </w:rPr>
              <w:t>i</w:t>
            </w:r>
          </w:p>
        </w:tc>
        <w:tc>
          <w:tcPr>
            <w:tcW w:w="2763" w:type="dxa"/>
            <w:tcBorders>
              <w:top w:val="single" w:sz="4" w:space="0" w:color="auto"/>
              <w:left w:val="nil"/>
              <w:bottom w:val="single" w:sz="4" w:space="0" w:color="auto"/>
              <w:right w:val="single" w:sz="4" w:space="0" w:color="auto"/>
            </w:tcBorders>
            <w:shd w:val="clear" w:color="000000" w:fill="8DB4E3"/>
            <w:noWrap/>
            <w:vAlign w:val="bottom"/>
            <w:hideMark/>
          </w:tcPr>
          <w:p w:rsidR="00437195" w:rsidRPr="00437195" w:rsidRDefault="00437195" w:rsidP="006731DC">
            <w:pPr>
              <w:jc w:val="center"/>
              <w:rPr>
                <w:rFonts w:cs="Arial"/>
                <w:b/>
                <w:bCs/>
                <w:color w:val="000000"/>
                <w:szCs w:val="24"/>
              </w:rPr>
            </w:pPr>
            <w:r w:rsidRPr="00437195">
              <w:rPr>
                <w:rFonts w:cs="Arial"/>
                <w:b/>
                <w:bCs/>
                <w:color w:val="000000"/>
                <w:sz w:val="22"/>
                <w:szCs w:val="24"/>
              </w:rPr>
              <w:t>Elemento</w:t>
            </w:r>
          </w:p>
        </w:tc>
        <w:tc>
          <w:tcPr>
            <w:tcW w:w="2318" w:type="dxa"/>
            <w:tcBorders>
              <w:top w:val="single" w:sz="4" w:space="0" w:color="auto"/>
              <w:left w:val="nil"/>
              <w:bottom w:val="single" w:sz="4" w:space="0" w:color="auto"/>
              <w:right w:val="single" w:sz="4" w:space="0" w:color="auto"/>
            </w:tcBorders>
            <w:shd w:val="clear" w:color="000000" w:fill="8DB4E3"/>
            <w:noWrap/>
            <w:vAlign w:val="bottom"/>
            <w:hideMark/>
          </w:tcPr>
          <w:p w:rsidR="00437195" w:rsidRPr="00437195" w:rsidRDefault="00437195" w:rsidP="006731DC">
            <w:pPr>
              <w:jc w:val="center"/>
              <w:rPr>
                <w:rFonts w:cs="Arial"/>
                <w:b/>
                <w:bCs/>
                <w:color w:val="000000"/>
                <w:szCs w:val="24"/>
              </w:rPr>
            </w:pPr>
            <w:r w:rsidRPr="00437195">
              <w:rPr>
                <w:rFonts w:cs="Arial"/>
                <w:b/>
                <w:bCs/>
                <w:color w:val="000000"/>
                <w:sz w:val="22"/>
                <w:szCs w:val="24"/>
              </w:rPr>
              <w:t>E</w:t>
            </w:r>
            <w:r w:rsidRPr="00437195">
              <w:rPr>
                <w:rFonts w:cs="Arial"/>
                <w:b/>
                <w:bCs/>
                <w:color w:val="000000"/>
                <w:sz w:val="22"/>
                <w:szCs w:val="24"/>
                <w:vertAlign w:val="superscript"/>
              </w:rPr>
              <w:t xml:space="preserve">QP </w:t>
            </w:r>
            <w:r w:rsidR="00160CF9">
              <w:rPr>
                <w:rFonts w:cs="Arial"/>
                <w:b/>
                <w:bCs/>
                <w:color w:val="000000"/>
                <w:sz w:val="22"/>
                <w:szCs w:val="24"/>
                <w:vertAlign w:val="superscript"/>
              </w:rPr>
              <w:t>[</w:t>
            </w:r>
            <w:r w:rsidR="00160CF9">
              <w:rPr>
                <w:rFonts w:cs="Arial"/>
                <w:b/>
                <w:bCs/>
                <w:color w:val="000000"/>
                <w:sz w:val="22"/>
                <w:szCs w:val="24"/>
              </w:rPr>
              <w:t>[</w:t>
            </w:r>
            <w:r w:rsidRPr="00437195">
              <w:rPr>
                <w:rFonts w:cs="Arial"/>
                <w:b/>
                <w:bCs/>
                <w:color w:val="000000"/>
                <w:sz w:val="22"/>
                <w:szCs w:val="24"/>
              </w:rPr>
              <w:t>kJ/</w:t>
            </w:r>
            <w:proofErr w:type="spellStart"/>
            <w:r w:rsidRPr="00437195">
              <w:rPr>
                <w:rFonts w:cs="Arial"/>
                <w:b/>
                <w:bCs/>
                <w:color w:val="000000"/>
                <w:sz w:val="22"/>
                <w:szCs w:val="24"/>
              </w:rPr>
              <w:t>kmol</w:t>
            </w:r>
            <w:proofErr w:type="spellEnd"/>
            <w:r w:rsidR="00160CF9">
              <w:rPr>
                <w:rFonts w:cs="Arial"/>
                <w:b/>
                <w:bCs/>
                <w:color w:val="000000"/>
                <w:sz w:val="22"/>
                <w:szCs w:val="24"/>
              </w:rPr>
              <w:t>]</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1</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Metano (CH</w:t>
            </w:r>
            <w:r w:rsidRPr="00437195">
              <w:rPr>
                <w:rFonts w:cs="Arial"/>
                <w:color w:val="000000"/>
                <w:sz w:val="22"/>
                <w:szCs w:val="24"/>
                <w:vertAlign w:val="subscript"/>
              </w:rPr>
              <w:t>4</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836.510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2</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Etano (C</w:t>
            </w:r>
            <w:r w:rsidRPr="00437195">
              <w:rPr>
                <w:rFonts w:cs="Arial"/>
                <w:color w:val="000000"/>
                <w:sz w:val="22"/>
                <w:szCs w:val="24"/>
                <w:vertAlign w:val="subscript"/>
              </w:rPr>
              <w:t>2</w:t>
            </w:r>
            <w:r w:rsidRPr="00437195">
              <w:rPr>
                <w:rFonts w:cs="Arial"/>
                <w:color w:val="000000"/>
                <w:sz w:val="22"/>
                <w:szCs w:val="24"/>
              </w:rPr>
              <w:t>H</w:t>
            </w:r>
            <w:r w:rsidRPr="00437195">
              <w:rPr>
                <w:rFonts w:cs="Arial"/>
                <w:color w:val="000000"/>
                <w:sz w:val="22"/>
                <w:szCs w:val="24"/>
                <w:vertAlign w:val="subscript"/>
              </w:rPr>
              <w:t>6</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1.504.360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3</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Propano (C</w:t>
            </w:r>
            <w:r w:rsidRPr="00437195">
              <w:rPr>
                <w:rFonts w:cs="Arial"/>
                <w:color w:val="000000"/>
                <w:sz w:val="22"/>
                <w:szCs w:val="24"/>
                <w:vertAlign w:val="subscript"/>
              </w:rPr>
              <w:t>3</w:t>
            </w:r>
            <w:r w:rsidRPr="00437195">
              <w:rPr>
                <w:rFonts w:cs="Arial"/>
                <w:color w:val="000000"/>
                <w:sz w:val="22"/>
                <w:szCs w:val="24"/>
              </w:rPr>
              <w:t>H</w:t>
            </w:r>
            <w:r w:rsidRPr="00437195">
              <w:rPr>
                <w:rFonts w:cs="Arial"/>
                <w:color w:val="000000"/>
                <w:sz w:val="22"/>
                <w:szCs w:val="24"/>
                <w:vertAlign w:val="subscript"/>
              </w:rPr>
              <w:t>8</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2.163.190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4</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Nitrogênio (N</w:t>
            </w:r>
            <w:r w:rsidRPr="00437195">
              <w:rPr>
                <w:rFonts w:cs="Arial"/>
                <w:color w:val="000000"/>
                <w:sz w:val="22"/>
                <w:szCs w:val="24"/>
                <w:vertAlign w:val="subscript"/>
              </w:rPr>
              <w:t>2</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690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5</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Dióxido de Carbono (CO</w:t>
            </w:r>
            <w:r w:rsidRPr="00437195">
              <w:rPr>
                <w:rFonts w:cs="Arial"/>
                <w:color w:val="000000"/>
                <w:sz w:val="22"/>
                <w:szCs w:val="24"/>
                <w:vertAlign w:val="subscript"/>
              </w:rPr>
              <w:t>2</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20.140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6</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Oxigênio (O</w:t>
            </w:r>
            <w:r w:rsidRPr="00437195">
              <w:rPr>
                <w:rFonts w:cs="Arial"/>
                <w:color w:val="000000"/>
                <w:sz w:val="22"/>
                <w:szCs w:val="24"/>
                <w:vertAlign w:val="subscript"/>
              </w:rPr>
              <w:t>2</w:t>
            </w:r>
            <w:r w:rsidRPr="00437195">
              <w:rPr>
                <w:rFonts w:cs="Arial"/>
                <w:color w:val="000000"/>
                <w:sz w:val="22"/>
                <w:szCs w:val="24"/>
              </w:rPr>
              <w:t>)</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3.970</w:t>
            </w:r>
          </w:p>
        </w:tc>
      </w:tr>
      <w:tr w:rsidR="00160CF9" w:rsidRPr="00437195" w:rsidTr="00160CF9">
        <w:trPr>
          <w:trHeight w:val="404"/>
          <w:jc w:val="center"/>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proofErr w:type="gramStart"/>
            <w:r w:rsidRPr="00437195">
              <w:rPr>
                <w:rFonts w:cs="Arial"/>
                <w:color w:val="000000"/>
                <w:sz w:val="22"/>
                <w:szCs w:val="24"/>
              </w:rPr>
              <w:t>7</w:t>
            </w:r>
            <w:proofErr w:type="gramEnd"/>
          </w:p>
        </w:tc>
        <w:tc>
          <w:tcPr>
            <w:tcW w:w="2763"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left"/>
              <w:rPr>
                <w:rFonts w:cs="Arial"/>
                <w:color w:val="000000"/>
                <w:szCs w:val="24"/>
              </w:rPr>
            </w:pPr>
            <w:r w:rsidRPr="00437195">
              <w:rPr>
                <w:rFonts w:cs="Arial"/>
                <w:color w:val="000000"/>
                <w:sz w:val="22"/>
                <w:szCs w:val="24"/>
              </w:rPr>
              <w:t>Vapor de Água (H</w:t>
            </w:r>
            <w:r w:rsidRPr="00437195">
              <w:rPr>
                <w:rFonts w:cs="Arial"/>
                <w:color w:val="000000"/>
                <w:sz w:val="22"/>
                <w:szCs w:val="24"/>
                <w:vertAlign w:val="subscript"/>
              </w:rPr>
              <w:t>2</w:t>
            </w:r>
            <w:r w:rsidRPr="00437195">
              <w:rPr>
                <w:rFonts w:cs="Arial"/>
                <w:color w:val="000000"/>
                <w:sz w:val="22"/>
                <w:szCs w:val="24"/>
              </w:rPr>
              <w:t>O)</w:t>
            </w:r>
          </w:p>
        </w:tc>
        <w:tc>
          <w:tcPr>
            <w:tcW w:w="2318" w:type="dxa"/>
            <w:tcBorders>
              <w:top w:val="nil"/>
              <w:left w:val="nil"/>
              <w:bottom w:val="single" w:sz="4" w:space="0" w:color="auto"/>
              <w:right w:val="single" w:sz="4" w:space="0" w:color="auto"/>
            </w:tcBorders>
            <w:shd w:val="clear" w:color="auto" w:fill="auto"/>
            <w:noWrap/>
            <w:vAlign w:val="center"/>
            <w:hideMark/>
          </w:tcPr>
          <w:p w:rsidR="00437195" w:rsidRPr="00437195" w:rsidRDefault="00437195" w:rsidP="00437195">
            <w:pPr>
              <w:spacing w:line="240" w:lineRule="auto"/>
              <w:jc w:val="center"/>
              <w:rPr>
                <w:rFonts w:cs="Arial"/>
                <w:color w:val="000000"/>
                <w:szCs w:val="24"/>
              </w:rPr>
            </w:pPr>
            <w:r w:rsidRPr="00437195">
              <w:rPr>
                <w:rFonts w:cs="Arial"/>
                <w:color w:val="000000"/>
                <w:sz w:val="22"/>
                <w:szCs w:val="24"/>
              </w:rPr>
              <w:t>11.710</w:t>
            </w:r>
          </w:p>
        </w:tc>
      </w:tr>
    </w:tbl>
    <w:p w:rsidR="00A93579" w:rsidRPr="00E22FE1" w:rsidRDefault="00A93579" w:rsidP="00A93579">
      <w:pPr>
        <w:pStyle w:val="Ttulo2"/>
        <w:numPr>
          <w:ilvl w:val="0"/>
          <w:numId w:val="0"/>
        </w:numPr>
        <w:rPr>
          <w:shd w:val="clear" w:color="auto" w:fill="FFFFFF"/>
        </w:rPr>
      </w:pPr>
      <w:bookmarkStart w:id="59" w:name="_Toc311754766"/>
      <w:r>
        <w:rPr>
          <w:shd w:val="clear" w:color="auto" w:fill="FFFFFF"/>
        </w:rPr>
        <w:lastRenderedPageBreak/>
        <w:t>5.3</w:t>
      </w:r>
      <w:r>
        <w:rPr>
          <w:shd w:val="clear" w:color="auto" w:fill="FFFFFF"/>
        </w:rPr>
        <w:tab/>
        <w:t>ÍNDICES E INDICADORES DE DESEMPENHO</w:t>
      </w:r>
      <w:bookmarkEnd w:id="59"/>
      <w:r>
        <w:rPr>
          <w:shd w:val="clear" w:color="auto" w:fill="FFFFFF"/>
        </w:rPr>
        <w:t xml:space="preserve"> </w:t>
      </w:r>
    </w:p>
    <w:p w:rsidR="00A46BBF" w:rsidRDefault="00A93579" w:rsidP="00A93579">
      <w:pPr>
        <w:rPr>
          <w:rFonts w:cs="Arial"/>
          <w:szCs w:val="24"/>
          <w:shd w:val="clear" w:color="auto" w:fill="FFFFFF"/>
        </w:rPr>
      </w:pPr>
      <w:r>
        <w:rPr>
          <w:rFonts w:cs="Arial"/>
          <w:szCs w:val="24"/>
          <w:shd w:val="clear" w:color="auto" w:fill="FFFFFF"/>
        </w:rPr>
        <w:t xml:space="preserve">A partir da simulação das plantas duais pode-se coletar uma grande quantidade </w:t>
      </w:r>
      <w:r w:rsidR="00FE6515">
        <w:rPr>
          <w:rFonts w:cs="Arial"/>
          <w:szCs w:val="24"/>
          <w:shd w:val="clear" w:color="auto" w:fill="FFFFFF"/>
        </w:rPr>
        <w:t>de dados destes sistemas que vai</w:t>
      </w:r>
      <w:r>
        <w:rPr>
          <w:rFonts w:cs="Arial"/>
          <w:szCs w:val="24"/>
          <w:shd w:val="clear" w:color="auto" w:fill="FFFFFF"/>
        </w:rPr>
        <w:t xml:space="preserve"> além de informações de estado dos fluxos, como por exemplo, a contabilidade da potência elétrica na planta, a quantidade de calor útil (para o processo) e informações sobre o desempenho das plantas são calculadas, o que é de grande valia para avaliações posteriores. Para fins de cálculos, algumas das informações obtida</w:t>
      </w:r>
      <w:r w:rsidR="00A46BBF">
        <w:rPr>
          <w:rFonts w:cs="Arial"/>
          <w:szCs w:val="24"/>
          <w:shd w:val="clear" w:color="auto" w:fill="FFFFFF"/>
        </w:rPr>
        <w:t xml:space="preserve">s são: a vazão mássica de combustível </w:t>
      </w:r>
      <w:r w:rsidR="00F47783">
        <w:rPr>
          <w:rFonts w:cs="Arial"/>
          <w:szCs w:val="24"/>
          <w:shd w:val="clear" w:color="auto" w:fill="FFFFFF"/>
        </w:rPr>
        <w:t>(</w:t>
      </w:r>
      <m:oMath>
        <m:sSub>
          <m:sSubPr>
            <m:ctrlPr>
              <w:rPr>
                <w:rFonts w:ascii="Cambria Math" w:hAnsi="Cambria Math" w:cs="Arial"/>
                <w:szCs w:val="24"/>
                <w:shd w:val="clear" w:color="auto" w:fill="FFFFFF"/>
              </w:rPr>
            </m:ctrlPr>
          </m:sSub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m</m:t>
                </m:r>
              </m:e>
            </m:acc>
          </m:e>
          <m:sub>
            <m:r>
              <m:rPr>
                <m:sty m:val="p"/>
              </m:rPr>
              <w:rPr>
                <w:rFonts w:ascii="Cambria Math" w:hAnsi="Cambria Math" w:cs="Arial"/>
                <w:szCs w:val="24"/>
                <w:shd w:val="clear" w:color="auto" w:fill="FFFFFF"/>
              </w:rPr>
              <m:t>C</m:t>
            </m:r>
          </m:sub>
        </m:sSub>
      </m:oMath>
      <w:r w:rsidR="00EF2563" w:rsidRPr="0078680C">
        <w:rPr>
          <w:rFonts w:cs="Arial"/>
          <w:szCs w:val="24"/>
          <w:shd w:val="clear" w:color="auto" w:fill="FFFFFF"/>
        </w:rPr>
        <w:fldChar w:fldCharType="begin"/>
      </w:r>
      <w:r w:rsidRPr="0078680C">
        <w:rPr>
          <w:rFonts w:cs="Arial"/>
          <w:szCs w:val="24"/>
          <w:shd w:val="clear" w:color="auto" w:fill="FFFFFF"/>
        </w:rPr>
        <w:instrText xml:space="preserve"> QUOTE </w:instrTex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C</m:t>
            </m:r>
          </m:sub>
          <m:sup>
            <m:r>
              <m:rPr>
                <m:sty m:val="p"/>
              </m:rPr>
              <w:rPr>
                <w:rFonts w:ascii="Cambria Math" w:hAnsi="Cambria Math" w:cs="Arial"/>
                <w:szCs w:val="24"/>
                <w:shd w:val="clear" w:color="auto" w:fill="FFFFFF"/>
              </w:rPr>
              <m:t>h</m:t>
            </m:r>
          </m:sup>
        </m:sSubSup>
      </m:oMath>
      <w:r w:rsidRPr="0078680C">
        <w:rPr>
          <w:rFonts w:cs="Arial"/>
          <w:szCs w:val="24"/>
          <w:shd w:val="clear" w:color="auto" w:fill="FFFFFF"/>
        </w:rPr>
        <w:instrText xml:space="preserve"> </w:instrText>
      </w:r>
      <w:r w:rsidR="00EF2563" w:rsidRPr="0078680C">
        <w:rPr>
          <w:rFonts w:cs="Arial"/>
          <w:szCs w:val="24"/>
          <w:shd w:val="clear" w:color="auto" w:fill="FFFFFF"/>
        </w:rPr>
        <w:fldChar w:fldCharType="end"/>
      </w:r>
      <w:r>
        <w:rPr>
          <w:rFonts w:cs="Arial"/>
          <w:szCs w:val="24"/>
          <w:shd w:val="clear" w:color="auto" w:fill="FFFFFF"/>
        </w:rPr>
        <w:t>), a potência elétrica líquida (</w:t>
      </w:r>
      <m:oMath>
        <m:sSub>
          <m:sSubPr>
            <m:ctrlPr>
              <w:rPr>
                <w:rFonts w:ascii="Cambria Math" w:hAnsi="Cambria Math" w:cs="Arial"/>
                <w:szCs w:val="24"/>
                <w:shd w:val="clear" w:color="auto" w:fill="FFFFFF"/>
              </w:rPr>
            </m:ctrlPr>
          </m:sSubPr>
          <m:e>
            <m:r>
              <m:rPr>
                <m:sty m:val="p"/>
              </m:rPr>
              <w:rPr>
                <w:rFonts w:ascii="Cambria Math" w:hAnsi="Cambria Math" w:cs="Arial"/>
                <w:szCs w:val="24"/>
                <w:shd w:val="clear" w:color="auto" w:fill="FFFFFF"/>
              </w:rPr>
              <m:t>P</m:t>
            </m:r>
          </m:e>
          <m:sub>
            <w:proofErr w:type="gramStart"/>
            <m:r>
              <m:rPr>
                <m:sty m:val="p"/>
              </m:rPr>
              <w:rPr>
                <w:rFonts w:ascii="Cambria Math" w:hAnsi="Cambria Math" w:cs="Arial"/>
                <w:szCs w:val="24"/>
                <w:shd w:val="clear" w:color="auto" w:fill="FFFFFF"/>
              </w:rPr>
              <m:t>el</m:t>
            </m:r>
            <w:proofErr w:type="gramEnd"/>
          </m:sub>
        </m:sSub>
      </m:oMath>
      <w:r w:rsidR="00EF2563" w:rsidRPr="0078680C">
        <w:rPr>
          <w:rFonts w:cs="Arial"/>
          <w:szCs w:val="24"/>
          <w:shd w:val="clear" w:color="auto" w:fill="FFFFFF"/>
        </w:rPr>
        <w:fldChar w:fldCharType="begin"/>
      </w:r>
      <w:r w:rsidRPr="0078680C">
        <w:rPr>
          <w:rFonts w:cs="Arial"/>
          <w:szCs w:val="24"/>
          <w:shd w:val="clear" w:color="auto" w:fill="FFFFFF"/>
        </w:rPr>
        <w:instrText xml:space="preserve"> QUOTE </w:instrText>
      </w:r>
      <m:oMath>
        <m:sSub>
          <m:sSubPr>
            <m:ctrlPr>
              <w:rPr>
                <w:rFonts w:ascii="Cambria Math" w:hAnsi="Cambria Math" w:cs="Arial"/>
                <w:szCs w:val="24"/>
                <w:shd w:val="clear" w:color="auto" w:fill="FFFFFF"/>
              </w:rPr>
            </m:ctrlPr>
          </m:sSubPr>
          <m:e>
            <m:r>
              <m:rPr>
                <m:sty m:val="p"/>
              </m:rPr>
              <w:rPr>
                <w:rFonts w:ascii="Cambria Math" w:hAnsi="Cambria Math" w:cs="Arial"/>
                <w:szCs w:val="24"/>
                <w:shd w:val="clear" w:color="auto" w:fill="FFFFFF"/>
              </w:rPr>
              <m:t>P</m:t>
            </m:r>
          </m:e>
          <m:sub>
            <m:r>
              <m:rPr>
                <m:sty m:val="p"/>
              </m:rPr>
              <w:rPr>
                <w:rFonts w:ascii="Cambria Math" w:hAnsi="Cambria Math" w:cs="Arial"/>
                <w:szCs w:val="24"/>
                <w:shd w:val="clear" w:color="auto" w:fill="FFFFFF"/>
              </w:rPr>
              <m:t>el</m:t>
            </m:r>
          </m:sub>
        </m:sSub>
      </m:oMath>
      <w:r w:rsidRPr="0078680C">
        <w:rPr>
          <w:rFonts w:cs="Arial"/>
          <w:szCs w:val="24"/>
          <w:shd w:val="clear" w:color="auto" w:fill="FFFFFF"/>
        </w:rPr>
        <w:instrText xml:space="preserve"> </w:instrText>
      </w:r>
      <w:r w:rsidR="00EF2563" w:rsidRPr="0078680C">
        <w:rPr>
          <w:rFonts w:cs="Arial"/>
          <w:szCs w:val="24"/>
          <w:shd w:val="clear" w:color="auto" w:fill="FFFFFF"/>
        </w:rPr>
        <w:fldChar w:fldCharType="end"/>
      </w:r>
      <w:r>
        <w:rPr>
          <w:rFonts w:cs="Arial"/>
          <w:szCs w:val="24"/>
          <w:shd w:val="clear" w:color="auto" w:fill="FFFFFF"/>
        </w:rPr>
        <w:t>), o calor utilizado no processo (</w: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h</m:t>
            </m:r>
          </m:sup>
        </m:sSubSup>
      </m:oMath>
      <w:r>
        <w:rPr>
          <w:rFonts w:cs="Arial"/>
          <w:szCs w:val="24"/>
          <w:shd w:val="clear" w:color="auto" w:fill="FFFFFF"/>
        </w:rPr>
        <w:t>), a potência elétrica consumida pela unidade de dessalinização térmica (</w:t>
      </w:r>
      <m:oMath>
        <m:sSub>
          <m:sSubPr>
            <m:ctrlPr>
              <w:rPr>
                <w:rFonts w:ascii="Cambria Math" w:hAnsi="Cambria Math" w:cs="Arial"/>
                <w:szCs w:val="24"/>
                <w:shd w:val="clear" w:color="auto" w:fill="FFFFFF"/>
              </w:rPr>
            </m:ctrlPr>
          </m:sSubPr>
          <m:e>
            <m:r>
              <m:rPr>
                <m:sty m:val="p"/>
              </m:rPr>
              <w:rPr>
                <w:rFonts w:ascii="Cambria Math" w:hAnsi="Cambria Math" w:cs="Arial"/>
                <w:szCs w:val="24"/>
                <w:shd w:val="clear" w:color="auto" w:fill="FFFFFF"/>
              </w:rPr>
              <m:t>P</m:t>
            </m:r>
          </m:e>
          <m:sub>
            <m:r>
              <m:rPr>
                <m:sty m:val="p"/>
              </m:rPr>
              <w:rPr>
                <w:rFonts w:ascii="Cambria Math" w:hAnsi="Cambria Math" w:cs="Arial"/>
                <w:szCs w:val="24"/>
                <w:shd w:val="clear" w:color="auto" w:fill="FFFFFF"/>
              </w:rPr>
              <m:t>eludt</m:t>
            </m:r>
          </m:sub>
        </m:sSub>
      </m:oMath>
      <w:r>
        <w:rPr>
          <w:rFonts w:cs="Arial"/>
          <w:szCs w:val="24"/>
          <w:shd w:val="clear" w:color="auto" w:fill="FFFFFF"/>
        </w:rPr>
        <w:t>) e a eficiência da cogeração (</w:t>
      </w:r>
      <m:oMath>
        <m:sSub>
          <m:sSubPr>
            <m:ctrlPr>
              <w:rPr>
                <w:rFonts w:ascii="Cambria Math" w:hAnsi="Cambria Math" w:cs="Arial"/>
                <w:szCs w:val="24"/>
                <w:shd w:val="clear" w:color="auto" w:fill="FFFFFF"/>
              </w:rPr>
            </m:ctrlPr>
          </m:sSubPr>
          <m:e>
            <m:r>
              <m:rPr>
                <m:sty m:val="p"/>
              </m:rPr>
              <w:rPr>
                <w:rFonts w:ascii="Cambria Math" w:cs="Arial"/>
                <w:szCs w:val="24"/>
                <w:shd w:val="clear" w:color="auto" w:fill="FFFFFF"/>
              </w:rPr>
              <m:t>η</m:t>
            </m:r>
          </m:e>
          <m:sub>
            <m:r>
              <m:rPr>
                <m:sty m:val="p"/>
              </m:rPr>
              <w:rPr>
                <w:rFonts w:ascii="Cambria Math" w:cs="Arial"/>
                <w:szCs w:val="24"/>
                <w:shd w:val="clear" w:color="auto" w:fill="FFFFFF"/>
              </w:rPr>
              <m:t>CC</m:t>
            </m:r>
          </m:sub>
        </m:sSub>
      </m:oMath>
      <w:r>
        <w:rPr>
          <w:rFonts w:cs="Arial"/>
          <w:szCs w:val="24"/>
          <w:shd w:val="clear" w:color="auto" w:fill="FFFFFF"/>
        </w:rPr>
        <w:t>).</w:t>
      </w:r>
      <w:r w:rsidR="00A46BBF">
        <w:rPr>
          <w:rFonts w:cs="Arial"/>
          <w:szCs w:val="24"/>
          <w:shd w:val="clear" w:color="auto" w:fill="FFFFFF"/>
        </w:rPr>
        <w:t xml:space="preserve"> Com a vazão de combustível conhecida, pode-se calcular o calor cedido</w:t>
      </w:r>
      <w:r w:rsidR="002E1BE2">
        <w:rPr>
          <w:rFonts w:cs="Arial"/>
          <w:szCs w:val="24"/>
          <w:shd w:val="clear" w:color="auto" w:fill="FFFFFF"/>
        </w:rPr>
        <w:t xml:space="preserve"> pelo combustível (</w: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C</m:t>
            </m:r>
          </m:sub>
          <m:sup>
            <m:r>
              <m:rPr>
                <m:sty m:val="p"/>
              </m:rPr>
              <w:rPr>
                <w:rFonts w:ascii="Cambria Math" w:hAnsi="Cambria Math" w:cs="Arial"/>
                <w:szCs w:val="24"/>
                <w:shd w:val="clear" w:color="auto" w:fill="FFFFFF"/>
              </w:rPr>
              <m:t>h</m:t>
            </m:r>
          </m:sup>
        </m:sSubSup>
      </m:oMath>
      <w:r w:rsidR="002E1BE2">
        <w:rPr>
          <w:rFonts w:cs="Arial"/>
          <w:szCs w:val="24"/>
          <w:shd w:val="clear" w:color="auto" w:fill="FFFFFF"/>
        </w:rPr>
        <w:t xml:space="preserve">) ao sistema multiplicando-a por seu </w:t>
      </w:r>
      <w:r w:rsidR="00A46BBF">
        <w:rPr>
          <w:rFonts w:cs="Arial"/>
          <w:szCs w:val="24"/>
          <w:shd w:val="clear" w:color="auto" w:fill="FFFFFF"/>
        </w:rPr>
        <w:t>poder cal</w:t>
      </w:r>
      <w:r w:rsidR="002E1BE2">
        <w:rPr>
          <w:rFonts w:cs="Arial"/>
          <w:szCs w:val="24"/>
          <w:shd w:val="clear" w:color="auto" w:fill="FFFFFF"/>
        </w:rPr>
        <w:t xml:space="preserve">orífico inferior (PCI), </w:t>
      </w:r>
      <w:r w:rsidR="00E50A28">
        <w:rPr>
          <w:rFonts w:cs="Arial"/>
          <w:szCs w:val="24"/>
          <w:shd w:val="clear" w:color="auto" w:fill="FFFFFF"/>
        </w:rPr>
        <w:t>como mostra a Equação 5.6</w:t>
      </w:r>
      <w:r w:rsidR="00A46BBF">
        <w:rPr>
          <w:rFonts w:cs="Arial"/>
          <w:szCs w:val="24"/>
          <w:shd w:val="clear" w:color="auto" w:fill="FFFFFF"/>
        </w:rPr>
        <w:t>:</w:t>
      </w:r>
    </w:p>
    <w:p w:rsidR="00A46BBF" w:rsidRDefault="00A46BBF" w:rsidP="00A93579">
      <w:pPr>
        <w:rPr>
          <w:rFonts w:cs="Arial"/>
          <w:szCs w:val="24"/>
          <w:shd w:val="clear" w:color="auto" w:fill="FFFFFF"/>
        </w:rPr>
      </w:pPr>
    </w:p>
    <w:p w:rsidR="00A93579" w:rsidRDefault="00A46BBF" w:rsidP="00A46BBF">
      <w:pPr>
        <w:jc w:val="left"/>
        <w:rPr>
          <w:rFonts w:cs="Arial"/>
          <w:szCs w:val="24"/>
          <w:shd w:val="clear" w:color="auto" w:fill="FFFFFF"/>
        </w:rPr>
      </w:pPr>
      <w:r>
        <w:rPr>
          <w:rFonts w:cs="Arial"/>
          <w:szCs w:val="24"/>
          <w:shd w:val="clear" w:color="auto" w:fill="FFFFFF"/>
        </w:rPr>
        <w:t xml:space="preserve"> </w:t>
      </w:r>
      <m:oMath>
        <m:r>
          <w:rPr>
            <w:rFonts w:ascii="Cambria Math" w:hAnsi="Cambria Math" w:cs="Arial"/>
            <w:szCs w:val="24"/>
            <w:shd w:val="clear" w:color="auto" w:fill="FFFFFF"/>
          </w:rPr>
          <m:t xml:space="preserve">                                                                   </m:t>
        </m:r>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C</m:t>
            </m:r>
          </m:sub>
          <m:sup>
            <m:r>
              <m:rPr>
                <m:sty m:val="p"/>
              </m:rPr>
              <w:rPr>
                <w:rFonts w:ascii="Cambria Math" w:hAnsi="Cambria Math" w:cs="Arial"/>
                <w:szCs w:val="24"/>
                <w:shd w:val="clear" w:color="auto" w:fill="FFFFFF"/>
              </w:rPr>
              <m:t>h</m:t>
            </m:r>
          </m:sup>
        </m:sSubSup>
        <m:r>
          <m:rPr>
            <m:sty m:val="p"/>
          </m:rPr>
          <w:rPr>
            <w:rFonts w:ascii="Cambria Math" w:hAnsi="Cambria Math" w:cs="Arial"/>
            <w:szCs w:val="24"/>
            <w:shd w:val="clear" w:color="auto" w:fill="FFFFFF"/>
          </w:rPr>
          <m:t>=</m:t>
        </m:r>
        <m:sSub>
          <m:sSubPr>
            <m:ctrlPr>
              <w:rPr>
                <w:rFonts w:ascii="Cambria Math" w:hAnsi="Cambria Math" w:cs="Arial"/>
                <w:szCs w:val="24"/>
                <w:shd w:val="clear" w:color="auto" w:fill="FFFFFF"/>
              </w:rPr>
            </m:ctrlPr>
          </m:sSub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m</m:t>
                </m:r>
              </m:e>
            </m:acc>
          </m:e>
          <m:sub>
            <m:r>
              <m:rPr>
                <m:sty m:val="p"/>
              </m:rPr>
              <w:rPr>
                <w:rFonts w:ascii="Cambria Math" w:hAnsi="Cambria Math" w:cs="Arial"/>
                <w:szCs w:val="24"/>
                <w:shd w:val="clear" w:color="auto" w:fill="FFFFFF"/>
              </w:rPr>
              <m:t>C</m:t>
            </m:r>
          </m:sub>
        </m:sSub>
        <m:r>
          <m:rPr>
            <m:sty m:val="p"/>
          </m:rPr>
          <w:rPr>
            <w:rFonts w:ascii="Cambria Math" w:hAnsi="Cambria Math" w:cs="Arial"/>
            <w:szCs w:val="24"/>
            <w:shd w:val="clear" w:color="auto" w:fill="FFFFFF"/>
          </w:rPr>
          <m:t xml:space="preserve">.PCI    </m:t>
        </m:r>
        <m:d>
          <m:dPr>
            <m:begChr m:val="["/>
            <m:endChr m:val="]"/>
            <m:ctrlPr>
              <w:rPr>
                <w:rFonts w:ascii="Cambria Math" w:hAnsi="Cambria Math" w:cs="Arial"/>
                <w:szCs w:val="24"/>
                <w:shd w:val="clear" w:color="auto" w:fill="FFFFFF"/>
              </w:rPr>
            </m:ctrlPr>
          </m:dPr>
          <m:e>
            <m:r>
              <m:rPr>
                <m:sty m:val="p"/>
              </m:rPr>
              <w:rPr>
                <w:rFonts w:ascii="Cambria Math" w:hAnsi="Cambria Math" w:cs="Arial"/>
                <w:szCs w:val="24"/>
                <w:shd w:val="clear" w:color="auto" w:fill="FFFFFF"/>
              </w:rPr>
              <m:t>kW</m:t>
            </m:r>
          </m:e>
        </m:d>
        <m:r>
          <w:rPr>
            <w:rFonts w:ascii="Cambria Math" w:hAnsi="Cambria Math" w:cs="Arial"/>
            <w:szCs w:val="24"/>
            <w:shd w:val="clear" w:color="auto" w:fill="FFFFFF"/>
          </w:rPr>
          <m:t xml:space="preserve">                                                      (5.6)</m:t>
        </m:r>
      </m:oMath>
    </w:p>
    <w:p w:rsidR="00A93579" w:rsidRDefault="00A93579" w:rsidP="00A93579">
      <w:pPr>
        <w:rPr>
          <w:rFonts w:cs="Arial"/>
          <w:szCs w:val="24"/>
          <w:shd w:val="clear" w:color="auto" w:fill="FFFFFF"/>
        </w:rPr>
      </w:pPr>
    </w:p>
    <w:p w:rsidR="00A93579" w:rsidRDefault="00A93579" w:rsidP="00E50A28">
      <w:pPr>
        <w:tabs>
          <w:tab w:val="left" w:pos="4820"/>
        </w:tabs>
        <w:rPr>
          <w:rFonts w:cs="Arial"/>
          <w:szCs w:val="24"/>
          <w:shd w:val="clear" w:color="auto" w:fill="FFFFFF"/>
        </w:rPr>
      </w:pPr>
      <w:r>
        <w:rPr>
          <w:rFonts w:cs="Arial"/>
          <w:szCs w:val="24"/>
          <w:shd w:val="clear" w:color="auto" w:fill="FFFFFF"/>
        </w:rPr>
        <w:t>As exergias utilizadas para os cálculos de eficiência exergética são: a exergia do calor útil para o processo (</w:t>
      </w:r>
      <w:r w:rsidR="00EF2563" w:rsidRPr="0078680C">
        <w:rPr>
          <w:rFonts w:cs="Arial"/>
          <w:szCs w:val="24"/>
          <w:shd w:val="clear" w:color="auto" w:fill="FFFFFF"/>
        </w:rPr>
        <w:fldChar w:fldCharType="begin"/>
      </w:r>
      <w:r w:rsidRPr="0078680C">
        <w:rPr>
          <w:rFonts w:cs="Arial"/>
          <w:szCs w:val="24"/>
          <w:shd w:val="clear" w:color="auto" w:fill="FFFFFF"/>
        </w:rPr>
        <w:instrText xml:space="preserve"> QUOTE </w:instrTex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e</m:t>
            </m:r>
          </m:sup>
        </m:sSubSup>
      </m:oMath>
      <w:r w:rsidRPr="0078680C">
        <w:rPr>
          <w:rFonts w:cs="Arial"/>
          <w:szCs w:val="24"/>
          <w:shd w:val="clear" w:color="auto" w:fill="FFFFFF"/>
        </w:rPr>
        <w:instrText xml:space="preserve"> </w:instrText>
      </w:r>
      <w:r w:rsidR="00EF2563" w:rsidRPr="0078680C">
        <w:rPr>
          <w:rFonts w:cs="Arial"/>
          <w:szCs w:val="24"/>
          <w:shd w:val="clear" w:color="auto" w:fill="FFFFFF"/>
        </w:rPr>
        <w:fldChar w:fldCharType="separate"/>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e</m:t>
            </m:r>
          </m:sup>
        </m:sSubSup>
      </m:oMath>
      <w:r w:rsidR="00EF2563" w:rsidRPr="0078680C">
        <w:rPr>
          <w:rFonts w:cs="Arial"/>
          <w:szCs w:val="24"/>
          <w:shd w:val="clear" w:color="auto" w:fill="FFFFFF"/>
        </w:rPr>
        <w:fldChar w:fldCharType="end"/>
      </w:r>
      <w:r>
        <w:rPr>
          <w:rFonts w:cs="Arial"/>
          <w:szCs w:val="24"/>
          <w:shd w:val="clear" w:color="auto" w:fill="FFFFFF"/>
        </w:rPr>
        <w:t>), a exergia do combustível que entra na planta (</w:t>
      </w:r>
      <w:r w:rsidR="00EF2563" w:rsidRPr="0078680C">
        <w:rPr>
          <w:rFonts w:cs="Arial"/>
          <w:szCs w:val="24"/>
          <w:shd w:val="clear" w:color="auto" w:fill="FFFFFF"/>
        </w:rPr>
        <w:fldChar w:fldCharType="begin"/>
      </w:r>
      <w:r w:rsidRPr="0078680C">
        <w:rPr>
          <w:rFonts w:cs="Arial"/>
          <w:szCs w:val="24"/>
          <w:shd w:val="clear" w:color="auto" w:fill="FFFFFF"/>
        </w:rPr>
        <w:instrText xml:space="preserve"> QUOTE </w:instrTex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C</m:t>
            </m:r>
          </m:sub>
          <m:sup>
            <m:r>
              <m:rPr>
                <m:sty m:val="p"/>
              </m:rPr>
              <w:rPr>
                <w:rFonts w:ascii="Cambria Math" w:hAnsi="Cambria Math" w:cs="Arial"/>
                <w:szCs w:val="24"/>
                <w:shd w:val="clear" w:color="auto" w:fill="FFFFFF"/>
              </w:rPr>
              <m:t>e</m:t>
            </m:r>
          </m:sup>
        </m:sSubSup>
      </m:oMath>
      <w:r w:rsidRPr="0078680C">
        <w:rPr>
          <w:rFonts w:cs="Arial"/>
          <w:szCs w:val="24"/>
          <w:shd w:val="clear" w:color="auto" w:fill="FFFFFF"/>
        </w:rPr>
        <w:instrText xml:space="preserve"> </w:instrText>
      </w:r>
      <w:r w:rsidR="00EF2563" w:rsidRPr="0078680C">
        <w:rPr>
          <w:rFonts w:cs="Arial"/>
          <w:szCs w:val="24"/>
          <w:shd w:val="clear" w:color="auto" w:fill="FFFFFF"/>
        </w:rPr>
        <w:fldChar w:fldCharType="separate"/>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C</m:t>
            </m:r>
          </m:sub>
          <m:sup>
            <m:r>
              <m:rPr>
                <m:sty m:val="p"/>
              </m:rPr>
              <w:rPr>
                <w:rFonts w:ascii="Cambria Math" w:hAnsi="Cambria Math" w:cs="Arial"/>
                <w:szCs w:val="24"/>
                <w:shd w:val="clear" w:color="auto" w:fill="FFFFFF"/>
              </w:rPr>
              <m:t>e</m:t>
            </m:r>
          </m:sup>
        </m:sSubSup>
      </m:oMath>
      <w:r w:rsidR="00EF2563" w:rsidRPr="0078680C">
        <w:rPr>
          <w:rFonts w:cs="Arial"/>
          <w:szCs w:val="24"/>
          <w:shd w:val="clear" w:color="auto" w:fill="FFFFFF"/>
        </w:rPr>
        <w:fldChar w:fldCharType="end"/>
      </w:r>
      <w:r>
        <w:rPr>
          <w:rFonts w:cs="Arial"/>
          <w:szCs w:val="24"/>
          <w:shd w:val="clear" w:color="auto" w:fill="FFFFFF"/>
        </w:rPr>
        <w:t>) e a exergia do fluxo elétrico líquido que é igual à própria potência elétrica líquida. Estes valores são determinados a partir das equações para cál</w:t>
      </w:r>
      <w:r w:rsidR="0011606B">
        <w:rPr>
          <w:rFonts w:cs="Arial"/>
          <w:szCs w:val="24"/>
          <w:shd w:val="clear" w:color="auto" w:fill="FFFFFF"/>
        </w:rPr>
        <w:t>culos de exergia mostradas nas S</w:t>
      </w:r>
      <w:r>
        <w:rPr>
          <w:rFonts w:cs="Arial"/>
          <w:szCs w:val="24"/>
          <w:shd w:val="clear" w:color="auto" w:fill="FFFFFF"/>
        </w:rPr>
        <w:t>eções 5.2.1 e 5.2.2.</w:t>
      </w:r>
    </w:p>
    <w:p w:rsidR="00A93579" w:rsidRPr="00206884" w:rsidRDefault="00A93579" w:rsidP="00A93579">
      <w:pPr>
        <w:rPr>
          <w:rFonts w:cs="Arial"/>
          <w:szCs w:val="24"/>
          <w:shd w:val="clear" w:color="auto" w:fill="FFFFFF"/>
        </w:rPr>
      </w:pPr>
    </w:p>
    <w:p w:rsidR="00A93579" w:rsidRPr="00206884" w:rsidRDefault="00A93579" w:rsidP="00A93579">
      <w:pPr>
        <w:pStyle w:val="Ttulo3"/>
        <w:numPr>
          <w:ilvl w:val="0"/>
          <w:numId w:val="0"/>
        </w:numPr>
        <w:rPr>
          <w:shd w:val="clear" w:color="auto" w:fill="FFFFFF"/>
        </w:rPr>
      </w:pPr>
      <w:bookmarkStart w:id="60" w:name="_Toc311754767"/>
      <w:r>
        <w:rPr>
          <w:shd w:val="clear" w:color="auto" w:fill="FFFFFF"/>
        </w:rPr>
        <w:t>5.3.1</w:t>
      </w:r>
      <w:r>
        <w:rPr>
          <w:shd w:val="clear" w:color="auto" w:fill="FFFFFF"/>
        </w:rPr>
        <w:tab/>
        <w:t>Economia Relativa de Combustível</w:t>
      </w:r>
      <w:bookmarkEnd w:id="60"/>
    </w:p>
    <w:p w:rsidR="00A93579" w:rsidRDefault="00A93579" w:rsidP="00A93579">
      <w:pPr>
        <w:rPr>
          <w:rFonts w:cs="Arial"/>
          <w:szCs w:val="24"/>
          <w:shd w:val="clear" w:color="auto" w:fill="FFFFFF"/>
        </w:rPr>
      </w:pPr>
      <w:r>
        <w:rPr>
          <w:rFonts w:cs="Arial"/>
          <w:szCs w:val="24"/>
          <w:shd w:val="clear" w:color="auto" w:fill="FFFFFF"/>
        </w:rPr>
        <w:t xml:space="preserve">Do conceito de Economia Relativa de Combustível (ERC) entende-se que este índice serve para quantificar, em termos percentuais, a quantidade de combustível economizada por um sistema operando em modo de cogeração em relação à quantidade de combustível que seria gasta para suprir dois sistemas distintos, um produzindo a mesma quantidade de potência elétrica (termelétrica) e outro a mesma quantidade de calor útil para o processo (gerador de vapor).      </w:t>
      </w:r>
    </w:p>
    <w:p w:rsidR="00A93579" w:rsidRDefault="00A93579" w:rsidP="00A93579">
      <w:pPr>
        <w:rPr>
          <w:rFonts w:cs="Arial"/>
          <w:szCs w:val="24"/>
          <w:shd w:val="clear" w:color="auto" w:fill="FFFFFF"/>
        </w:rPr>
      </w:pPr>
    </w:p>
    <w:p w:rsidR="00A93579" w:rsidRDefault="00A93579" w:rsidP="0002133F">
      <w:pPr>
        <w:tabs>
          <w:tab w:val="left" w:pos="2977"/>
        </w:tabs>
        <w:rPr>
          <w:rFonts w:cs="Arial"/>
          <w:szCs w:val="24"/>
          <w:shd w:val="clear" w:color="auto" w:fill="FFFFFF"/>
        </w:rPr>
      </w:pPr>
      <w:r>
        <w:rPr>
          <w:rFonts w:cs="Arial"/>
          <w:szCs w:val="24"/>
          <w:shd w:val="clear" w:color="auto" w:fill="FFFFFF"/>
        </w:rPr>
        <w:t>Considerando o desempenho do gerador de vapor</w:t>
      </w:r>
      <w:r w:rsidR="000C7472">
        <w:rPr>
          <w:rFonts w:cs="Arial"/>
          <w:szCs w:val="24"/>
          <w:shd w:val="clear" w:color="auto" w:fill="FFFFFF"/>
        </w:rPr>
        <w:t xml:space="preserve"> </w:t>
      </w: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GV</m:t>
            </m:r>
          </m:sub>
          <m:sup>
            <m:r>
              <m:rPr>
                <m:sty m:val="p"/>
              </m:rPr>
              <w:rPr>
                <w:rFonts w:ascii="Cambria Math" w:hAnsi="Cambria Math" w:cs="Arial"/>
                <w:szCs w:val="24"/>
                <w:shd w:val="clear" w:color="auto" w:fill="FFFFFF"/>
              </w:rPr>
              <m:t>h</m:t>
            </m:r>
          </m:sup>
        </m:sSubSup>
      </m:oMath>
      <w:r w:rsidR="000C7472">
        <w:rPr>
          <w:rFonts w:cs="Arial"/>
          <w:szCs w:val="24"/>
          <w:shd w:val="clear" w:color="auto" w:fill="FFFFFF"/>
        </w:rPr>
        <w:t xml:space="preserve"> = 90%</w:t>
      </w:r>
      <w:r w:rsidR="00EF2563" w:rsidRPr="0078680C">
        <w:rPr>
          <w:rFonts w:cs="Arial"/>
          <w:szCs w:val="24"/>
          <w:shd w:val="clear" w:color="auto" w:fill="FFFFFF"/>
        </w:rPr>
        <w:fldChar w:fldCharType="begin"/>
      </w:r>
      <w:r w:rsidRPr="0078680C">
        <w:rPr>
          <w:rFonts w:cs="Arial"/>
          <w:szCs w:val="24"/>
          <w:shd w:val="clear" w:color="auto" w:fill="FFFFFF"/>
        </w:rPr>
        <w:instrText xml:space="preserve"> QUOTE </w:instrText>
      </w: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cs="Arial"/>
                <w:szCs w:val="24"/>
                <w:shd w:val="clear" w:color="auto" w:fill="FFFFFF"/>
              </w:rPr>
              <m:t>GV</m:t>
            </m:r>
          </m:sub>
          <m:sup>
            <m:r>
              <m:rPr>
                <m:sty m:val="p"/>
              </m:rPr>
              <w:rPr>
                <w:rFonts w:ascii="Cambria Math" w:cs="Arial"/>
                <w:szCs w:val="24"/>
                <w:shd w:val="clear" w:color="auto" w:fill="FFFFFF"/>
              </w:rPr>
              <m:t>h</m:t>
            </m:r>
          </m:sup>
        </m:sSubSup>
        <m:r>
          <w:rPr>
            <w:rFonts w:ascii="Cambria Math" w:cs="Arial"/>
            <w:szCs w:val="24"/>
            <w:shd w:val="clear" w:color="auto" w:fill="FFFFFF"/>
          </w:rPr>
          <m:t>=90%</m:t>
        </m:r>
      </m:oMath>
      <w:r w:rsidRPr="0078680C">
        <w:rPr>
          <w:rFonts w:cs="Arial"/>
          <w:szCs w:val="24"/>
          <w:shd w:val="clear" w:color="auto" w:fill="FFFFFF"/>
        </w:rPr>
        <w:instrText xml:space="preserve"> </w:instrText>
      </w:r>
      <w:r w:rsidR="00EF2563" w:rsidRPr="0078680C">
        <w:rPr>
          <w:rFonts w:cs="Arial"/>
          <w:szCs w:val="24"/>
          <w:shd w:val="clear" w:color="auto" w:fill="FFFFFF"/>
        </w:rPr>
        <w:fldChar w:fldCharType="end"/>
      </w:r>
      <w:r>
        <w:rPr>
          <w:rFonts w:cs="Arial"/>
          <w:szCs w:val="24"/>
          <w:shd w:val="clear" w:color="auto" w:fill="FFFFFF"/>
        </w:rPr>
        <w:t xml:space="preserve">, para o cálculo da ERC é preciso determinar o desempenho da planta considerando sua operação </w:t>
      </w:r>
      <w:r>
        <w:rPr>
          <w:rFonts w:cs="Arial"/>
          <w:szCs w:val="24"/>
          <w:shd w:val="clear" w:color="auto" w:fill="FFFFFF"/>
        </w:rPr>
        <w:lastRenderedPageBreak/>
        <w:t>exclusiva para a geração de energia elétrica (</w:t>
      </w:r>
      <m:oMath>
        <m:sSub>
          <m:sSubPr>
            <m:ctrlPr>
              <w:rPr>
                <w:rFonts w:ascii="Cambria Math" w:hAnsi="Cambria Math" w:cs="Arial"/>
                <w:szCs w:val="24"/>
                <w:shd w:val="clear" w:color="auto" w:fill="FFFFFF"/>
              </w:rPr>
            </m:ctrlPr>
          </m:sSubPr>
          <m:e>
            <m:r>
              <m:rPr>
                <m:sty m:val="p"/>
              </m:rPr>
              <w:rPr>
                <w:rFonts w:ascii="Cambria Math" w:cs="Arial"/>
                <w:szCs w:val="24"/>
                <w:shd w:val="clear" w:color="auto" w:fill="FFFFFF"/>
              </w:rPr>
              <m:t>η</m:t>
            </m:r>
          </m:e>
          <m:sub>
            <m:r>
              <m:rPr>
                <m:sty m:val="p"/>
              </m:rPr>
              <w:rPr>
                <w:rFonts w:ascii="Cambria Math" w:cs="Arial"/>
                <w:szCs w:val="24"/>
                <w:shd w:val="clear" w:color="auto" w:fill="FFFFFF"/>
              </w:rPr>
              <m:t>CTE</m:t>
            </m:r>
          </m:sub>
        </m:sSub>
      </m:oMath>
      <w:r>
        <w:rPr>
          <w:rFonts w:cs="Arial"/>
          <w:szCs w:val="24"/>
          <w:shd w:val="clear" w:color="auto" w:fill="FFFFFF"/>
        </w:rPr>
        <w:t>), ou seja, operando como uma central termelétrica. Para isto, é feita a simulação da planta eliminando a unidade de dessalinização, em que o consumo elétrico (</w:t>
      </w:r>
      <m:oMath>
        <m:sSub>
          <m:sSubPr>
            <m:ctrlPr>
              <w:rPr>
                <w:rFonts w:ascii="Cambria Math" w:hAnsi="Cambria Math" w:cs="Arial"/>
                <w:szCs w:val="24"/>
                <w:shd w:val="clear" w:color="auto" w:fill="FFFFFF"/>
              </w:rPr>
            </m:ctrlPr>
          </m:sSubPr>
          <m:e>
            <m:r>
              <m:rPr>
                <m:sty m:val="p"/>
              </m:rPr>
              <w:rPr>
                <w:rFonts w:ascii="Cambria Math" w:hAnsi="Cambria Math" w:cs="Arial"/>
                <w:szCs w:val="24"/>
                <w:shd w:val="clear" w:color="auto" w:fill="FFFFFF"/>
              </w:rPr>
              <m:t>P</m:t>
            </m:r>
          </m:e>
          <m:sub>
            <m:r>
              <m:rPr>
                <m:sty m:val="p"/>
              </m:rPr>
              <w:rPr>
                <w:rFonts w:ascii="Cambria Math" w:hAnsi="Cambria Math" w:cs="Arial"/>
                <w:szCs w:val="24"/>
                <w:shd w:val="clear" w:color="auto" w:fill="FFFFFF"/>
              </w:rPr>
              <m:t>eludt</m:t>
            </m:r>
          </m:sub>
        </m:sSub>
      </m:oMath>
      <w:r>
        <w:rPr>
          <w:rFonts w:cs="Arial"/>
          <w:szCs w:val="24"/>
          <w:shd w:val="clear" w:color="auto" w:fill="FFFFFF"/>
        </w:rPr>
        <w:t>) é eliminado e o fluxo de vapor para o processo é expandido na turbina a vapor produzindo potência adicional</w:t>
      </w:r>
      <w:r w:rsidR="002470B2">
        <w:rPr>
          <w:rFonts w:cs="Arial"/>
          <w:szCs w:val="24"/>
          <w:shd w:val="clear" w:color="auto" w:fill="FFFFFF"/>
        </w:rPr>
        <w:t xml:space="preserve"> (</w:t>
      </w: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elf</m:t>
            </m:r>
          </m:sup>
        </m:sSubSup>
      </m:oMath>
      <w:r w:rsidR="002470B2">
        <w:rPr>
          <w:rFonts w:cs="Arial"/>
          <w:szCs w:val="24"/>
          <w:shd w:val="clear" w:color="auto" w:fill="FFFFFF"/>
        </w:rPr>
        <w:t>)</w:t>
      </w:r>
      <w:r>
        <w:rPr>
          <w:rFonts w:cs="Arial"/>
          <w:szCs w:val="24"/>
          <w:shd w:val="clear" w:color="auto" w:fill="FFFFFF"/>
        </w:rPr>
        <w:t>. Para os sistemas com turbinas a vapo</w:t>
      </w:r>
      <w:r w:rsidR="00E50A28">
        <w:rPr>
          <w:rFonts w:cs="Arial"/>
          <w:szCs w:val="24"/>
          <w:shd w:val="clear" w:color="auto" w:fill="FFFFFF"/>
        </w:rPr>
        <w:t>r é utilizada a Equação 5.7</w:t>
      </w:r>
      <w:r>
        <w:rPr>
          <w:rFonts w:cs="Arial"/>
          <w:szCs w:val="24"/>
          <w:shd w:val="clear" w:color="auto" w:fill="FFFFFF"/>
        </w:rPr>
        <w:t xml:space="preserve"> para calcular este índice: </w:t>
      </w:r>
    </w:p>
    <w:p w:rsidR="00A93579" w:rsidRDefault="00A93579" w:rsidP="00A93579">
      <w:pPr>
        <w:rPr>
          <w:rFonts w:cs="Arial"/>
          <w:szCs w:val="24"/>
          <w:shd w:val="clear" w:color="auto" w:fill="FFFFFF"/>
        </w:rPr>
      </w:pPr>
    </w:p>
    <w:p w:rsidR="00A93579" w:rsidRPr="000C7472" w:rsidRDefault="00EF2563" w:rsidP="0002133F">
      <w:pPr>
        <w:tabs>
          <w:tab w:val="left" w:pos="2977"/>
        </w:tabs>
        <w:jc w:val="center"/>
        <w:rPr>
          <w:rFonts w:cs="Arial"/>
          <w:sz w:val="26"/>
          <w:szCs w:val="26"/>
          <w:shd w:val="clear" w:color="auto" w:fill="FFFFFF"/>
        </w:rPr>
      </w:pPr>
      <m:oMathPara>
        <m:oMathParaPr>
          <m:jc m:val="left"/>
        </m:oMathParaPr>
        <m:oMath>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 xml:space="preserve">                                                        </m:t>
              </m:r>
              <m:r>
                <m:rPr>
                  <m:sty m:val="p"/>
                </m:rPr>
                <w:rPr>
                  <w:rFonts w:ascii="Cambria Math" w:cs="Arial"/>
                  <w:szCs w:val="26"/>
                  <w:shd w:val="clear" w:color="auto" w:fill="FFFFFF"/>
                </w:rPr>
                <m:t>η</m:t>
              </m:r>
            </m:e>
            <m:sub>
              <m:r>
                <m:rPr>
                  <m:sty m:val="p"/>
                </m:rPr>
                <w:rPr>
                  <w:rFonts w:ascii="Cambria Math" w:cs="Arial"/>
                  <w:szCs w:val="26"/>
                  <w:shd w:val="clear" w:color="auto" w:fill="FFFFFF"/>
                </w:rPr>
                <m:t>CTE</m:t>
              </m:r>
            </m:sub>
          </m:sSub>
          <m:r>
            <m:rPr>
              <m:sty m:val="p"/>
            </m:rPr>
            <w:rPr>
              <w:rFonts w:ascii="Cambria Math" w:cs="Arial"/>
              <w:szCs w:val="26"/>
              <w:shd w:val="clear" w:color="auto" w:fill="FFFFFF"/>
            </w:rPr>
            <m:t>=</m:t>
          </m:r>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 xml:space="preserve"> +</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 xml:space="preserve"> P</m:t>
                  </m:r>
                </m:e>
                <m:sub>
                  <m:r>
                    <m:rPr>
                      <m:sty m:val="p"/>
                    </m:rPr>
                    <w:rPr>
                      <w:rFonts w:ascii="Cambria Math" w:cs="Arial"/>
                      <w:szCs w:val="26"/>
                      <w:shd w:val="clear" w:color="auto" w:fill="FFFFFF"/>
                    </w:rPr>
                    <m:t xml:space="preserve">eludt </m:t>
                  </m:r>
                </m:sub>
              </m:sSub>
              <m:r>
                <m:rPr>
                  <m:sty m:val="p"/>
                </m:rPr>
                <w:rPr>
                  <w:rFonts w:ascii="Cambria Math" w:hAnsi="Cambria Math" w:cs="Arial"/>
                  <w:szCs w:val="26"/>
                  <w:shd w:val="clear" w:color="auto" w:fill="FFFFFF"/>
                </w:rPr>
                <m:t xml:space="preserve">+ </m:t>
              </m:r>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elf</m:t>
                  </m:r>
                </m:sup>
              </m:sSubSup>
            </m:num>
            <m:den>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cs="Arial"/>
                          <w:szCs w:val="26"/>
                          <w:shd w:val="clear" w:color="auto" w:fill="FFFFFF"/>
                        </w:rPr>
                        <m:t>Q</m:t>
                      </m:r>
                    </m:e>
                  </m:acc>
                </m:e>
                <m:sub>
                  <m:r>
                    <m:rPr>
                      <m:sty m:val="p"/>
                    </m:rPr>
                    <w:rPr>
                      <w:rFonts w:ascii="Cambria Math" w:cs="Arial"/>
                      <w:szCs w:val="26"/>
                      <w:shd w:val="clear" w:color="auto" w:fill="FFFFFF"/>
                    </w:rPr>
                    <m:t>C</m:t>
                  </m:r>
                </m:sub>
                <m:sup>
                  <m:r>
                    <m:rPr>
                      <m:sty m:val="p"/>
                    </m:rPr>
                    <w:rPr>
                      <w:rFonts w:ascii="Cambria Math" w:hAnsi="Cambria Math" w:cs="Cambria Math"/>
                      <w:szCs w:val="26"/>
                      <w:shd w:val="clear" w:color="auto" w:fill="FFFFFF"/>
                    </w:rPr>
                    <m:t>h</m:t>
                  </m:r>
                </m:sup>
              </m:sSubSup>
            </m:den>
          </m:f>
          <m:r>
            <m:rPr>
              <m:sty m:val="p"/>
            </m:rPr>
            <w:rPr>
              <w:rFonts w:ascii="Cambria Math" w:cs="Arial"/>
              <w:szCs w:val="26"/>
              <w:shd w:val="clear" w:color="auto" w:fill="FFFFFF"/>
            </w:rPr>
            <m:t>.100</m:t>
          </m:r>
          <m:r>
            <w:rPr>
              <w:rFonts w:ascii="Cambria Math" w:hAnsi="Cambria Math" w:cs="Arial"/>
              <w:szCs w:val="26"/>
              <w:shd w:val="clear" w:color="auto" w:fill="FFFFFF"/>
            </w:rPr>
            <m:t xml:space="preserve">                                           </m:t>
          </m:r>
          <m:r>
            <m:rPr>
              <m:nor/>
            </m:rPr>
            <w:rPr>
              <w:rFonts w:ascii="Cambria Math" w:hAnsi="Cambria Math" w:cs="Arial"/>
              <w:szCs w:val="26"/>
              <w:shd w:val="clear" w:color="auto" w:fill="FFFFFF"/>
            </w:rPr>
            <m:t xml:space="preserve"> (5.7)</m:t>
          </m:r>
        </m:oMath>
      </m:oMathPara>
    </w:p>
    <w:p w:rsidR="00A93579" w:rsidRDefault="00A93579" w:rsidP="00A93579">
      <w:pPr>
        <w:rPr>
          <w:rFonts w:cs="Arial"/>
          <w:szCs w:val="24"/>
          <w:shd w:val="clear" w:color="auto" w:fill="FFFFFF"/>
        </w:rPr>
      </w:pPr>
    </w:p>
    <w:p w:rsidR="00A93579" w:rsidRDefault="00A93579" w:rsidP="00A93579">
      <w:pPr>
        <w:rPr>
          <w:rFonts w:cs="Arial"/>
          <w:szCs w:val="24"/>
          <w:shd w:val="clear" w:color="auto" w:fill="FFFFFF"/>
        </w:rPr>
      </w:pPr>
      <w:r>
        <w:rPr>
          <w:rFonts w:cs="Arial"/>
          <w:szCs w:val="24"/>
          <w:shd w:val="clear" w:color="auto" w:fill="FFFFFF"/>
        </w:rPr>
        <w:t>Para os ciclos com motor de combustão interna considera-se a planta operando em ciclo aberto, ou seja, sem aproveitamento dos gases de exaustão para produção de vapor, o que além de eliminar o consumo elétrico da unidade dessalinizadora, elimina o consumo dos equipamentos auxiliares do ciclo a vapor, como dos motores elétricos das bombas (</w:t>
      </w:r>
      <m:oMath>
        <m:sSub>
          <m:sSubPr>
            <m:ctrlPr>
              <w:rPr>
                <w:rFonts w:ascii="Cambria Math" w:hAnsi="Cambria Math" w:cs="Arial"/>
                <w:szCs w:val="24"/>
                <w:shd w:val="clear" w:color="auto" w:fill="FFFFFF"/>
              </w:rPr>
            </m:ctrlPr>
          </m:sSubPr>
          <m:e>
            <m:r>
              <m:rPr>
                <m:sty m:val="p"/>
              </m:rPr>
              <w:rPr>
                <w:rFonts w:ascii="Cambria Math" w:hAnsi="Cambria Math" w:cs="Arial"/>
                <w:szCs w:val="24"/>
                <w:shd w:val="clear" w:color="auto" w:fill="FFFFFF"/>
              </w:rPr>
              <m:t>P</m:t>
            </m:r>
          </m:e>
          <m:sub>
            <m:r>
              <m:rPr>
                <m:sty m:val="p"/>
              </m:rPr>
              <w:rPr>
                <w:rFonts w:ascii="Cambria Math" w:hAnsi="Cambria Math" w:cs="Arial"/>
                <w:szCs w:val="24"/>
                <w:shd w:val="clear" w:color="auto" w:fill="FFFFFF"/>
              </w:rPr>
              <m:t>elme</m:t>
            </m:r>
          </m:sub>
        </m:sSub>
      </m:oMath>
      <w:r w:rsidR="0002133F">
        <w:rPr>
          <w:rFonts w:cs="Arial"/>
          <w:szCs w:val="24"/>
          <w:shd w:val="clear" w:color="auto" w:fill="FFFFFF"/>
        </w:rPr>
        <w:t>)</w:t>
      </w:r>
      <w:r w:rsidR="00E50A28">
        <w:rPr>
          <w:rFonts w:cs="Arial"/>
          <w:szCs w:val="24"/>
          <w:shd w:val="clear" w:color="auto" w:fill="FFFFFF"/>
        </w:rPr>
        <w:t>. Assim, tem-se na Equação 5.8</w:t>
      </w:r>
      <w:r>
        <w:rPr>
          <w:rFonts w:cs="Arial"/>
          <w:szCs w:val="24"/>
          <w:shd w:val="clear" w:color="auto" w:fill="FFFFFF"/>
        </w:rPr>
        <w:t>:</w:t>
      </w:r>
    </w:p>
    <w:p w:rsidR="00A93579" w:rsidRDefault="00A93579" w:rsidP="00A93579">
      <w:pPr>
        <w:rPr>
          <w:rFonts w:cs="Arial"/>
          <w:szCs w:val="24"/>
          <w:shd w:val="clear" w:color="auto" w:fill="FFFFFF"/>
        </w:rPr>
      </w:pPr>
    </w:p>
    <w:p w:rsidR="00A93579" w:rsidRPr="000C7472" w:rsidRDefault="0002133F" w:rsidP="0002133F">
      <w:pPr>
        <w:tabs>
          <w:tab w:val="left" w:pos="2977"/>
        </w:tabs>
        <w:jc w:val="center"/>
        <w:rPr>
          <w:rFonts w:cs="Arial"/>
          <w:sz w:val="26"/>
          <w:szCs w:val="26"/>
          <w:shd w:val="clear" w:color="auto" w:fill="FFFFFF"/>
        </w:rPr>
      </w:pPr>
      <m:oMathPara>
        <m:oMathParaPr>
          <m:jc m:val="left"/>
        </m:oMathParaPr>
        <m:oMath>
          <m:r>
            <m:rPr>
              <m:sty m:val="p"/>
            </m:rPr>
            <w:rPr>
              <w:rFonts w:ascii="Cambria Math" w:hAnsi="Cambria Math" w:cs="Arial"/>
              <w:szCs w:val="26"/>
              <w:shd w:val="clear" w:color="auto" w:fill="FFFFFF"/>
            </w:rPr>
            <m:t xml:space="preserve">                                                        </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η</m:t>
              </m:r>
            </m:e>
            <m:sub>
              <m:r>
                <m:rPr>
                  <m:sty m:val="p"/>
                </m:rPr>
                <w:rPr>
                  <w:rFonts w:ascii="Cambria Math" w:cs="Arial"/>
                  <w:szCs w:val="26"/>
                  <w:shd w:val="clear" w:color="auto" w:fill="FFFFFF"/>
                </w:rPr>
                <m:t>CTE</m:t>
              </m:r>
            </m:sub>
          </m:sSub>
          <m:r>
            <m:rPr>
              <m:sty m:val="p"/>
            </m:rPr>
            <w:rPr>
              <w:rFonts w:ascii="Cambria Math" w:cs="Arial"/>
              <w:szCs w:val="26"/>
              <w:shd w:val="clear" w:color="auto" w:fill="FFFFFF"/>
            </w:rPr>
            <m:t>=</m:t>
          </m:r>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eludt</m:t>
                  </m:r>
                </m:sub>
              </m:sSub>
              <m:r>
                <m:rPr>
                  <m:sty m:val="p"/>
                </m:rPr>
                <w:rPr>
                  <w:rFonts w:ascii="Cambria Math" w:cs="Arial"/>
                  <w:szCs w:val="26"/>
                  <w:shd w:val="clear" w:color="auto" w:fill="FFFFFF"/>
                </w:rPr>
                <m:t>+</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elme</m:t>
                  </m:r>
                </m:sub>
              </m:sSub>
            </m:num>
            <m:den>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cs="Arial"/>
                          <w:szCs w:val="26"/>
                          <w:shd w:val="clear" w:color="auto" w:fill="FFFFFF"/>
                        </w:rPr>
                        <m:t>Q</m:t>
                      </m:r>
                    </m:e>
                  </m:acc>
                </m:e>
                <m:sub>
                  <m:r>
                    <m:rPr>
                      <m:sty m:val="p"/>
                    </m:rPr>
                    <w:rPr>
                      <w:rFonts w:ascii="Cambria Math" w:cs="Arial"/>
                      <w:szCs w:val="26"/>
                      <w:shd w:val="clear" w:color="auto" w:fill="FFFFFF"/>
                    </w:rPr>
                    <m:t>C</m:t>
                  </m:r>
                </m:sub>
                <m:sup>
                  <m:r>
                    <m:rPr>
                      <m:sty m:val="p"/>
                    </m:rPr>
                    <w:rPr>
                      <w:rFonts w:ascii="Cambria Math" w:hAnsi="Cambria Math" w:cs="Cambria Math"/>
                      <w:szCs w:val="26"/>
                      <w:shd w:val="clear" w:color="auto" w:fill="FFFFFF"/>
                    </w:rPr>
                    <m:t>h</m:t>
                  </m:r>
                </m:sup>
              </m:sSubSup>
            </m:den>
          </m:f>
          <m:r>
            <m:rPr>
              <m:sty m:val="p"/>
            </m:rPr>
            <w:rPr>
              <w:rFonts w:ascii="Cambria Math" w:cs="Arial"/>
              <w:szCs w:val="26"/>
              <w:shd w:val="clear" w:color="auto" w:fill="FFFFFF"/>
            </w:rPr>
            <m:t xml:space="preserve">.100                                             </m:t>
          </m:r>
          <m:r>
            <m:rPr>
              <m:nor/>
            </m:rPr>
            <w:rPr>
              <w:rFonts w:ascii="Cambria Math" w:cs="Arial"/>
              <w:szCs w:val="26"/>
              <w:shd w:val="clear" w:color="auto" w:fill="FFFFFF"/>
            </w:rPr>
            <m:t>(5.8)</m:t>
          </m:r>
        </m:oMath>
      </m:oMathPara>
    </w:p>
    <w:p w:rsidR="000C7472" w:rsidRDefault="000C7472" w:rsidP="00A93579">
      <w:pPr>
        <w:rPr>
          <w:rFonts w:cs="Arial"/>
          <w:szCs w:val="24"/>
          <w:shd w:val="clear" w:color="auto" w:fill="FFFFFF"/>
        </w:rPr>
      </w:pPr>
    </w:p>
    <w:p w:rsidR="00A93579" w:rsidRDefault="00A93579" w:rsidP="00A93579">
      <w:pPr>
        <w:rPr>
          <w:rFonts w:cs="Arial"/>
          <w:szCs w:val="24"/>
          <w:shd w:val="clear" w:color="auto" w:fill="FFFFFF"/>
        </w:rPr>
      </w:pPr>
      <w:r>
        <w:rPr>
          <w:rFonts w:cs="Arial"/>
          <w:szCs w:val="24"/>
          <w:shd w:val="clear" w:color="auto" w:fill="FFFFFF"/>
        </w:rPr>
        <w:t xml:space="preserve">Desta forma, a ERC pode </w:t>
      </w:r>
      <w:r w:rsidR="00E50A28">
        <w:rPr>
          <w:rFonts w:cs="Arial"/>
          <w:szCs w:val="24"/>
          <w:shd w:val="clear" w:color="auto" w:fill="FFFFFF"/>
        </w:rPr>
        <w:t>ser calculada através da Equação 5.9</w:t>
      </w:r>
      <w:r>
        <w:rPr>
          <w:rFonts w:cs="Arial"/>
          <w:szCs w:val="24"/>
          <w:shd w:val="clear" w:color="auto" w:fill="FFFFFF"/>
        </w:rPr>
        <w:t>:</w:t>
      </w:r>
    </w:p>
    <w:p w:rsidR="00A93579" w:rsidRDefault="00A93579" w:rsidP="00A93579">
      <w:pPr>
        <w:rPr>
          <w:rFonts w:cs="Arial"/>
          <w:szCs w:val="24"/>
          <w:shd w:val="clear" w:color="auto" w:fill="FFFFFF"/>
        </w:rPr>
      </w:pPr>
    </w:p>
    <w:p w:rsidR="00A93579" w:rsidRPr="000C7472" w:rsidRDefault="0002133F" w:rsidP="0002133F">
      <w:pPr>
        <w:tabs>
          <w:tab w:val="left" w:pos="2977"/>
        </w:tabs>
        <w:jc w:val="center"/>
        <w:rPr>
          <w:sz w:val="26"/>
          <w:szCs w:val="26"/>
        </w:rPr>
      </w:pPr>
      <m:oMathPara>
        <m:oMathParaPr>
          <m:jc m:val="left"/>
        </m:oMathParaPr>
        <m:oMath>
          <m:r>
            <m:rPr>
              <m:sty m:val="p"/>
            </m:rPr>
            <w:rPr>
              <w:rFonts w:ascii="Cambria Math" w:cs="Arial"/>
              <w:szCs w:val="26"/>
              <w:shd w:val="clear" w:color="auto" w:fill="FFFFFF"/>
            </w:rPr>
            <m:t xml:space="preserve">                                            ERC=100</m:t>
          </m:r>
          <m:r>
            <m:rPr>
              <m:sty m:val="p"/>
            </m:rPr>
            <w:rPr>
              <w:rFonts w:ascii="Cambria Math" w:hAnsi="Cambria Math" w:cs="Arial"/>
              <w:szCs w:val="26"/>
              <w:shd w:val="clear" w:color="auto" w:fill="FFFFFF"/>
            </w:rPr>
            <m:t>-</m:t>
          </m:r>
          <m:f>
            <m:fPr>
              <m:ctrlPr>
                <w:rPr>
                  <w:rFonts w:ascii="Cambria Math" w:hAnsi="Cambria Math" w:cs="Arial"/>
                  <w:szCs w:val="26"/>
                  <w:shd w:val="clear" w:color="auto" w:fill="FFFFFF"/>
                </w:rPr>
              </m:ctrlPr>
            </m:fPr>
            <m:num>
              <m:r>
                <m:rPr>
                  <m:sty m:val="p"/>
                </m:rPr>
                <w:rPr>
                  <w:rFonts w:ascii="Cambria Math" w:cs="Arial"/>
                  <w:szCs w:val="26"/>
                  <w:shd w:val="clear" w:color="auto" w:fill="FFFFFF"/>
                </w:rPr>
                <m:t>100.(</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 xml:space="preserve"> + </m:t>
              </m:r>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h</m:t>
                  </m:r>
                </m:sup>
              </m:sSubSup>
              <m:r>
                <m:rPr>
                  <m:sty m:val="p"/>
                </m:rPr>
                <w:rPr>
                  <w:rFonts w:ascii="Cambria Math" w:cs="Arial"/>
                  <w:szCs w:val="26"/>
                  <w:shd w:val="clear" w:color="auto" w:fill="FFFFFF"/>
                </w:rPr>
                <m:t>)</m:t>
              </m:r>
            </m:num>
            <m:den>
              <m:sSub>
                <m:sSubPr>
                  <m:ctrlPr>
                    <w:rPr>
                      <w:rFonts w:ascii="Cambria Math" w:hAnsi="Cambria Math" w:cs="Arial"/>
                      <w:szCs w:val="26"/>
                      <w:shd w:val="clear" w:color="auto" w:fill="FFFFFF"/>
                    </w:rPr>
                  </m:ctrlPr>
                </m:sSubPr>
                <m:e>
                  <m:r>
                    <m:rPr>
                      <m:sty m:val="p"/>
                    </m:rPr>
                    <w:rPr>
                      <w:rFonts w:ascii="Cambria Math" w:hAnsi="Cambria Math" w:cs="Arial"/>
                      <w:szCs w:val="26"/>
                      <w:shd w:val="clear" w:color="auto" w:fill="FFFFFF"/>
                    </w:rPr>
                    <m:t>η</m:t>
                  </m:r>
                </m:e>
                <m:sub>
                  <m:r>
                    <m:rPr>
                      <m:sty m:val="p"/>
                    </m:rPr>
                    <w:rPr>
                      <w:rFonts w:ascii="Cambria Math" w:cs="Arial"/>
                      <w:szCs w:val="26"/>
                      <w:shd w:val="clear" w:color="auto" w:fill="FFFFFF"/>
                    </w:rPr>
                    <m:t>CC</m:t>
                  </m:r>
                </m:sub>
              </m:sSub>
              <m:r>
                <m:rPr>
                  <m:sty m:val="p"/>
                </m:rPr>
                <w:rPr>
                  <w:rFonts w:ascii="Cambria Math" w:cs="Arial"/>
                  <w:szCs w:val="26"/>
                  <w:shd w:val="clear" w:color="auto" w:fill="FFFFFF"/>
                </w:rPr>
                <m:t>.</m:t>
              </m:r>
              <m:d>
                <m:dPr>
                  <m:ctrlPr>
                    <w:rPr>
                      <w:rFonts w:ascii="Cambria Math" w:hAnsi="Cambria Math" w:cs="Arial"/>
                      <w:szCs w:val="26"/>
                      <w:shd w:val="clear" w:color="auto" w:fill="FFFFFF"/>
                    </w:rPr>
                  </m:ctrlPr>
                </m:dPr>
                <m:e>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 xml:space="preserve"> + </m:t>
                      </m:r>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eludt</m:t>
                          </m:r>
                        </m:sub>
                      </m:sSub>
                    </m:num>
                    <m:den>
                      <m:sSub>
                        <m:sSubPr>
                          <m:ctrlPr>
                            <w:rPr>
                              <w:rFonts w:ascii="Cambria Math" w:hAnsi="Cambria Math" w:cs="Arial"/>
                              <w:szCs w:val="26"/>
                              <w:shd w:val="clear" w:color="auto" w:fill="FFFFFF"/>
                            </w:rPr>
                          </m:ctrlPr>
                        </m:sSubPr>
                        <m:e>
                          <m:r>
                            <m:rPr>
                              <m:sty m:val="p"/>
                            </m:rPr>
                            <w:rPr>
                              <w:rFonts w:ascii="Cambria Math" w:hAnsi="Cambria Math" w:cs="Arial"/>
                              <w:szCs w:val="26"/>
                              <w:shd w:val="clear" w:color="auto" w:fill="FFFFFF"/>
                            </w:rPr>
                            <m:t>η</m:t>
                          </m:r>
                        </m:e>
                        <m:sub>
                          <m:r>
                            <m:rPr>
                              <m:sty m:val="p"/>
                            </m:rPr>
                            <w:rPr>
                              <w:rFonts w:ascii="Cambria Math" w:cs="Arial"/>
                              <w:szCs w:val="26"/>
                              <w:shd w:val="clear" w:color="auto" w:fill="FFFFFF"/>
                            </w:rPr>
                            <m:t>CTE</m:t>
                          </m:r>
                        </m:sub>
                      </m:sSub>
                    </m:den>
                  </m:f>
                  <m:r>
                    <m:rPr>
                      <m:sty m:val="p"/>
                    </m:rPr>
                    <w:rPr>
                      <w:rFonts w:ascii="Cambria Math" w:cs="Arial"/>
                      <w:szCs w:val="26"/>
                      <w:shd w:val="clear" w:color="auto" w:fill="FFFFFF"/>
                    </w:rPr>
                    <m:t xml:space="preserve"> + </m:t>
                  </m:r>
                  <m:f>
                    <m:fPr>
                      <m:ctrlPr>
                        <w:rPr>
                          <w:rFonts w:ascii="Cambria Math" w:hAnsi="Cambria Math" w:cs="Arial"/>
                          <w:szCs w:val="26"/>
                          <w:shd w:val="clear" w:color="auto" w:fill="FFFFFF"/>
                        </w:rPr>
                      </m:ctrlPr>
                    </m:fPr>
                    <m:num>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h</m:t>
                          </m:r>
                        </m:sup>
                      </m:sSubSup>
                    </m:num>
                    <m:den>
                      <m:sSubSup>
                        <m:sSubSupPr>
                          <m:ctrlPr>
                            <w:rPr>
                              <w:rFonts w:ascii="Cambria Math" w:hAnsi="Cambria Math" w:cs="Arial"/>
                              <w:szCs w:val="26"/>
                              <w:shd w:val="clear" w:color="auto" w:fill="FFFFFF"/>
                            </w:rPr>
                          </m:ctrlPr>
                        </m:sSubSupPr>
                        <m:e>
                          <m:r>
                            <m:rPr>
                              <m:sty m:val="p"/>
                            </m:rPr>
                            <w:rPr>
                              <w:rFonts w:ascii="Cambria Math" w:hAnsi="Cambria Math" w:cs="Arial"/>
                              <w:szCs w:val="26"/>
                              <w:shd w:val="clear" w:color="auto" w:fill="FFFFFF"/>
                            </w:rPr>
                            <m:t>η</m:t>
                          </m:r>
                        </m:e>
                        <m:sub>
                          <m:r>
                            <m:rPr>
                              <m:sty m:val="p"/>
                            </m:rPr>
                            <w:rPr>
                              <w:rFonts w:ascii="Cambria Math" w:cs="Arial"/>
                              <w:szCs w:val="26"/>
                              <w:shd w:val="clear" w:color="auto" w:fill="FFFFFF"/>
                            </w:rPr>
                            <m:t>GV</m:t>
                          </m:r>
                        </m:sub>
                        <m:sup>
                          <m:r>
                            <m:rPr>
                              <m:sty m:val="p"/>
                            </m:rPr>
                            <w:rPr>
                              <w:rFonts w:ascii="Cambria Math" w:hAnsi="Cambria Math" w:cs="Cambria Math"/>
                              <w:szCs w:val="26"/>
                              <w:shd w:val="clear" w:color="auto" w:fill="FFFFFF"/>
                            </w:rPr>
                            <m:t>h</m:t>
                          </m:r>
                        </m:sup>
                      </m:sSubSup>
                    </m:den>
                  </m:f>
                </m:e>
              </m:d>
            </m:den>
          </m:f>
          <m:r>
            <m:rPr>
              <m:sty m:val="p"/>
            </m:rPr>
            <w:rPr>
              <w:rFonts w:ascii="Cambria Math" w:hAnsi="Cambria Math" w:cs="Arial"/>
              <w:szCs w:val="26"/>
              <w:shd w:val="clear" w:color="auto" w:fill="FFFFFF"/>
            </w:rPr>
            <m:t xml:space="preserve">                                      </m:t>
          </m:r>
          <m:r>
            <m:rPr>
              <m:nor/>
            </m:rPr>
            <w:rPr>
              <w:rFonts w:ascii="Cambria Math" w:hAnsi="Cambria Math" w:cs="Arial"/>
              <w:szCs w:val="26"/>
              <w:shd w:val="clear" w:color="auto" w:fill="FFFFFF"/>
            </w:rPr>
            <m:t xml:space="preserve"> (5.9)</m:t>
          </m:r>
        </m:oMath>
      </m:oMathPara>
    </w:p>
    <w:p w:rsidR="00A93579" w:rsidRPr="009971CC" w:rsidRDefault="00A93579" w:rsidP="00A93579">
      <w:pPr>
        <w:jc w:val="center"/>
        <w:rPr>
          <w:rFonts w:cs="Arial"/>
          <w:szCs w:val="24"/>
          <w:shd w:val="clear" w:color="auto" w:fill="FFFFFF"/>
        </w:rPr>
      </w:pPr>
    </w:p>
    <w:p w:rsidR="00A93579" w:rsidRDefault="00A93579" w:rsidP="00A93579">
      <w:pPr>
        <w:pStyle w:val="Ttulo3"/>
        <w:numPr>
          <w:ilvl w:val="0"/>
          <w:numId w:val="0"/>
        </w:numPr>
        <w:rPr>
          <w:shd w:val="clear" w:color="auto" w:fill="FFFFFF"/>
        </w:rPr>
      </w:pPr>
      <w:bookmarkStart w:id="61" w:name="_Toc311754768"/>
      <w:r>
        <w:rPr>
          <w:shd w:val="clear" w:color="auto" w:fill="FFFFFF"/>
        </w:rPr>
        <w:t>5.3.2</w:t>
      </w:r>
      <w:r>
        <w:rPr>
          <w:shd w:val="clear" w:color="auto" w:fill="FFFFFF"/>
        </w:rPr>
        <w:tab/>
        <w:t>Eficiência</w:t>
      </w:r>
      <w:bookmarkEnd w:id="61"/>
    </w:p>
    <w:p w:rsidR="00A93579" w:rsidRPr="000B2AA3" w:rsidRDefault="00A93579" w:rsidP="00A93579">
      <w:pPr>
        <w:rPr>
          <w:rFonts w:cs="Arial"/>
          <w:szCs w:val="24"/>
          <w:shd w:val="clear" w:color="auto" w:fill="FFFFFF"/>
        </w:rPr>
      </w:pPr>
      <w:r w:rsidRPr="000B2AA3">
        <w:rPr>
          <w:rFonts w:cs="Arial"/>
          <w:szCs w:val="24"/>
          <w:shd w:val="clear" w:color="auto" w:fill="FFFFFF"/>
        </w:rPr>
        <w:t>A eficiência</w:t>
      </w:r>
      <w:r>
        <w:rPr>
          <w:rFonts w:cs="Arial"/>
          <w:szCs w:val="24"/>
          <w:shd w:val="clear" w:color="auto" w:fill="FFFFFF"/>
        </w:rPr>
        <w:t xml:space="preserve"> de um sistema de cogeração</w:t>
      </w:r>
      <w:r w:rsidRPr="000B2AA3">
        <w:rPr>
          <w:rFonts w:cs="Arial"/>
          <w:szCs w:val="24"/>
          <w:shd w:val="clear" w:color="auto" w:fill="FFFFFF"/>
        </w:rPr>
        <w:t xml:space="preserve"> representa uma medida segundo a qual os recursos</w:t>
      </w:r>
      <w:r>
        <w:rPr>
          <w:rFonts w:cs="Arial"/>
          <w:szCs w:val="24"/>
          <w:shd w:val="clear" w:color="auto" w:fill="FFFFFF"/>
        </w:rPr>
        <w:t xml:space="preserve"> energéticos consumidos no processo são convertidos em produtos (trabalho e calor útil). D</w:t>
      </w:r>
      <w:r w:rsidRPr="000B2AA3">
        <w:rPr>
          <w:rFonts w:cs="Arial"/>
          <w:szCs w:val="24"/>
          <w:shd w:val="clear" w:color="auto" w:fill="FFFFFF"/>
        </w:rPr>
        <w:t>efine-se eficiência</w:t>
      </w:r>
      <w:r>
        <w:rPr>
          <w:rFonts w:cs="Arial"/>
          <w:szCs w:val="24"/>
          <w:shd w:val="clear" w:color="auto" w:fill="FFFFFF"/>
        </w:rPr>
        <w:t xml:space="preserve"> de um sistema de cogeração</w:t>
      </w:r>
      <w:r w:rsidRPr="000B2AA3">
        <w:rPr>
          <w:rFonts w:cs="Arial"/>
          <w:szCs w:val="24"/>
          <w:shd w:val="clear" w:color="auto" w:fill="FFFFFF"/>
        </w:rPr>
        <w:t xml:space="preserve"> como sendo a relação entre a</w:t>
      </w:r>
      <w:r>
        <w:rPr>
          <w:rFonts w:cs="Arial"/>
          <w:szCs w:val="24"/>
          <w:shd w:val="clear" w:color="auto" w:fill="FFFFFF"/>
        </w:rPr>
        <w:t xml:space="preserve"> </w:t>
      </w:r>
      <w:hyperlink r:id="rId48" w:tooltip="Energia" w:history="1">
        <w:r w:rsidRPr="000B2AA3">
          <w:rPr>
            <w:rFonts w:cs="Arial"/>
            <w:szCs w:val="24"/>
            <w:shd w:val="clear" w:color="auto" w:fill="FFFFFF"/>
          </w:rPr>
          <w:t>energia</w:t>
        </w:r>
      </w:hyperlink>
      <w:r w:rsidRPr="000B2AA3">
        <w:rPr>
          <w:rFonts w:cs="Arial"/>
          <w:szCs w:val="24"/>
          <w:shd w:val="clear" w:color="auto" w:fill="FFFFFF"/>
        </w:rPr>
        <w:t xml:space="preserve"> fornecida a um sistema </w:t>
      </w:r>
      <w:r>
        <w:rPr>
          <w:rFonts w:cs="Arial"/>
          <w:szCs w:val="24"/>
          <w:shd w:val="clear" w:color="auto" w:fill="FFFFFF"/>
        </w:rPr>
        <w:t>(em termos de sua entalpia ou exergia)</w:t>
      </w:r>
      <w:r w:rsidRPr="000B2AA3">
        <w:rPr>
          <w:rFonts w:cs="Arial"/>
          <w:szCs w:val="24"/>
          <w:shd w:val="clear" w:color="auto" w:fill="FFFFFF"/>
        </w:rPr>
        <w:t xml:space="preserve"> e a energia</w:t>
      </w:r>
      <w:r>
        <w:rPr>
          <w:rFonts w:cs="Arial"/>
          <w:szCs w:val="24"/>
          <w:shd w:val="clear" w:color="auto" w:fill="FFFFFF"/>
        </w:rPr>
        <w:t xml:space="preserve"> líquida</w:t>
      </w:r>
      <w:r w:rsidRPr="000B2AA3">
        <w:rPr>
          <w:rFonts w:cs="Arial"/>
          <w:szCs w:val="24"/>
          <w:shd w:val="clear" w:color="auto" w:fill="FFFFFF"/>
        </w:rPr>
        <w:t xml:space="preserve"> prod</w:t>
      </w:r>
      <w:r>
        <w:rPr>
          <w:rFonts w:cs="Arial"/>
          <w:szCs w:val="24"/>
          <w:shd w:val="clear" w:color="auto" w:fill="FFFFFF"/>
        </w:rPr>
        <w:t>uzida pelo sistema na forma de trabalho e calor útil (em base entálpica ou exergética)</w:t>
      </w:r>
      <w:r w:rsidRPr="000B2AA3">
        <w:rPr>
          <w:rFonts w:cs="Arial"/>
          <w:szCs w:val="24"/>
          <w:shd w:val="clear" w:color="auto" w:fill="FFFFFF"/>
        </w:rPr>
        <w:t xml:space="preserve">. </w:t>
      </w:r>
    </w:p>
    <w:p w:rsidR="00A93579" w:rsidRDefault="00A93579" w:rsidP="00A93579">
      <w:pPr>
        <w:rPr>
          <w:rFonts w:cs="Arial"/>
          <w:szCs w:val="24"/>
          <w:shd w:val="clear" w:color="auto" w:fill="FFFFFF"/>
        </w:rPr>
      </w:pPr>
    </w:p>
    <w:p w:rsidR="00A93579" w:rsidRDefault="00A93579" w:rsidP="00E50A28">
      <w:pPr>
        <w:tabs>
          <w:tab w:val="left" w:pos="4820"/>
        </w:tabs>
        <w:rPr>
          <w:rFonts w:cs="Arial"/>
          <w:szCs w:val="24"/>
          <w:shd w:val="clear" w:color="auto" w:fill="FFFFFF"/>
        </w:rPr>
      </w:pPr>
      <w:r w:rsidRPr="000B2AA3">
        <w:rPr>
          <w:rFonts w:cs="Arial"/>
          <w:szCs w:val="24"/>
          <w:shd w:val="clear" w:color="auto" w:fill="FFFFFF"/>
        </w:rPr>
        <w:lastRenderedPageBreak/>
        <w:t xml:space="preserve">Com isso, </w:t>
      </w:r>
      <w:r>
        <w:rPr>
          <w:rFonts w:cs="Arial"/>
          <w:szCs w:val="24"/>
          <w:shd w:val="clear" w:color="auto" w:fill="FFFFFF"/>
        </w:rPr>
        <w:t xml:space="preserve">pode-se calcular a eficiência da planta considerando a entalpia dos fluxos envolvidos (entálpica), considerando a exergia destes fluxos, ou seja, a quantidade máxima de trabalho que pode ser obtida em um processo reversível (exergética), ou ainda utilizar o conceito de eficiência </w:t>
      </w:r>
      <w:r>
        <w:rPr>
          <w:rFonts w:cs="Arial"/>
          <w:i/>
          <w:szCs w:val="24"/>
          <w:shd w:val="clear" w:color="auto" w:fill="FFFFFF"/>
        </w:rPr>
        <w:t>PURPA</w:t>
      </w:r>
      <w:r>
        <w:rPr>
          <w:rFonts w:cs="Arial"/>
          <w:szCs w:val="24"/>
          <w:shd w:val="clear" w:color="auto" w:fill="FFFFFF"/>
        </w:rPr>
        <w:t>, que é uma base de valorização energética intermediária que considera a entalpia dos fluxos e atribui ao calor útil um valor correspondente à metade de seu valor real, ou seja, promove uma valorização ponderada entre os produtos da planta (potência elétrica e calor útil).</w:t>
      </w:r>
    </w:p>
    <w:p w:rsidR="00A93579" w:rsidRDefault="00A93579" w:rsidP="00A93579">
      <w:pPr>
        <w:rPr>
          <w:rFonts w:cs="Arial"/>
          <w:szCs w:val="24"/>
          <w:shd w:val="clear" w:color="auto" w:fill="FFFFFF"/>
        </w:rPr>
      </w:pPr>
    </w:p>
    <w:p w:rsidR="00A93579" w:rsidRDefault="00E50A28" w:rsidP="00A93579">
      <w:pPr>
        <w:rPr>
          <w:rFonts w:cs="Arial"/>
          <w:szCs w:val="24"/>
          <w:shd w:val="clear" w:color="auto" w:fill="FFFFFF"/>
        </w:rPr>
      </w:pPr>
      <w:r>
        <w:rPr>
          <w:rFonts w:cs="Arial"/>
          <w:szCs w:val="24"/>
          <w:shd w:val="clear" w:color="auto" w:fill="FFFFFF"/>
        </w:rPr>
        <w:t>As Equações</w:t>
      </w:r>
      <w:r w:rsidR="00A93579">
        <w:rPr>
          <w:rFonts w:cs="Arial"/>
          <w:szCs w:val="24"/>
          <w:shd w:val="clear" w:color="auto" w:fill="FFFFFF"/>
        </w:rPr>
        <w:t xml:space="preserve"> para cálculo das eficiências da cogeração em base entálpica (</w:t>
      </w: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h</m:t>
            </m:r>
          </m:sup>
        </m:sSubSup>
      </m:oMath>
      <w:r w:rsidR="00A93579">
        <w:rPr>
          <w:rFonts w:cs="Arial"/>
          <w:szCs w:val="24"/>
          <w:shd w:val="clear" w:color="auto" w:fill="FFFFFF"/>
        </w:rPr>
        <w:t>), exergética (</w:t>
      </w: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e</m:t>
            </m:r>
          </m:sup>
        </m:sSubSup>
      </m:oMath>
      <w:r w:rsidR="00A93579">
        <w:rPr>
          <w:rFonts w:cs="Arial"/>
          <w:szCs w:val="24"/>
          <w:shd w:val="clear" w:color="auto" w:fill="FFFFFF"/>
        </w:rPr>
        <w:t xml:space="preserve">) e </w:t>
      </w:r>
      <w:r w:rsidR="00A93579" w:rsidRPr="007D5721">
        <w:rPr>
          <w:rFonts w:cs="Arial"/>
          <w:i/>
          <w:szCs w:val="24"/>
          <w:shd w:val="clear" w:color="auto" w:fill="FFFFFF"/>
        </w:rPr>
        <w:t>PURPA</w:t>
      </w:r>
      <w:r w:rsidR="00A93579" w:rsidRPr="007D5721">
        <w:rPr>
          <w:rFonts w:cs="Arial"/>
          <w:szCs w:val="24"/>
          <w:shd w:val="clear" w:color="auto" w:fill="FFFFFF"/>
        </w:rPr>
        <w:t xml:space="preserve"> (</w:t>
      </w: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PURPA</m:t>
            </m:r>
          </m:sup>
        </m:sSubSup>
      </m:oMath>
      <w:r w:rsidR="00A93579" w:rsidRPr="007D5721">
        <w:rPr>
          <w:rFonts w:cs="Arial"/>
          <w:szCs w:val="24"/>
          <w:shd w:val="clear" w:color="auto" w:fill="FFFFFF"/>
        </w:rPr>
        <w:t>), respectivamente</w:t>
      </w:r>
      <w:r w:rsidR="00A93579">
        <w:rPr>
          <w:rFonts w:cs="Arial"/>
          <w:szCs w:val="24"/>
          <w:shd w:val="clear" w:color="auto" w:fill="FFFFFF"/>
        </w:rPr>
        <w:t xml:space="preserve">, são mostradas a seguir. Sendo que a entálpica e a </w:t>
      </w:r>
      <w:r w:rsidR="00A93579" w:rsidRPr="007D5721">
        <w:rPr>
          <w:rFonts w:cs="Arial"/>
          <w:i/>
          <w:szCs w:val="24"/>
          <w:shd w:val="clear" w:color="auto" w:fill="FFFFFF"/>
        </w:rPr>
        <w:t>PURPA</w:t>
      </w:r>
      <w:r w:rsidR="00A93579">
        <w:rPr>
          <w:rFonts w:cs="Arial"/>
          <w:szCs w:val="24"/>
          <w:shd w:val="clear" w:color="auto" w:fill="FFFFFF"/>
        </w:rPr>
        <w:t xml:space="preserve"> são fornecidas pelo simulador (Thermoflex) como resultados da simulação dos modelos físicos. </w:t>
      </w:r>
    </w:p>
    <w:p w:rsidR="00A93579" w:rsidRDefault="00A93579" w:rsidP="00ED55D9">
      <w:pPr>
        <w:tabs>
          <w:tab w:val="left" w:pos="3686"/>
        </w:tabs>
        <w:rPr>
          <w:rFonts w:cs="Arial"/>
          <w:szCs w:val="24"/>
          <w:shd w:val="clear" w:color="auto" w:fill="FFFFFF"/>
        </w:rPr>
      </w:pPr>
    </w:p>
    <w:p w:rsidR="00A93579" w:rsidRPr="00F71F11" w:rsidRDefault="00EF2563" w:rsidP="00ED55D9">
      <w:pPr>
        <w:tabs>
          <w:tab w:val="left" w:pos="3686"/>
        </w:tabs>
        <w:jc w:val="center"/>
        <w:rPr>
          <w:rFonts w:cs="Arial"/>
          <w:sz w:val="26"/>
          <w:szCs w:val="26"/>
          <w:shd w:val="clear" w:color="auto" w:fill="FFFFFF"/>
        </w:rPr>
      </w:pPr>
      <m:oMathPara>
        <m:oMathParaPr>
          <m:jc m:val="left"/>
        </m:oMathParaPr>
        <m:oMath>
          <m:sSubSup>
            <m:sSubSupPr>
              <m:ctrlPr>
                <w:rPr>
                  <w:rFonts w:ascii="Cambria Math" w:hAnsi="Cambria Math" w:cs="Arial"/>
                  <w:szCs w:val="26"/>
                  <w:shd w:val="clear" w:color="auto" w:fill="FFFFFF"/>
                </w:rPr>
              </m:ctrlPr>
            </m:sSubSupPr>
            <m:e>
              <m:r>
                <m:rPr>
                  <m:sty m:val="p"/>
                </m:rPr>
                <w:rPr>
                  <w:rFonts w:ascii="Cambria Math" w:cs="Arial"/>
                  <w:szCs w:val="26"/>
                  <w:shd w:val="clear" w:color="auto" w:fill="FFFFFF"/>
                </w:rPr>
                <m:t xml:space="preserve">                                                                       </m:t>
              </m:r>
              <m:r>
                <m:rPr>
                  <m:sty m:val="p"/>
                </m:rPr>
                <w:rPr>
                  <w:rFonts w:ascii="Cambria Math" w:cs="Arial"/>
                  <w:szCs w:val="26"/>
                  <w:shd w:val="clear" w:color="auto" w:fill="FFFFFF"/>
                </w:rPr>
                <m:t>η</m:t>
              </m:r>
            </m:e>
            <m:sub>
              <m:r>
                <m:rPr>
                  <m:sty m:val="p"/>
                </m:rPr>
                <w:rPr>
                  <w:rFonts w:ascii="Cambria Math" w:hAnsi="Cambria Math" w:cs="Arial"/>
                  <w:szCs w:val="26"/>
                  <w:shd w:val="clear" w:color="auto" w:fill="FFFFFF"/>
                </w:rPr>
                <m:t>CC</m:t>
              </m:r>
            </m:sub>
            <m:sup>
              <m:r>
                <m:rPr>
                  <m:sty m:val="p"/>
                </m:rPr>
                <w:rPr>
                  <w:rFonts w:ascii="Cambria Math" w:hAnsi="Cambria Math" w:cs="Arial"/>
                  <w:szCs w:val="26"/>
                  <w:shd w:val="clear" w:color="auto" w:fill="FFFFFF"/>
                </w:rPr>
                <m:t>h</m:t>
              </m:r>
            </m:sup>
          </m:sSubSup>
          <m:r>
            <m:rPr>
              <m:sty m:val="p"/>
            </m:rPr>
            <w:rPr>
              <w:rFonts w:ascii="Cambria Math" w:hAnsi="Cambria Math" w:cs="Arial"/>
              <w:szCs w:val="26"/>
              <w:shd w:val="clear" w:color="auto" w:fill="FFFFFF"/>
            </w:rPr>
            <m:t>=</m:t>
          </m:r>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m:t>
              </m:r>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h</m:t>
                  </m:r>
                </m:sup>
              </m:sSubSup>
            </m:num>
            <m:den>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cs="Arial"/>
                          <w:szCs w:val="26"/>
                          <w:shd w:val="clear" w:color="auto" w:fill="FFFFFF"/>
                        </w:rPr>
                        <m:t>Q</m:t>
                      </m:r>
                    </m:e>
                  </m:acc>
                </m:e>
                <m:sub>
                  <m:r>
                    <m:rPr>
                      <m:sty m:val="p"/>
                    </m:rPr>
                    <w:rPr>
                      <w:rFonts w:ascii="Cambria Math" w:cs="Arial"/>
                      <w:szCs w:val="26"/>
                      <w:shd w:val="clear" w:color="auto" w:fill="FFFFFF"/>
                    </w:rPr>
                    <m:t>C</m:t>
                  </m:r>
                </m:sub>
                <m:sup>
                  <m:r>
                    <m:rPr>
                      <m:sty m:val="p"/>
                    </m:rPr>
                    <w:rPr>
                      <w:rFonts w:ascii="Cambria Math" w:hAnsi="Cambria Math" w:cs="Cambria Math"/>
                      <w:szCs w:val="26"/>
                      <w:shd w:val="clear" w:color="auto" w:fill="FFFFFF"/>
                    </w:rPr>
                    <m:t>h</m:t>
                  </m:r>
                </m:sup>
              </m:sSubSup>
            </m:den>
          </m:f>
          <m:r>
            <m:rPr>
              <m:sty m:val="p"/>
            </m:rPr>
            <w:rPr>
              <w:rFonts w:ascii="Cambria Math" w:hAnsi="Cambria Math" w:cs="Arial"/>
              <w:szCs w:val="26"/>
              <w:shd w:val="clear" w:color="auto" w:fill="FFFFFF"/>
            </w:rPr>
            <m:t xml:space="preserve">                                                           </m:t>
          </m:r>
          <m:r>
            <m:rPr>
              <m:nor/>
            </m:rPr>
            <w:rPr>
              <w:rFonts w:ascii="Cambria Math" w:hAnsi="Cambria Math" w:cs="Arial"/>
              <w:szCs w:val="26"/>
              <w:shd w:val="clear" w:color="auto" w:fill="FFFFFF"/>
            </w:rPr>
            <m:t>(5.10)</m:t>
          </m:r>
        </m:oMath>
      </m:oMathPara>
    </w:p>
    <w:p w:rsidR="00A93579" w:rsidRDefault="00A93579" w:rsidP="00A93579">
      <w:pPr>
        <w:jc w:val="center"/>
        <w:rPr>
          <w:rFonts w:cs="Arial"/>
          <w:szCs w:val="24"/>
          <w:shd w:val="clear" w:color="auto" w:fill="FFFFFF"/>
        </w:rPr>
      </w:pPr>
    </w:p>
    <w:p w:rsidR="00A93579" w:rsidRPr="00F71F11" w:rsidRDefault="00ED55D9" w:rsidP="00ED55D9">
      <w:pPr>
        <w:tabs>
          <w:tab w:val="left" w:pos="3686"/>
        </w:tabs>
        <w:jc w:val="center"/>
        <w:rPr>
          <w:rFonts w:cs="Arial"/>
          <w:sz w:val="26"/>
          <w:szCs w:val="26"/>
          <w:shd w:val="clear" w:color="auto" w:fill="FFFFFF"/>
        </w:rPr>
      </w:pPr>
      <m:oMathPara>
        <m:oMathParaPr>
          <m:jc m:val="left"/>
        </m:oMathParaPr>
        <m:oMath>
          <m:r>
            <m:rPr>
              <m:sty m:val="p"/>
            </m:rPr>
            <w:rPr>
              <w:rFonts w:ascii="Cambria Math" w:hAnsi="Cambria Math" w:cs="Arial"/>
              <w:szCs w:val="26"/>
              <w:shd w:val="clear" w:color="auto" w:fill="FFFFFF"/>
            </w:rPr>
            <m:t xml:space="preserve">                                                                       </m:t>
          </m:r>
          <m:sSubSup>
            <m:sSubSupPr>
              <m:ctrlPr>
                <w:rPr>
                  <w:rFonts w:ascii="Cambria Math" w:hAnsi="Cambria Math" w:cs="Arial"/>
                  <w:szCs w:val="26"/>
                  <w:shd w:val="clear" w:color="auto" w:fill="FFFFFF"/>
                </w:rPr>
              </m:ctrlPr>
            </m:sSubSupPr>
            <m:e>
              <m:r>
                <m:rPr>
                  <m:sty m:val="p"/>
                </m:rPr>
                <w:rPr>
                  <w:rFonts w:ascii="Cambria Math" w:cs="Arial"/>
                  <w:szCs w:val="26"/>
                  <w:shd w:val="clear" w:color="auto" w:fill="FFFFFF"/>
                </w:rPr>
                <m:t>η</m:t>
              </m:r>
            </m:e>
            <m:sub>
              <m:r>
                <m:rPr>
                  <m:sty m:val="p"/>
                </m:rPr>
                <w:rPr>
                  <w:rFonts w:ascii="Cambria Math" w:hAnsi="Cambria Math" w:cs="Arial"/>
                  <w:szCs w:val="26"/>
                  <w:shd w:val="clear" w:color="auto" w:fill="FFFFFF"/>
                </w:rPr>
                <m:t>CC</m:t>
              </m:r>
            </m:sub>
            <m:sup>
              <m:r>
                <m:rPr>
                  <m:sty m:val="p"/>
                </m:rPr>
                <w:rPr>
                  <w:rFonts w:ascii="Cambria Math" w:hAnsi="Cambria Math" w:cs="Arial"/>
                  <w:szCs w:val="26"/>
                  <w:shd w:val="clear" w:color="auto" w:fill="FFFFFF"/>
                </w:rPr>
                <m:t>e</m:t>
              </m:r>
            </m:sup>
          </m:sSubSup>
          <m:r>
            <m:rPr>
              <m:sty m:val="p"/>
            </m:rPr>
            <w:rPr>
              <w:rFonts w:ascii="Cambria Math" w:hAnsi="Cambria Math" w:cs="Arial"/>
              <w:szCs w:val="26"/>
              <w:shd w:val="clear" w:color="auto" w:fill="FFFFFF"/>
            </w:rPr>
            <m:t>=</m:t>
          </m:r>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m:t>
              </m:r>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e</m:t>
                  </m:r>
                </m:sup>
              </m:sSubSup>
            </m:num>
            <m:den>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cs="Arial"/>
                          <w:szCs w:val="26"/>
                          <w:shd w:val="clear" w:color="auto" w:fill="FFFFFF"/>
                        </w:rPr>
                        <m:t>Q</m:t>
                      </m:r>
                    </m:e>
                  </m:acc>
                </m:e>
                <m:sub>
                  <m:r>
                    <m:rPr>
                      <m:sty m:val="p"/>
                    </m:rPr>
                    <w:rPr>
                      <w:rFonts w:ascii="Cambria Math" w:cs="Arial"/>
                      <w:szCs w:val="26"/>
                      <w:shd w:val="clear" w:color="auto" w:fill="FFFFFF"/>
                    </w:rPr>
                    <m:t>C</m:t>
                  </m:r>
                </m:sub>
                <m:sup>
                  <m:r>
                    <m:rPr>
                      <m:sty m:val="p"/>
                    </m:rPr>
                    <w:rPr>
                      <w:rFonts w:ascii="Cambria Math" w:hAnsi="Cambria Math" w:cs="Cambria Math"/>
                      <w:szCs w:val="26"/>
                      <w:shd w:val="clear" w:color="auto" w:fill="FFFFFF"/>
                    </w:rPr>
                    <m:t>e</m:t>
                  </m:r>
                </m:sup>
              </m:sSubSup>
            </m:den>
          </m:f>
          <m:r>
            <m:rPr>
              <m:sty m:val="p"/>
            </m:rPr>
            <w:rPr>
              <w:rFonts w:ascii="Cambria Math" w:hAnsi="Cambria Math" w:cs="Arial"/>
              <w:szCs w:val="26"/>
              <w:shd w:val="clear" w:color="auto" w:fill="FFFFFF"/>
            </w:rPr>
            <m:t xml:space="preserve">                                                           </m:t>
          </m:r>
          <m:r>
            <m:rPr>
              <m:nor/>
            </m:rPr>
            <w:rPr>
              <w:rFonts w:ascii="Cambria Math" w:hAnsi="Cambria Math" w:cs="Arial"/>
              <w:szCs w:val="26"/>
              <w:shd w:val="clear" w:color="auto" w:fill="FFFFFF"/>
            </w:rPr>
            <m:t>(5.11)</m:t>
          </m:r>
        </m:oMath>
      </m:oMathPara>
    </w:p>
    <w:p w:rsidR="00A93579" w:rsidRDefault="00A93579" w:rsidP="00A93579">
      <w:pPr>
        <w:jc w:val="center"/>
        <w:rPr>
          <w:rFonts w:cs="Arial"/>
          <w:szCs w:val="24"/>
          <w:shd w:val="clear" w:color="auto" w:fill="FFFFFF"/>
        </w:rPr>
      </w:pPr>
    </w:p>
    <w:p w:rsidR="00A93579" w:rsidRPr="00F71F11" w:rsidRDefault="00ED55D9" w:rsidP="00A93579">
      <w:pPr>
        <w:jc w:val="center"/>
        <w:rPr>
          <w:rFonts w:cs="Arial"/>
          <w:sz w:val="26"/>
          <w:szCs w:val="26"/>
          <w:shd w:val="clear" w:color="auto" w:fill="FFFFFF"/>
        </w:rPr>
      </w:pPr>
      <m:oMathPara>
        <m:oMathParaPr>
          <m:jc m:val="left"/>
        </m:oMathParaPr>
        <m:oMath>
          <m:r>
            <m:rPr>
              <m:sty m:val="p"/>
            </m:rPr>
            <w:rPr>
              <w:rFonts w:ascii="Cambria Math" w:hAnsi="Cambria Math" w:cs="Arial"/>
              <w:szCs w:val="26"/>
              <w:shd w:val="clear" w:color="auto" w:fill="FFFFFF"/>
            </w:rPr>
            <m:t xml:space="preserve">                                                                      </m:t>
          </m:r>
          <m:sSubSup>
            <m:sSubSupPr>
              <m:ctrlPr>
                <w:rPr>
                  <w:rFonts w:ascii="Cambria Math" w:hAnsi="Cambria Math" w:cs="Arial"/>
                  <w:szCs w:val="26"/>
                  <w:shd w:val="clear" w:color="auto" w:fill="FFFFFF"/>
                </w:rPr>
              </m:ctrlPr>
            </m:sSubSupPr>
            <m:e>
              <m:r>
                <m:rPr>
                  <m:sty m:val="p"/>
                </m:rPr>
                <w:rPr>
                  <w:rFonts w:ascii="Cambria Math" w:cs="Arial"/>
                  <w:szCs w:val="26"/>
                  <w:shd w:val="clear" w:color="auto" w:fill="FFFFFF"/>
                </w:rPr>
                <m:t xml:space="preserve"> </m:t>
              </m:r>
              <m:r>
                <m:rPr>
                  <m:sty m:val="p"/>
                </m:rPr>
                <w:rPr>
                  <w:rFonts w:ascii="Cambria Math" w:cs="Arial"/>
                  <w:szCs w:val="26"/>
                  <w:shd w:val="clear" w:color="auto" w:fill="FFFFFF"/>
                </w:rPr>
                <m:t>η</m:t>
              </m:r>
            </m:e>
            <m:sub>
              <m:r>
                <m:rPr>
                  <m:sty m:val="p"/>
                </m:rPr>
                <w:rPr>
                  <w:rFonts w:ascii="Cambria Math" w:hAnsi="Cambria Math" w:cs="Arial"/>
                  <w:szCs w:val="26"/>
                  <w:shd w:val="clear" w:color="auto" w:fill="FFFFFF"/>
                </w:rPr>
                <m:t>CC</m:t>
              </m:r>
            </m:sub>
            <m:sup>
              <m:r>
                <m:rPr>
                  <m:sty m:val="p"/>
                </m:rPr>
                <w:rPr>
                  <w:rFonts w:ascii="Cambria Math" w:hAnsi="Cambria Math" w:cs="Arial"/>
                  <w:szCs w:val="26"/>
                  <w:shd w:val="clear" w:color="auto" w:fill="FFFFFF"/>
                </w:rPr>
                <m:t>PURPA</m:t>
              </m:r>
            </m:sup>
          </m:sSubSup>
          <m:r>
            <m:rPr>
              <m:sty m:val="p"/>
            </m:rPr>
            <w:rPr>
              <w:rFonts w:ascii="Cambria Math" w:hAnsi="Cambria Math" w:cs="Arial"/>
              <w:szCs w:val="26"/>
              <w:shd w:val="clear" w:color="auto" w:fill="FFFFFF"/>
            </w:rPr>
            <m:t>=</m:t>
          </m:r>
          <m:f>
            <m:fPr>
              <m:ctrlPr>
                <w:rPr>
                  <w:rFonts w:ascii="Cambria Math" w:hAnsi="Cambria Math" w:cs="Arial"/>
                  <w:szCs w:val="26"/>
                  <w:shd w:val="clear" w:color="auto" w:fill="FFFFFF"/>
                </w:rPr>
              </m:ctrlPr>
            </m:fPr>
            <m:num>
              <m:sSub>
                <m:sSubPr>
                  <m:ctrlPr>
                    <w:rPr>
                      <w:rFonts w:ascii="Cambria Math" w:hAnsi="Cambria Math" w:cs="Arial"/>
                      <w:szCs w:val="26"/>
                      <w:shd w:val="clear" w:color="auto" w:fill="FFFFFF"/>
                    </w:rPr>
                  </m:ctrlPr>
                </m:sSubPr>
                <m:e>
                  <m:r>
                    <m:rPr>
                      <m:sty m:val="p"/>
                    </m:rPr>
                    <w:rPr>
                      <w:rFonts w:ascii="Cambria Math" w:cs="Arial"/>
                      <w:szCs w:val="26"/>
                      <w:shd w:val="clear" w:color="auto" w:fill="FFFFFF"/>
                    </w:rPr>
                    <m:t>P</m:t>
                  </m:r>
                </m:e>
                <m:sub>
                  <m:r>
                    <m:rPr>
                      <m:sty m:val="p"/>
                    </m:rPr>
                    <w:rPr>
                      <w:rFonts w:ascii="Cambria Math" w:cs="Arial"/>
                      <w:szCs w:val="26"/>
                      <w:shd w:val="clear" w:color="auto" w:fill="FFFFFF"/>
                    </w:rPr>
                    <m:t>el</m:t>
                  </m:r>
                </m:sub>
              </m:sSub>
              <m:r>
                <m:rPr>
                  <m:sty m:val="p"/>
                </m:rPr>
                <w:rPr>
                  <w:rFonts w:ascii="Cambria Math" w:cs="Arial"/>
                  <w:szCs w:val="26"/>
                  <w:shd w:val="clear" w:color="auto" w:fill="FFFFFF"/>
                </w:rPr>
                <m:t>+</m:t>
              </m:r>
              <m:f>
                <m:fPr>
                  <m:ctrlPr>
                    <w:rPr>
                      <w:rFonts w:ascii="Cambria Math" w:hAnsi="Cambria Math" w:cs="Arial"/>
                      <w:szCs w:val="26"/>
                      <w:shd w:val="clear" w:color="auto" w:fill="FFFFFF"/>
                    </w:rPr>
                  </m:ctrlPr>
                </m:fPr>
                <m:num>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hAnsi="Cambria Math" w:cs="Arial"/>
                              <w:szCs w:val="26"/>
                              <w:shd w:val="clear" w:color="auto" w:fill="FFFFFF"/>
                            </w:rPr>
                            <m:t>Q</m:t>
                          </m:r>
                        </m:e>
                      </m:acc>
                    </m:e>
                    <m:sub>
                      <m:r>
                        <m:rPr>
                          <m:sty m:val="p"/>
                        </m:rPr>
                        <w:rPr>
                          <w:rFonts w:ascii="Cambria Math" w:hAnsi="Cambria Math" w:cs="Arial"/>
                          <w:szCs w:val="26"/>
                          <w:shd w:val="clear" w:color="auto" w:fill="FFFFFF"/>
                        </w:rPr>
                        <m:t>u</m:t>
                      </m:r>
                    </m:sub>
                    <m:sup>
                      <m:r>
                        <m:rPr>
                          <m:sty m:val="p"/>
                        </m:rPr>
                        <w:rPr>
                          <w:rFonts w:ascii="Cambria Math" w:hAnsi="Cambria Math" w:cs="Arial"/>
                          <w:szCs w:val="26"/>
                          <w:shd w:val="clear" w:color="auto" w:fill="FFFFFF"/>
                        </w:rPr>
                        <m:t>h</m:t>
                      </m:r>
                    </m:sup>
                  </m:sSubSup>
                </m:num>
                <m:den>
                  <m:r>
                    <m:rPr>
                      <m:sty m:val="p"/>
                    </m:rPr>
                    <w:rPr>
                      <w:rFonts w:ascii="Cambria Math" w:cs="Arial"/>
                      <w:szCs w:val="26"/>
                      <w:shd w:val="clear" w:color="auto" w:fill="FFFFFF"/>
                    </w:rPr>
                    <m:t>2</m:t>
                  </m:r>
                </m:den>
              </m:f>
            </m:num>
            <m:den>
              <m:sSubSup>
                <m:sSubSupPr>
                  <m:ctrlPr>
                    <w:rPr>
                      <w:rFonts w:ascii="Cambria Math" w:hAnsi="Cambria Math" w:cs="Arial"/>
                      <w:szCs w:val="26"/>
                      <w:shd w:val="clear" w:color="auto" w:fill="FFFFFF"/>
                    </w:rPr>
                  </m:ctrlPr>
                </m:sSubSupPr>
                <m:e>
                  <m:acc>
                    <m:accPr>
                      <m:chr m:val="̇"/>
                      <m:ctrlPr>
                        <w:rPr>
                          <w:rFonts w:ascii="Cambria Math" w:hAnsi="Cambria Math" w:cs="Arial"/>
                          <w:szCs w:val="26"/>
                          <w:shd w:val="clear" w:color="auto" w:fill="FFFFFF"/>
                        </w:rPr>
                      </m:ctrlPr>
                    </m:accPr>
                    <m:e>
                      <m:r>
                        <m:rPr>
                          <m:sty m:val="p"/>
                        </m:rPr>
                        <w:rPr>
                          <w:rFonts w:ascii="Cambria Math" w:cs="Arial"/>
                          <w:szCs w:val="26"/>
                          <w:shd w:val="clear" w:color="auto" w:fill="FFFFFF"/>
                        </w:rPr>
                        <m:t>Q</m:t>
                      </m:r>
                    </m:e>
                  </m:acc>
                </m:e>
                <m:sub>
                  <m:r>
                    <m:rPr>
                      <m:sty m:val="p"/>
                    </m:rPr>
                    <w:rPr>
                      <w:rFonts w:ascii="Cambria Math" w:cs="Arial"/>
                      <w:szCs w:val="26"/>
                      <w:shd w:val="clear" w:color="auto" w:fill="FFFFFF"/>
                    </w:rPr>
                    <m:t>C</m:t>
                  </m:r>
                </m:sub>
                <m:sup>
                  <m:r>
                    <m:rPr>
                      <m:sty m:val="p"/>
                    </m:rPr>
                    <w:rPr>
                      <w:rFonts w:ascii="Cambria Math" w:hAnsi="Cambria Math" w:cs="Cambria Math"/>
                      <w:szCs w:val="26"/>
                      <w:shd w:val="clear" w:color="auto" w:fill="FFFFFF"/>
                    </w:rPr>
                    <m:t>h</m:t>
                  </m:r>
                </m:sup>
              </m:sSubSup>
            </m:den>
          </m:f>
          <m:r>
            <m:rPr>
              <m:sty m:val="p"/>
            </m:rPr>
            <w:rPr>
              <w:rFonts w:ascii="Cambria Math" w:hAnsi="Cambria Math" w:cs="Arial"/>
              <w:szCs w:val="26"/>
              <w:shd w:val="clear" w:color="auto" w:fill="FFFFFF"/>
            </w:rPr>
            <m:t xml:space="preserve">                                                    </m:t>
          </m:r>
          <m:r>
            <m:rPr>
              <m:nor/>
            </m:rPr>
            <w:rPr>
              <w:rFonts w:ascii="Cambria Math" w:hAnsi="Cambria Math" w:cs="Arial"/>
              <w:szCs w:val="26"/>
              <w:shd w:val="clear" w:color="auto" w:fill="FFFFFF"/>
            </w:rPr>
            <m:t>(5.12)</m:t>
          </m:r>
        </m:oMath>
      </m:oMathPara>
    </w:p>
    <w:p w:rsidR="00A93579" w:rsidRPr="006B1F2E" w:rsidRDefault="00A93579" w:rsidP="00A93579">
      <w:pPr>
        <w:rPr>
          <w:rFonts w:cs="Arial"/>
          <w:szCs w:val="24"/>
          <w:shd w:val="clear" w:color="auto" w:fill="FFFFFF"/>
        </w:rPr>
      </w:pPr>
    </w:p>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ED55D9" w:rsidRDefault="00ED55D9" w:rsidP="00A93579"/>
    <w:p w:rsidR="00A93579" w:rsidRDefault="00A93579" w:rsidP="00A93579"/>
    <w:p w:rsidR="00A93579" w:rsidRDefault="00A93579" w:rsidP="00A93579"/>
    <w:p w:rsidR="00A93579" w:rsidRDefault="00A93579" w:rsidP="00A93579"/>
    <w:p w:rsidR="00A93579" w:rsidRDefault="00A93579" w:rsidP="00A93579"/>
    <w:p w:rsidR="00A93579" w:rsidRPr="00A309F8" w:rsidRDefault="00A93579" w:rsidP="00A93579">
      <w:pPr>
        <w:pStyle w:val="Ttulo1"/>
        <w:numPr>
          <w:ilvl w:val="0"/>
          <w:numId w:val="0"/>
        </w:numPr>
      </w:pPr>
      <w:bookmarkStart w:id="62" w:name="_Toc311754769"/>
      <w:r w:rsidRPr="00A309F8">
        <w:lastRenderedPageBreak/>
        <w:t>6</w:t>
      </w:r>
      <w:r w:rsidRPr="00A309F8">
        <w:tab/>
        <w:t>ANÁLISE DE RESULTADOS</w:t>
      </w:r>
      <w:bookmarkEnd w:id="62"/>
    </w:p>
    <w:p w:rsidR="00A93579" w:rsidRDefault="00A93579" w:rsidP="00A93579">
      <w:pPr>
        <w:rPr>
          <w:rFonts w:cs="Arial"/>
          <w:szCs w:val="24"/>
          <w:shd w:val="clear" w:color="auto" w:fill="FFFFFF"/>
        </w:rPr>
      </w:pPr>
      <w:r w:rsidRPr="005D5E64">
        <w:rPr>
          <w:rFonts w:cs="Arial"/>
          <w:szCs w:val="24"/>
          <w:shd w:val="clear" w:color="auto" w:fill="FFFFFF"/>
        </w:rPr>
        <w:t>A análise dos resultados deste trabalho</w:t>
      </w:r>
      <w:r>
        <w:rPr>
          <w:rFonts w:cs="Arial"/>
          <w:szCs w:val="24"/>
          <w:shd w:val="clear" w:color="auto" w:fill="FFFFFF"/>
        </w:rPr>
        <w:t xml:space="preserve"> traz</w:t>
      </w:r>
      <w:r w:rsidRPr="005D5E64">
        <w:rPr>
          <w:rFonts w:cs="Arial"/>
          <w:szCs w:val="24"/>
          <w:shd w:val="clear" w:color="auto" w:fill="FFFFFF"/>
        </w:rPr>
        <w:t xml:space="preserve"> </w:t>
      </w:r>
      <w:r>
        <w:rPr>
          <w:rFonts w:cs="Arial"/>
          <w:szCs w:val="24"/>
          <w:shd w:val="clear" w:color="auto" w:fill="FFFFFF"/>
        </w:rPr>
        <w:t xml:space="preserve">a </w:t>
      </w:r>
      <w:r w:rsidRPr="005D5E64">
        <w:rPr>
          <w:rFonts w:cs="Arial"/>
          <w:szCs w:val="24"/>
          <w:shd w:val="clear" w:color="auto" w:fill="FFFFFF"/>
        </w:rPr>
        <w:t>apresentação e comentários</w:t>
      </w:r>
      <w:r>
        <w:rPr>
          <w:rFonts w:cs="Arial"/>
          <w:szCs w:val="24"/>
          <w:shd w:val="clear" w:color="auto" w:fill="FFFFFF"/>
        </w:rPr>
        <w:t xml:space="preserve"> dos valores</w:t>
      </w:r>
      <w:r w:rsidRPr="005D5E64">
        <w:rPr>
          <w:rFonts w:cs="Arial"/>
          <w:szCs w:val="24"/>
          <w:shd w:val="clear" w:color="auto" w:fill="FFFFFF"/>
        </w:rPr>
        <w:t xml:space="preserve"> encontrados na avaliação </w:t>
      </w:r>
      <w:r>
        <w:rPr>
          <w:rFonts w:cs="Arial"/>
          <w:szCs w:val="24"/>
          <w:shd w:val="clear" w:color="auto" w:fill="FFFFFF"/>
        </w:rPr>
        <w:t>termodinâmica</w:t>
      </w:r>
      <w:r w:rsidRPr="005D5E64">
        <w:rPr>
          <w:rFonts w:cs="Arial"/>
          <w:szCs w:val="24"/>
          <w:shd w:val="clear" w:color="auto" w:fill="FFFFFF"/>
        </w:rPr>
        <w:t xml:space="preserve"> das tecnologias de cogeração</w:t>
      </w:r>
      <w:r>
        <w:rPr>
          <w:rFonts w:cs="Arial"/>
          <w:szCs w:val="24"/>
          <w:shd w:val="clear" w:color="auto" w:fill="FFFFFF"/>
        </w:rPr>
        <w:t xml:space="preserve"> simuladas, agrupadas de acordo com o tipo da unidade de dessalinização térmica que atendem (MED450 ou MED2400), possibilitando a comparação destes sistemas em termos de potência elétrica líquida instalada, economia relativa de combustível e de eficiência em diferentes bases de valorização energética (entálpica, exergética e </w:t>
      </w:r>
      <w:r>
        <w:rPr>
          <w:rFonts w:cs="Arial"/>
          <w:i/>
          <w:szCs w:val="24"/>
          <w:shd w:val="clear" w:color="auto" w:fill="FFFFFF"/>
        </w:rPr>
        <w:t>PURPA</w:t>
      </w:r>
      <w:r>
        <w:rPr>
          <w:rFonts w:cs="Arial"/>
          <w:szCs w:val="24"/>
          <w:shd w:val="clear" w:color="auto" w:fill="FFFFFF"/>
        </w:rPr>
        <w:t>) dos fluxos principais.</w:t>
      </w:r>
    </w:p>
    <w:p w:rsidR="00A93579" w:rsidRDefault="00A93579" w:rsidP="00A93579">
      <w:pPr>
        <w:rPr>
          <w:rFonts w:cs="Arial"/>
          <w:szCs w:val="24"/>
          <w:shd w:val="clear" w:color="auto" w:fill="FFFFFF"/>
        </w:rPr>
      </w:pPr>
    </w:p>
    <w:p w:rsidR="00A93579" w:rsidRDefault="00A93579" w:rsidP="00A93579">
      <w:pPr>
        <w:rPr>
          <w:rFonts w:cs="Arial"/>
          <w:szCs w:val="24"/>
          <w:shd w:val="clear" w:color="auto" w:fill="FFFFFF"/>
        </w:rPr>
      </w:pPr>
      <w:r>
        <w:rPr>
          <w:rFonts w:cs="Arial"/>
          <w:szCs w:val="24"/>
          <w:shd w:val="clear" w:color="auto" w:fill="FFFFFF"/>
        </w:rPr>
        <w:t xml:space="preserve">As Tabelas 5, 6 e </w:t>
      </w:r>
      <w:proofErr w:type="gramStart"/>
      <w:r>
        <w:rPr>
          <w:rFonts w:cs="Arial"/>
          <w:szCs w:val="24"/>
          <w:shd w:val="clear" w:color="auto" w:fill="FFFFFF"/>
        </w:rPr>
        <w:t>7</w:t>
      </w:r>
      <w:proofErr w:type="gramEnd"/>
      <w:r>
        <w:rPr>
          <w:rFonts w:cs="Arial"/>
          <w:szCs w:val="24"/>
          <w:shd w:val="clear" w:color="auto" w:fill="FFFFFF"/>
        </w:rPr>
        <w:t xml:space="preserve"> mostram as informações das plantas duais obtidas através da simulação dos modelos físicos e da análise termodinâmica realizada para conhecimento dos indicadores de desempenho dos sistemas. São apresentadas as tabelas referentes às plantas duais com ciclo a vapor, com ciclo combinado e com motor alternativo de combustão interna, respectivamente.</w:t>
      </w:r>
    </w:p>
    <w:p w:rsidR="00A93579" w:rsidRDefault="00A93579" w:rsidP="00A93579">
      <w:pPr>
        <w:rPr>
          <w:rFonts w:cs="Arial"/>
          <w:szCs w:val="24"/>
          <w:shd w:val="clear" w:color="auto" w:fill="FFFFFF"/>
        </w:rPr>
      </w:pPr>
    </w:p>
    <w:p w:rsidR="00A93579" w:rsidRDefault="00A93579" w:rsidP="00A93579">
      <w:pPr>
        <w:pStyle w:val="Legenda"/>
        <w:keepNext/>
        <w:spacing w:line="360" w:lineRule="auto"/>
      </w:pPr>
      <w:bookmarkStart w:id="63" w:name="_Toc310104650"/>
      <w:r>
        <w:t xml:space="preserve">Tabela </w:t>
      </w:r>
      <w:fldSimple w:instr=" SEQ Tabela \* ARABIC ">
        <w:r w:rsidR="00BF5D1D">
          <w:rPr>
            <w:noProof/>
          </w:rPr>
          <w:t>7</w:t>
        </w:r>
      </w:fldSimple>
      <w:r>
        <w:t xml:space="preserve"> - </w:t>
      </w:r>
      <w:r w:rsidRPr="00FB0963">
        <w:t>Desempenho das CTVCE-MED simuladas</w:t>
      </w:r>
      <w:bookmarkEnd w:id="63"/>
    </w:p>
    <w:tbl>
      <w:tblPr>
        <w:tblW w:w="6155" w:type="dxa"/>
        <w:jc w:val="center"/>
        <w:tblInd w:w="55" w:type="dxa"/>
        <w:tblCellMar>
          <w:left w:w="70" w:type="dxa"/>
          <w:right w:w="70" w:type="dxa"/>
        </w:tblCellMar>
        <w:tblLook w:val="04A0"/>
      </w:tblPr>
      <w:tblGrid>
        <w:gridCol w:w="2532"/>
        <w:gridCol w:w="1778"/>
        <w:gridCol w:w="1845"/>
      </w:tblGrid>
      <w:tr w:rsidR="00A93579" w:rsidRPr="009D3048" w:rsidTr="000D7E4D">
        <w:trPr>
          <w:trHeight w:val="581"/>
          <w:jc w:val="center"/>
        </w:trPr>
        <w:tc>
          <w:tcPr>
            <w:tcW w:w="2532"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93579" w:rsidRPr="009D3048" w:rsidRDefault="00A93579" w:rsidP="000D7E4D">
            <w:pPr>
              <w:jc w:val="center"/>
              <w:rPr>
                <w:rFonts w:cs="Arial"/>
                <w:b/>
                <w:bCs/>
                <w:color w:val="000000"/>
                <w:szCs w:val="24"/>
              </w:rPr>
            </w:pPr>
            <w:r w:rsidRPr="009D3048">
              <w:rPr>
                <w:rFonts w:cs="Arial"/>
                <w:b/>
                <w:bCs/>
                <w:color w:val="000000"/>
                <w:szCs w:val="24"/>
              </w:rPr>
              <w:t>CARACTERÍSTICAS</w:t>
            </w:r>
          </w:p>
        </w:tc>
        <w:tc>
          <w:tcPr>
            <w:tcW w:w="1778"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9D3048" w:rsidRDefault="00A93579" w:rsidP="000D7E4D">
            <w:pPr>
              <w:jc w:val="center"/>
              <w:rPr>
                <w:rFonts w:cs="Arial"/>
                <w:b/>
                <w:bCs/>
                <w:color w:val="000000"/>
                <w:szCs w:val="24"/>
              </w:rPr>
            </w:pPr>
            <w:r w:rsidRPr="009D3048">
              <w:rPr>
                <w:rFonts w:cs="Arial"/>
                <w:b/>
                <w:bCs/>
                <w:color w:val="000000"/>
                <w:szCs w:val="24"/>
              </w:rPr>
              <w:t>MED 450</w:t>
            </w:r>
          </w:p>
        </w:tc>
        <w:tc>
          <w:tcPr>
            <w:tcW w:w="1845"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9D3048" w:rsidRDefault="00A93579" w:rsidP="000D7E4D">
            <w:pPr>
              <w:jc w:val="center"/>
              <w:rPr>
                <w:rFonts w:cs="Arial"/>
                <w:b/>
                <w:bCs/>
                <w:color w:val="000000"/>
                <w:szCs w:val="24"/>
              </w:rPr>
            </w:pPr>
            <w:r w:rsidRPr="009D3048">
              <w:rPr>
                <w:rFonts w:cs="Arial"/>
                <w:b/>
                <w:bCs/>
                <w:color w:val="000000"/>
                <w:szCs w:val="24"/>
              </w:rPr>
              <w:t>MED 2400</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hAnsi="Cambria Math" w:cs="Cambria Math"/>
                      <w:szCs w:val="24"/>
                      <w:shd w:val="clear" w:color="auto" w:fill="FFFFFF"/>
                    </w:rPr>
                    <m:t>h</m:t>
                  </m:r>
                </m:sup>
              </m:sSubSup>
            </m:oMath>
            <w:r w:rsidR="00A93579" w:rsidRPr="00D93AC7">
              <w:rPr>
                <w:rFonts w:cs="Arial"/>
                <w:color w:val="000000"/>
                <w:szCs w:val="24"/>
              </w:rPr>
              <w:t xml:space="preserve">  [kW] </w:t>
            </w:r>
          </w:p>
        </w:tc>
        <w:tc>
          <w:tcPr>
            <w:tcW w:w="1778" w:type="dxa"/>
            <w:tcBorders>
              <w:top w:val="nil"/>
              <w:left w:val="nil"/>
              <w:bottom w:val="nil"/>
              <w:right w:val="nil"/>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3.541,6</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25.078,6</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778" w:type="dxa"/>
            <w:tcBorders>
              <w:top w:val="single" w:sz="4" w:space="0" w:color="auto"/>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3.693,4</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26.153,1</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
                <m:sSubPr>
                  <m:ctrlPr>
                    <w:rPr>
                      <w:rFonts w:ascii="Cambria Math" w:hAnsi="Cambria Math" w:cs="Arial"/>
                      <w:szCs w:val="24"/>
                      <w:shd w:val="clear" w:color="auto" w:fill="FFFFFF"/>
                    </w:rPr>
                  </m:ctrlPr>
                </m:sSubPr>
                <m:e>
                  <m:r>
                    <m:rPr>
                      <m:sty m:val="p"/>
                    </m:rPr>
                    <w:rPr>
                      <w:rFonts w:ascii="Cambria Math" w:cs="Arial"/>
                      <w:szCs w:val="24"/>
                      <w:shd w:val="clear" w:color="auto" w:fill="FFFFFF"/>
                    </w:rPr>
                    <m:t>P</m:t>
                  </m:r>
                </m:e>
                <m:sub>
                  <m:r>
                    <m:rPr>
                      <m:sty m:val="p"/>
                    </m:rPr>
                    <w:rPr>
                      <w:rFonts w:ascii="Cambria Math" w:cs="Arial"/>
                      <w:szCs w:val="24"/>
                      <w:shd w:val="clear" w:color="auto" w:fill="FFFFFF"/>
                    </w:rPr>
                    <m:t>el</m:t>
                  </m:r>
                </m:sub>
              </m:sSub>
            </m:oMath>
            <w:r w:rsidR="00A93579" w:rsidRPr="00D93AC7">
              <w:rPr>
                <w:rFonts w:cs="Arial"/>
                <w:color w:val="000000"/>
                <w:szCs w:val="24"/>
              </w:rPr>
              <w:t xml:space="preserve">  [kW]</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415,3</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3.625</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A93579" w:rsidP="000D7E4D">
            <w:pPr>
              <w:spacing w:line="240" w:lineRule="auto"/>
              <w:jc w:val="center"/>
              <w:rPr>
                <w:rFonts w:cs="Arial"/>
                <w:color w:val="000000"/>
                <w:szCs w:val="24"/>
              </w:rPr>
            </w:pPr>
            <w:r w:rsidRPr="00D93AC7">
              <w:rPr>
                <w:rFonts w:cs="Arial"/>
                <w:color w:val="000000"/>
                <w:szCs w:val="24"/>
              </w:rPr>
              <w:t>ERC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8,42</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14,12</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h</m:t>
                  </m:r>
                </m:sup>
              </m:sSubSup>
            </m:oMath>
            <w:r w:rsidR="00A93579" w:rsidRPr="00D93AC7">
              <w:rPr>
                <w:rFonts w:cs="Arial"/>
                <w:color w:val="000000"/>
                <w:szCs w:val="24"/>
              </w:rPr>
              <w:t xml:space="preserve">  [kW]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1.188,4</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7.941</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u</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375,4</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1.874</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h</m:t>
                  </m:r>
                </m:sup>
              </m:sSubSup>
            </m:oMath>
            <w:r w:rsidR="00A93579" w:rsidRPr="00D93AC7">
              <w:rPr>
                <w:rFonts w:cs="Arial"/>
                <w:color w:val="000000"/>
                <w:szCs w:val="24"/>
              </w:rPr>
              <w:t xml:space="preserve">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45,40</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46,12</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e</m:t>
                  </m:r>
                </m:sup>
              </m:sSubSup>
            </m:oMath>
            <w:r w:rsidR="00A93579" w:rsidRPr="00D93AC7">
              <w:rPr>
                <w:rFonts w:cs="Arial"/>
                <w:color w:val="000000"/>
                <w:szCs w:val="24"/>
              </w:rPr>
              <w:t xml:space="preserve">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21,48</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21,13</w:t>
            </w:r>
          </w:p>
        </w:tc>
      </w:tr>
      <w:tr w:rsidR="00A93579" w:rsidRPr="009D3048" w:rsidTr="000D7E4D">
        <w:trPr>
          <w:trHeight w:val="581"/>
          <w:jc w:val="center"/>
        </w:trPr>
        <w:tc>
          <w:tcPr>
            <w:tcW w:w="2532"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PURPA</m:t>
                  </m:r>
                </m:sup>
              </m:sSubSup>
            </m:oMath>
            <w:r w:rsidR="00A93579" w:rsidRPr="00D93AC7">
              <w:rPr>
                <w:rFonts w:cs="Arial"/>
                <w:color w:val="000000"/>
                <w:szCs w:val="24"/>
              </w:rPr>
              <w:t xml:space="preserve">  [%]</w:t>
            </w:r>
          </w:p>
        </w:tc>
        <w:tc>
          <w:tcPr>
            <w:tcW w:w="1778"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28,6</w:t>
            </w:r>
          </w:p>
        </w:tc>
        <w:tc>
          <w:tcPr>
            <w:tcW w:w="1845" w:type="dxa"/>
            <w:tcBorders>
              <w:top w:val="nil"/>
              <w:left w:val="nil"/>
              <w:bottom w:val="single" w:sz="4" w:space="0" w:color="auto"/>
              <w:right w:val="single" w:sz="4" w:space="0" w:color="auto"/>
            </w:tcBorders>
            <w:shd w:val="clear" w:color="000000" w:fill="FFFFFF"/>
            <w:noWrap/>
            <w:vAlign w:val="center"/>
            <w:hideMark/>
          </w:tcPr>
          <w:p w:rsidR="00A93579" w:rsidRPr="009D3048" w:rsidRDefault="00A93579" w:rsidP="000D7E4D">
            <w:pPr>
              <w:spacing w:line="240" w:lineRule="auto"/>
              <w:jc w:val="center"/>
              <w:rPr>
                <w:rFonts w:cs="Arial"/>
                <w:color w:val="000000"/>
                <w:szCs w:val="24"/>
              </w:rPr>
            </w:pPr>
            <w:r w:rsidRPr="009D3048">
              <w:rPr>
                <w:rFonts w:cs="Arial"/>
                <w:color w:val="000000"/>
                <w:szCs w:val="24"/>
              </w:rPr>
              <w:t>30,29</w:t>
            </w:r>
          </w:p>
        </w:tc>
      </w:tr>
    </w:tbl>
    <w:p w:rsidR="00A93579" w:rsidRPr="001176C0" w:rsidRDefault="00A93579" w:rsidP="00A93579">
      <w:pPr>
        <w:rPr>
          <w:rFonts w:cs="Arial"/>
          <w:szCs w:val="24"/>
          <w:shd w:val="clear" w:color="auto" w:fill="FFFFFF"/>
        </w:rPr>
      </w:pPr>
    </w:p>
    <w:p w:rsidR="00A93579" w:rsidRDefault="00A93579" w:rsidP="00A93579">
      <w:pPr>
        <w:autoSpaceDE w:val="0"/>
        <w:autoSpaceDN w:val="0"/>
        <w:adjustRightInd w:val="0"/>
        <w:jc w:val="center"/>
        <w:rPr>
          <w:rFonts w:cs="Arial"/>
          <w:b/>
          <w:szCs w:val="24"/>
          <w:shd w:val="clear" w:color="auto" w:fill="FFFFFF"/>
        </w:rPr>
      </w:pPr>
    </w:p>
    <w:p w:rsidR="00A93579" w:rsidRDefault="00A93579" w:rsidP="00A93579">
      <w:pPr>
        <w:pStyle w:val="Legenda"/>
        <w:keepNext/>
        <w:spacing w:line="360" w:lineRule="auto"/>
      </w:pPr>
      <w:bookmarkStart w:id="64" w:name="_Toc310104651"/>
      <w:r>
        <w:lastRenderedPageBreak/>
        <w:t xml:space="preserve">Tabela </w:t>
      </w:r>
      <w:fldSimple w:instr=" SEQ Tabela \* ARABIC ">
        <w:r w:rsidR="00BF5D1D">
          <w:rPr>
            <w:noProof/>
          </w:rPr>
          <w:t>8</w:t>
        </w:r>
      </w:fldSimple>
      <w:r>
        <w:t xml:space="preserve"> - </w:t>
      </w:r>
      <w:r w:rsidRPr="0046320D">
        <w:t>Desempenho das CCC-TVCE-MED simuladas</w:t>
      </w:r>
      <w:bookmarkEnd w:id="64"/>
    </w:p>
    <w:tbl>
      <w:tblPr>
        <w:tblW w:w="6181" w:type="dxa"/>
        <w:jc w:val="center"/>
        <w:tblInd w:w="55" w:type="dxa"/>
        <w:tblCellMar>
          <w:left w:w="70" w:type="dxa"/>
          <w:right w:w="70" w:type="dxa"/>
        </w:tblCellMar>
        <w:tblLook w:val="04A0"/>
      </w:tblPr>
      <w:tblGrid>
        <w:gridCol w:w="2841"/>
        <w:gridCol w:w="1670"/>
        <w:gridCol w:w="1670"/>
      </w:tblGrid>
      <w:tr w:rsidR="00A93579" w:rsidRPr="00E858DE" w:rsidTr="000D7E4D">
        <w:trPr>
          <w:trHeight w:val="560"/>
          <w:jc w:val="center"/>
        </w:trPr>
        <w:tc>
          <w:tcPr>
            <w:tcW w:w="2841"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CARACTERÍSTICAS</w:t>
            </w:r>
          </w:p>
        </w:tc>
        <w:tc>
          <w:tcPr>
            <w:tcW w:w="1670"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MED 450</w:t>
            </w:r>
          </w:p>
        </w:tc>
        <w:tc>
          <w:tcPr>
            <w:tcW w:w="1670"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MED 2400</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hAnsi="Cambria Math" w:cs="Cambria Math"/>
                      <w:szCs w:val="24"/>
                      <w:shd w:val="clear" w:color="auto" w:fill="FFFFFF"/>
                    </w:rPr>
                    <m:t>h</m:t>
                  </m:r>
                </m:sup>
              </m:sSubSup>
            </m:oMath>
            <w:r w:rsidR="00A93579" w:rsidRPr="00D93AC7">
              <w:rPr>
                <w:rFonts w:cs="Arial"/>
                <w:color w:val="000000"/>
                <w:szCs w:val="24"/>
              </w:rPr>
              <w:t xml:space="preserve">  [kW] </w:t>
            </w:r>
          </w:p>
        </w:tc>
        <w:tc>
          <w:tcPr>
            <w:tcW w:w="1670" w:type="dxa"/>
            <w:tcBorders>
              <w:top w:val="nil"/>
              <w:left w:val="nil"/>
              <w:bottom w:val="nil"/>
              <w:right w:val="nil"/>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5.647,5</w:t>
            </w:r>
          </w:p>
        </w:tc>
        <w:tc>
          <w:tcPr>
            <w:tcW w:w="1670"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47.381,4</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670" w:type="dxa"/>
            <w:tcBorders>
              <w:top w:val="single" w:sz="4" w:space="0" w:color="auto"/>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5.889,4</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49.411,3</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
                <m:sSubPr>
                  <m:ctrlPr>
                    <w:rPr>
                      <w:rFonts w:ascii="Cambria Math" w:hAnsi="Cambria Math" w:cs="Arial"/>
                      <w:szCs w:val="24"/>
                      <w:shd w:val="clear" w:color="auto" w:fill="FFFFFF"/>
                    </w:rPr>
                  </m:ctrlPr>
                </m:sSubPr>
                <m:e>
                  <m:r>
                    <m:rPr>
                      <m:sty m:val="p"/>
                    </m:rPr>
                    <w:rPr>
                      <w:rFonts w:ascii="Cambria Math" w:cs="Arial"/>
                      <w:szCs w:val="24"/>
                      <w:shd w:val="clear" w:color="auto" w:fill="FFFFFF"/>
                    </w:rPr>
                    <m:t>P</m:t>
                  </m:r>
                </m:e>
                <m:sub>
                  <m:r>
                    <m:rPr>
                      <m:sty m:val="p"/>
                    </m:rPr>
                    <w:rPr>
                      <w:rFonts w:ascii="Cambria Math" w:cs="Arial"/>
                      <w:szCs w:val="24"/>
                      <w:shd w:val="clear" w:color="auto" w:fill="FFFFFF"/>
                    </w:rPr>
                    <m:t>el</m:t>
                  </m:r>
                </m:sub>
              </m:sSub>
            </m:oMath>
            <w:r w:rsidR="00A93579" w:rsidRPr="00D93AC7">
              <w:rPr>
                <w:rFonts w:cs="Arial"/>
                <w:color w:val="000000"/>
                <w:szCs w:val="24"/>
              </w:rPr>
              <w:t xml:space="preserve">  [kW]</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1.669,5</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15.996,0</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A93579" w:rsidP="000D7E4D">
            <w:pPr>
              <w:spacing w:line="240" w:lineRule="auto"/>
              <w:jc w:val="center"/>
              <w:rPr>
                <w:rFonts w:cs="Arial"/>
                <w:color w:val="000000"/>
                <w:szCs w:val="24"/>
              </w:rPr>
            </w:pPr>
            <w:r w:rsidRPr="00D93AC7">
              <w:rPr>
                <w:rFonts w:cs="Arial"/>
                <w:color w:val="000000"/>
                <w:szCs w:val="24"/>
              </w:rPr>
              <w:t>ERC [%]</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12,26</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11,99</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h</m:t>
                  </m:r>
                </m:sup>
              </m:sSubSup>
            </m:oMath>
            <w:r w:rsidR="00A93579" w:rsidRPr="00D93AC7">
              <w:rPr>
                <w:rFonts w:cs="Arial"/>
                <w:color w:val="000000"/>
                <w:szCs w:val="24"/>
              </w:rPr>
              <w:t xml:space="preserve">  [kW] </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1.188,4</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7.941</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u</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375,4</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1.874</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h</m:t>
                  </m:r>
                </m:sup>
              </m:sSubSup>
            </m:oMath>
            <w:r w:rsidR="00A93579" w:rsidRPr="00D93AC7">
              <w:rPr>
                <w:rFonts w:cs="Arial"/>
                <w:color w:val="000000"/>
                <w:szCs w:val="24"/>
              </w:rPr>
              <w:t xml:space="preserve">  [%]</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50,54</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50,51</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e</m:t>
                  </m:r>
                </m:sup>
              </m:sSubSup>
              <m:r>
                <m:rPr>
                  <m:sty m:val="p"/>
                </m:rPr>
                <w:rPr>
                  <w:rFonts w:ascii="Cambria Math" w:hAnsi="Cambria Math" w:cs="Arial"/>
                  <w:szCs w:val="24"/>
                  <w:shd w:val="clear" w:color="auto" w:fill="FFFFFF"/>
                </w:rPr>
                <m:t xml:space="preserve">  </m:t>
              </m:r>
            </m:oMath>
            <w:r w:rsidR="00A93579" w:rsidRPr="00D93AC7">
              <w:rPr>
                <w:rFonts w:cs="Arial"/>
                <w:color w:val="000000"/>
                <w:szCs w:val="24"/>
              </w:rPr>
              <w:t>[%]</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34,76</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36,22</w:t>
            </w:r>
          </w:p>
        </w:tc>
      </w:tr>
      <w:tr w:rsidR="00A93579" w:rsidRPr="00E858DE" w:rsidTr="000D7E4D">
        <w:trPr>
          <w:trHeight w:val="560"/>
          <w:jc w:val="center"/>
        </w:trPr>
        <w:tc>
          <w:tcPr>
            <w:tcW w:w="2841"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PURPA</m:t>
                  </m:r>
                </m:sup>
              </m:sSubSup>
            </m:oMath>
            <w:r w:rsidR="00A93579" w:rsidRPr="00D93AC7">
              <w:rPr>
                <w:rFonts w:cs="Arial"/>
                <w:color w:val="000000"/>
                <w:szCs w:val="24"/>
              </w:rPr>
              <w:t xml:space="preserve"> [%]</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40,06</w:t>
            </w:r>
          </w:p>
        </w:tc>
        <w:tc>
          <w:tcPr>
            <w:tcW w:w="1670"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42,13</w:t>
            </w:r>
          </w:p>
        </w:tc>
      </w:tr>
    </w:tbl>
    <w:p w:rsidR="00A93579" w:rsidRDefault="00A93579" w:rsidP="00A93579"/>
    <w:p w:rsidR="00A93579" w:rsidRDefault="00A93579" w:rsidP="00A93579">
      <w:pPr>
        <w:rPr>
          <w:rFonts w:cs="Arial"/>
        </w:rPr>
      </w:pPr>
    </w:p>
    <w:p w:rsidR="00A93579" w:rsidRDefault="00A93579" w:rsidP="00A93579">
      <w:pPr>
        <w:pStyle w:val="Legenda"/>
        <w:keepNext/>
        <w:spacing w:line="360" w:lineRule="auto"/>
      </w:pPr>
      <w:bookmarkStart w:id="65" w:name="_Toc310104652"/>
      <w:r>
        <w:t xml:space="preserve">Tabela </w:t>
      </w:r>
      <w:fldSimple w:instr=" SEQ Tabela \* ARABIC ">
        <w:r w:rsidR="00BF5D1D">
          <w:rPr>
            <w:noProof/>
          </w:rPr>
          <w:t>9</w:t>
        </w:r>
      </w:fldSimple>
      <w:r>
        <w:t xml:space="preserve"> - </w:t>
      </w:r>
      <w:r w:rsidRPr="00311F12">
        <w:t>Desempenho das CMACI-TOTAL-MED simuladas</w:t>
      </w:r>
      <w:bookmarkEnd w:id="65"/>
    </w:p>
    <w:tbl>
      <w:tblPr>
        <w:tblW w:w="6222" w:type="dxa"/>
        <w:jc w:val="center"/>
        <w:tblInd w:w="55" w:type="dxa"/>
        <w:tblCellMar>
          <w:left w:w="70" w:type="dxa"/>
          <w:right w:w="70" w:type="dxa"/>
        </w:tblCellMar>
        <w:tblLook w:val="04A0"/>
      </w:tblPr>
      <w:tblGrid>
        <w:gridCol w:w="2856"/>
        <w:gridCol w:w="1771"/>
        <w:gridCol w:w="1595"/>
      </w:tblGrid>
      <w:tr w:rsidR="00A93579" w:rsidRPr="00E858DE" w:rsidTr="000D7E4D">
        <w:trPr>
          <w:trHeight w:val="605"/>
          <w:jc w:val="center"/>
        </w:trPr>
        <w:tc>
          <w:tcPr>
            <w:tcW w:w="2856"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CARACTERÍSTICAS</w:t>
            </w:r>
          </w:p>
        </w:tc>
        <w:tc>
          <w:tcPr>
            <w:tcW w:w="1771"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MED 450</w:t>
            </w:r>
          </w:p>
        </w:tc>
        <w:tc>
          <w:tcPr>
            <w:tcW w:w="1595" w:type="dxa"/>
            <w:tcBorders>
              <w:top w:val="single" w:sz="4" w:space="0" w:color="auto"/>
              <w:left w:val="nil"/>
              <w:bottom w:val="single" w:sz="4" w:space="0" w:color="auto"/>
              <w:right w:val="single" w:sz="4" w:space="0" w:color="auto"/>
            </w:tcBorders>
            <w:shd w:val="clear" w:color="000000" w:fill="8DB4E3"/>
            <w:noWrap/>
            <w:vAlign w:val="bottom"/>
            <w:hideMark/>
          </w:tcPr>
          <w:p w:rsidR="00A93579" w:rsidRPr="00E858DE" w:rsidRDefault="00A93579" w:rsidP="000D7E4D">
            <w:pPr>
              <w:jc w:val="center"/>
              <w:rPr>
                <w:rFonts w:cs="Arial"/>
                <w:b/>
                <w:bCs/>
                <w:color w:val="000000"/>
                <w:szCs w:val="24"/>
              </w:rPr>
            </w:pPr>
            <w:r w:rsidRPr="00E858DE">
              <w:rPr>
                <w:rFonts w:cs="Arial"/>
                <w:b/>
                <w:bCs/>
                <w:color w:val="000000"/>
                <w:szCs w:val="24"/>
              </w:rPr>
              <w:t>MED 2400</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hAnsi="Cambria Math" w:cs="Cambria Math"/>
                      <w:szCs w:val="24"/>
                      <w:shd w:val="clear" w:color="auto" w:fill="FFFFFF"/>
                    </w:rPr>
                    <m:t>h</m:t>
                  </m:r>
                </m:sup>
              </m:sSubSup>
            </m:oMath>
            <w:r w:rsidR="00A93579" w:rsidRPr="00D93AC7">
              <w:rPr>
                <w:rFonts w:cs="Arial"/>
                <w:color w:val="000000"/>
                <w:szCs w:val="24"/>
              </w:rPr>
              <w:t xml:space="preserve">  [kW] </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2.919,5</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17.899,6</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C</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3.044,5</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18.666,5</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
                <m:sSubPr>
                  <m:ctrlPr>
                    <w:rPr>
                      <w:rFonts w:ascii="Cambria Math" w:hAnsi="Cambria Math" w:cs="Arial"/>
                      <w:szCs w:val="24"/>
                      <w:shd w:val="clear" w:color="auto" w:fill="FFFFFF"/>
                    </w:rPr>
                  </m:ctrlPr>
                </m:sSubPr>
                <m:e>
                  <m:r>
                    <m:rPr>
                      <m:sty m:val="p"/>
                    </m:rPr>
                    <w:rPr>
                      <w:rFonts w:ascii="Cambria Math" w:cs="Arial"/>
                      <w:szCs w:val="24"/>
                      <w:shd w:val="clear" w:color="auto" w:fill="FFFFFF"/>
                    </w:rPr>
                    <m:t>P</m:t>
                  </m:r>
                </m:e>
                <m:sub>
                  <m:r>
                    <m:rPr>
                      <m:sty m:val="p"/>
                    </m:rPr>
                    <w:rPr>
                      <w:rFonts w:ascii="Cambria Math" w:cs="Arial"/>
                      <w:szCs w:val="24"/>
                      <w:shd w:val="clear" w:color="auto" w:fill="FFFFFF"/>
                    </w:rPr>
                    <m:t>el</m:t>
                  </m:r>
                </m:sub>
              </m:sSub>
            </m:oMath>
            <w:r w:rsidR="00A93579" w:rsidRPr="00D93AC7">
              <w:rPr>
                <w:rFonts w:cs="Arial"/>
                <w:color w:val="000000"/>
                <w:szCs w:val="24"/>
              </w:rPr>
              <w:t xml:space="preserve">  [kW]</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1.005,5</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6.366,0</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A93579" w:rsidP="000D7E4D">
            <w:pPr>
              <w:spacing w:line="240" w:lineRule="auto"/>
              <w:jc w:val="center"/>
              <w:rPr>
                <w:rFonts w:cs="Arial"/>
                <w:color w:val="000000"/>
                <w:szCs w:val="24"/>
              </w:rPr>
            </w:pPr>
            <w:r w:rsidRPr="00D93AC7">
              <w:rPr>
                <w:rFonts w:cs="Arial"/>
                <w:color w:val="000000"/>
                <w:szCs w:val="24"/>
              </w:rPr>
              <w:t>ERC [%]</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31,20</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33,04</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hAnsi="Cambria Math" w:cs="Arial"/>
                          <w:szCs w:val="24"/>
                          <w:shd w:val="clear" w:color="auto" w:fill="FFFFFF"/>
                        </w:rPr>
                        <m:t>Q</m:t>
                      </m:r>
                    </m:e>
                  </m:acc>
                </m:e>
                <m:sub>
                  <m:r>
                    <m:rPr>
                      <m:sty m:val="p"/>
                    </m:rPr>
                    <w:rPr>
                      <w:rFonts w:ascii="Cambria Math" w:hAnsi="Cambria Math" w:cs="Arial"/>
                      <w:szCs w:val="24"/>
                      <w:shd w:val="clear" w:color="auto" w:fill="FFFFFF"/>
                    </w:rPr>
                    <m:t>u</m:t>
                  </m:r>
                </m:sub>
                <m:sup>
                  <m:r>
                    <m:rPr>
                      <m:sty m:val="p"/>
                    </m:rPr>
                    <w:rPr>
                      <w:rFonts w:ascii="Cambria Math" w:hAnsi="Cambria Math" w:cs="Arial"/>
                      <w:szCs w:val="24"/>
                      <w:shd w:val="clear" w:color="auto" w:fill="FFFFFF"/>
                    </w:rPr>
                    <m:t>h</m:t>
                  </m:r>
                </m:sup>
              </m:sSubSup>
            </m:oMath>
            <w:r w:rsidR="00A93579" w:rsidRPr="00D93AC7">
              <w:rPr>
                <w:rFonts w:cs="Arial"/>
                <w:color w:val="000000"/>
                <w:szCs w:val="24"/>
              </w:rPr>
              <w:t xml:space="preserve">  [kW] </w:t>
            </w:r>
          </w:p>
        </w:tc>
        <w:tc>
          <w:tcPr>
            <w:tcW w:w="1771"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1.188,4</w:t>
            </w:r>
          </w:p>
        </w:tc>
        <w:tc>
          <w:tcPr>
            <w:tcW w:w="1595"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7.941</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acc>
                    <m:accPr>
                      <m:chr m:val="̇"/>
                      <m:ctrlPr>
                        <w:rPr>
                          <w:rFonts w:ascii="Cambria Math" w:hAnsi="Cambria Math" w:cs="Arial"/>
                          <w:szCs w:val="24"/>
                          <w:shd w:val="clear" w:color="auto" w:fill="FFFFFF"/>
                        </w:rPr>
                      </m:ctrlPr>
                    </m:accPr>
                    <m:e>
                      <m:r>
                        <m:rPr>
                          <m:sty m:val="p"/>
                        </m:rPr>
                        <w:rPr>
                          <w:rFonts w:ascii="Cambria Math" w:cs="Arial"/>
                          <w:szCs w:val="24"/>
                          <w:shd w:val="clear" w:color="auto" w:fill="FFFFFF"/>
                        </w:rPr>
                        <m:t>Q</m:t>
                      </m:r>
                    </m:e>
                  </m:acc>
                </m:e>
                <m:sub>
                  <m:r>
                    <m:rPr>
                      <m:sty m:val="p"/>
                    </m:rPr>
                    <w:rPr>
                      <w:rFonts w:ascii="Cambria Math" w:cs="Arial"/>
                      <w:szCs w:val="24"/>
                      <w:shd w:val="clear" w:color="auto" w:fill="FFFFFF"/>
                    </w:rPr>
                    <m:t>u</m:t>
                  </m:r>
                </m:sub>
                <m:sup>
                  <m:r>
                    <m:rPr>
                      <m:sty m:val="p"/>
                    </m:rPr>
                    <w:rPr>
                      <w:rFonts w:ascii="Cambria Math" w:cs="Arial"/>
                      <w:szCs w:val="24"/>
                      <w:shd w:val="clear" w:color="auto" w:fill="FFFFFF"/>
                    </w:rPr>
                    <m:t>e</m:t>
                  </m:r>
                </m:sup>
              </m:sSubSup>
            </m:oMath>
            <w:r w:rsidR="00A93579" w:rsidRPr="00D93AC7">
              <w:rPr>
                <w:rFonts w:cs="Arial"/>
                <w:color w:val="000000"/>
                <w:szCs w:val="24"/>
              </w:rPr>
              <w:t xml:space="preserve">  [kW] </w:t>
            </w:r>
          </w:p>
        </w:tc>
        <w:tc>
          <w:tcPr>
            <w:tcW w:w="1771"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375,4</w:t>
            </w:r>
          </w:p>
        </w:tc>
        <w:tc>
          <w:tcPr>
            <w:tcW w:w="1595"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1.874</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h</m:t>
                  </m:r>
                </m:sup>
              </m:sSubSup>
              <m:r>
                <m:rPr>
                  <m:sty m:val="p"/>
                </m:rPr>
                <w:rPr>
                  <w:rFonts w:ascii="Cambria Math" w:hAnsi="Cambria Math" w:cs="Arial"/>
                  <w:szCs w:val="24"/>
                  <w:shd w:val="clear" w:color="auto" w:fill="FFFFFF"/>
                </w:rPr>
                <m:t xml:space="preserve">  </m:t>
              </m:r>
            </m:oMath>
            <w:r w:rsidR="00A93579" w:rsidRPr="00D93AC7">
              <w:rPr>
                <w:rFonts w:cs="Arial"/>
                <w:color w:val="000000"/>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75,65</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80,00</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e</m:t>
                  </m:r>
                </m:sup>
              </m:sSubSup>
            </m:oMath>
            <w:r w:rsidR="00A93579" w:rsidRPr="00D93AC7">
              <w:rPr>
                <w:rFonts w:cs="Arial"/>
                <w:color w:val="000000"/>
                <w:szCs w:val="24"/>
              </w:rPr>
              <w:t xml:space="preserve">  [%]</w:t>
            </w:r>
          </w:p>
        </w:tc>
        <w:tc>
          <w:tcPr>
            <w:tcW w:w="1771"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45,36</w:t>
            </w:r>
          </w:p>
        </w:tc>
        <w:tc>
          <w:tcPr>
            <w:tcW w:w="1595" w:type="dxa"/>
            <w:tcBorders>
              <w:top w:val="nil"/>
              <w:left w:val="nil"/>
              <w:bottom w:val="single" w:sz="4" w:space="0" w:color="auto"/>
              <w:right w:val="single" w:sz="4" w:space="0" w:color="auto"/>
            </w:tcBorders>
            <w:shd w:val="clear" w:color="auto" w:fill="auto"/>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44,14</w:t>
            </w:r>
          </w:p>
        </w:tc>
      </w:tr>
      <w:tr w:rsidR="00A93579" w:rsidRPr="00E858DE" w:rsidTr="000D7E4D">
        <w:trPr>
          <w:trHeight w:val="605"/>
          <w:jc w:val="center"/>
        </w:trPr>
        <w:tc>
          <w:tcPr>
            <w:tcW w:w="2856" w:type="dxa"/>
            <w:tcBorders>
              <w:top w:val="nil"/>
              <w:left w:val="single" w:sz="4" w:space="0" w:color="auto"/>
              <w:bottom w:val="single" w:sz="4" w:space="0" w:color="auto"/>
              <w:right w:val="single" w:sz="4" w:space="0" w:color="auto"/>
            </w:tcBorders>
            <w:shd w:val="clear" w:color="000000" w:fill="FFFFFF"/>
            <w:noWrap/>
            <w:vAlign w:val="center"/>
            <w:hideMark/>
          </w:tcPr>
          <w:p w:rsidR="00A93579" w:rsidRPr="00D93AC7" w:rsidRDefault="00EF2563" w:rsidP="000D7E4D">
            <w:pPr>
              <w:spacing w:line="240" w:lineRule="auto"/>
              <w:jc w:val="center"/>
              <w:rPr>
                <w:rFonts w:cs="Arial"/>
                <w:color w:val="000000"/>
                <w:szCs w:val="24"/>
              </w:rPr>
            </w:pPr>
            <m:oMath>
              <m:sSubSup>
                <m:sSubSupPr>
                  <m:ctrlPr>
                    <w:rPr>
                      <w:rFonts w:ascii="Cambria Math" w:hAnsi="Cambria Math" w:cs="Arial"/>
                      <w:szCs w:val="24"/>
                      <w:shd w:val="clear" w:color="auto" w:fill="FFFFFF"/>
                    </w:rPr>
                  </m:ctrlPr>
                </m:sSubSupPr>
                <m:e>
                  <m:r>
                    <m:rPr>
                      <m:sty m:val="p"/>
                    </m:rPr>
                    <w:rPr>
                      <w:rFonts w:ascii="Cambria Math" w:cs="Arial"/>
                      <w:szCs w:val="24"/>
                      <w:shd w:val="clear" w:color="auto" w:fill="FFFFFF"/>
                    </w:rPr>
                    <m:t>η</m:t>
                  </m:r>
                </m:e>
                <m:sub>
                  <m:r>
                    <m:rPr>
                      <m:sty m:val="p"/>
                    </m:rPr>
                    <w:rPr>
                      <w:rFonts w:ascii="Cambria Math" w:hAnsi="Cambria Math" w:cs="Arial"/>
                      <w:szCs w:val="24"/>
                      <w:shd w:val="clear" w:color="auto" w:fill="FFFFFF"/>
                    </w:rPr>
                    <m:t>CC</m:t>
                  </m:r>
                </m:sub>
                <m:sup>
                  <m:r>
                    <m:rPr>
                      <m:sty m:val="p"/>
                    </m:rPr>
                    <w:rPr>
                      <w:rFonts w:ascii="Cambria Math" w:hAnsi="Cambria Math" w:cs="Arial"/>
                      <w:szCs w:val="24"/>
                      <w:shd w:val="clear" w:color="auto" w:fill="FFFFFF"/>
                    </w:rPr>
                    <m:t>PURPA</m:t>
                  </m:r>
                </m:sup>
              </m:sSubSup>
            </m:oMath>
            <w:r w:rsidR="00A93579" w:rsidRPr="00D93AC7">
              <w:rPr>
                <w:rFonts w:cs="Arial"/>
                <w:color w:val="000000"/>
                <w:szCs w:val="24"/>
              </w:rPr>
              <w:t xml:space="preserve">  [%]</w:t>
            </w:r>
          </w:p>
        </w:tc>
        <w:tc>
          <w:tcPr>
            <w:tcW w:w="1771"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55,18</w:t>
            </w:r>
          </w:p>
        </w:tc>
        <w:tc>
          <w:tcPr>
            <w:tcW w:w="1595" w:type="dxa"/>
            <w:tcBorders>
              <w:top w:val="nil"/>
              <w:left w:val="nil"/>
              <w:bottom w:val="single" w:sz="4" w:space="0" w:color="auto"/>
              <w:right w:val="single" w:sz="4" w:space="0" w:color="auto"/>
            </w:tcBorders>
            <w:shd w:val="clear" w:color="000000" w:fill="FFFFFF"/>
            <w:noWrap/>
            <w:vAlign w:val="center"/>
            <w:hideMark/>
          </w:tcPr>
          <w:p w:rsidR="00A93579" w:rsidRPr="00E858DE" w:rsidRDefault="00A93579" w:rsidP="000D7E4D">
            <w:pPr>
              <w:spacing w:line="240" w:lineRule="auto"/>
              <w:jc w:val="center"/>
              <w:rPr>
                <w:rFonts w:cs="Arial"/>
                <w:color w:val="000000"/>
                <w:szCs w:val="24"/>
              </w:rPr>
            </w:pPr>
            <w:r w:rsidRPr="00E858DE">
              <w:rPr>
                <w:rFonts w:cs="Arial"/>
                <w:color w:val="000000"/>
                <w:szCs w:val="24"/>
              </w:rPr>
              <w:t>57,79</w:t>
            </w:r>
          </w:p>
        </w:tc>
      </w:tr>
    </w:tbl>
    <w:p w:rsidR="00A93579" w:rsidRPr="00206884" w:rsidRDefault="00A93579" w:rsidP="00A93579">
      <w:pPr>
        <w:autoSpaceDE w:val="0"/>
        <w:autoSpaceDN w:val="0"/>
        <w:adjustRightInd w:val="0"/>
        <w:rPr>
          <w:rFonts w:cs="Arial"/>
          <w:szCs w:val="24"/>
          <w:shd w:val="clear" w:color="auto" w:fill="FFFFFF"/>
        </w:rPr>
      </w:pPr>
      <w:r w:rsidRPr="00AF576E">
        <w:rPr>
          <w:rFonts w:cs="Arial"/>
          <w:szCs w:val="24"/>
          <w:shd w:val="clear" w:color="auto" w:fill="FFFFFF"/>
        </w:rPr>
        <w:lastRenderedPageBreak/>
        <w:t>A potência elétrica líquida instalada depende principalmente da</w:t>
      </w:r>
      <w:r>
        <w:rPr>
          <w:rFonts w:cs="Arial"/>
          <w:szCs w:val="24"/>
          <w:shd w:val="clear" w:color="auto" w:fill="FFFFFF"/>
        </w:rPr>
        <w:t xml:space="preserve"> </w:t>
      </w:r>
      <w:r w:rsidRPr="00AF576E">
        <w:rPr>
          <w:rFonts w:cs="Arial"/>
          <w:szCs w:val="24"/>
          <w:shd w:val="clear" w:color="auto" w:fill="FFFFFF"/>
        </w:rPr>
        <w:t>característica tecnológica particular de cada</w:t>
      </w:r>
      <w:r>
        <w:rPr>
          <w:rFonts w:cs="Arial"/>
          <w:szCs w:val="24"/>
          <w:shd w:val="clear" w:color="auto" w:fill="FFFFFF"/>
        </w:rPr>
        <w:t xml:space="preserve"> sistema de cogeração (razão </w:t>
      </w:r>
      <w:r w:rsidRPr="00AF576E">
        <w:rPr>
          <w:rFonts w:cs="Arial"/>
          <w:szCs w:val="24"/>
          <w:shd w:val="clear" w:color="auto" w:fill="FFFFFF"/>
        </w:rPr>
        <w:t>potência elétrica</w:t>
      </w:r>
      <w:r>
        <w:rPr>
          <w:rFonts w:cs="Arial"/>
          <w:szCs w:val="24"/>
          <w:shd w:val="clear" w:color="auto" w:fill="FFFFFF"/>
        </w:rPr>
        <w:t xml:space="preserve"> </w:t>
      </w:r>
      <w:r w:rsidRPr="00AF576E">
        <w:rPr>
          <w:rFonts w:cs="Arial"/>
          <w:szCs w:val="24"/>
          <w:shd w:val="clear" w:color="auto" w:fill="FFFFFF"/>
        </w:rPr>
        <w:t>por calor útil), já que neste traba</w:t>
      </w:r>
      <w:r>
        <w:rPr>
          <w:rFonts w:cs="Arial"/>
          <w:szCs w:val="24"/>
          <w:shd w:val="clear" w:color="auto" w:fill="FFFFFF"/>
        </w:rPr>
        <w:t xml:space="preserve">lho as tecnologias de cogeração </w:t>
      </w:r>
      <w:r w:rsidRPr="00AF576E">
        <w:rPr>
          <w:rFonts w:cs="Arial"/>
          <w:szCs w:val="24"/>
          <w:shd w:val="clear" w:color="auto" w:fill="FFFFFF"/>
        </w:rPr>
        <w:t>são avaliadas e comparadas</w:t>
      </w:r>
      <w:r>
        <w:rPr>
          <w:rFonts w:cs="Arial"/>
          <w:szCs w:val="24"/>
          <w:shd w:val="clear" w:color="auto" w:fill="FFFFFF"/>
        </w:rPr>
        <w:t xml:space="preserve"> </w:t>
      </w:r>
      <w:r w:rsidRPr="00AF576E">
        <w:rPr>
          <w:rFonts w:cs="Arial"/>
          <w:szCs w:val="24"/>
          <w:shd w:val="clear" w:color="auto" w:fill="FFFFFF"/>
        </w:rPr>
        <w:t>em paridade térm</w:t>
      </w:r>
      <w:r>
        <w:rPr>
          <w:rFonts w:cs="Arial"/>
          <w:szCs w:val="24"/>
          <w:shd w:val="clear" w:color="auto" w:fill="FFFFFF"/>
        </w:rPr>
        <w:t xml:space="preserve">ica. Assim as plantas duais com </w:t>
      </w:r>
      <w:r w:rsidRPr="00AF576E">
        <w:rPr>
          <w:rFonts w:cs="Arial"/>
          <w:szCs w:val="24"/>
          <w:shd w:val="clear" w:color="auto" w:fill="FFFFFF"/>
        </w:rPr>
        <w:t>tecnologias de cogeração diferentes e a</w:t>
      </w:r>
      <w:r>
        <w:rPr>
          <w:rFonts w:cs="Arial"/>
          <w:szCs w:val="24"/>
          <w:shd w:val="clear" w:color="auto" w:fill="FFFFFF"/>
        </w:rPr>
        <w:t xml:space="preserve"> </w:t>
      </w:r>
      <w:r w:rsidRPr="00AF576E">
        <w:rPr>
          <w:rFonts w:cs="Arial"/>
          <w:szCs w:val="24"/>
          <w:shd w:val="clear" w:color="auto" w:fill="FFFFFF"/>
        </w:rPr>
        <w:t>me</w:t>
      </w:r>
      <w:r>
        <w:rPr>
          <w:rFonts w:cs="Arial"/>
          <w:szCs w:val="24"/>
          <w:shd w:val="clear" w:color="auto" w:fill="FFFFFF"/>
        </w:rPr>
        <w:t>sma unidade dessalinizadora têm capacidades</w:t>
      </w:r>
      <w:r w:rsidRPr="00AF576E">
        <w:rPr>
          <w:rFonts w:cs="Arial"/>
          <w:szCs w:val="24"/>
          <w:shd w:val="clear" w:color="auto" w:fill="FFFFFF"/>
        </w:rPr>
        <w:t xml:space="preserve"> elétrica</w:t>
      </w:r>
      <w:r>
        <w:rPr>
          <w:rFonts w:cs="Arial"/>
          <w:szCs w:val="24"/>
          <w:shd w:val="clear" w:color="auto" w:fill="FFFFFF"/>
        </w:rPr>
        <w:t>s</w:t>
      </w:r>
      <w:r w:rsidRPr="00AF576E">
        <w:rPr>
          <w:rFonts w:cs="Arial"/>
          <w:szCs w:val="24"/>
          <w:shd w:val="clear" w:color="auto" w:fill="FFFFFF"/>
        </w:rPr>
        <w:t xml:space="preserve"> líquida</w:t>
      </w:r>
      <w:r>
        <w:rPr>
          <w:rFonts w:cs="Arial"/>
          <w:szCs w:val="24"/>
          <w:shd w:val="clear" w:color="auto" w:fill="FFFFFF"/>
        </w:rPr>
        <w:t>s</w:t>
      </w:r>
      <w:r w:rsidRPr="00AF576E">
        <w:rPr>
          <w:rFonts w:cs="Arial"/>
          <w:szCs w:val="24"/>
          <w:shd w:val="clear" w:color="auto" w:fill="FFFFFF"/>
        </w:rPr>
        <w:t xml:space="preserve"> diferentes, como mostram os</w:t>
      </w:r>
      <w:r w:rsidR="00CF77A3">
        <w:rPr>
          <w:rFonts w:cs="Arial"/>
          <w:szCs w:val="24"/>
          <w:shd w:val="clear" w:color="auto" w:fill="FFFFFF"/>
        </w:rPr>
        <w:t xml:space="preserve"> gráficos das Figuras 11 e 1</w:t>
      </w:r>
      <w:r>
        <w:rPr>
          <w:rFonts w:cs="Arial"/>
          <w:szCs w:val="24"/>
          <w:shd w:val="clear" w:color="auto" w:fill="FFFFFF"/>
        </w:rPr>
        <w:t>2</w:t>
      </w:r>
      <w:r w:rsidRPr="00AF576E">
        <w:rPr>
          <w:rFonts w:cs="Arial"/>
          <w:szCs w:val="24"/>
          <w:shd w:val="clear" w:color="auto" w:fill="FFFFFF"/>
        </w:rPr>
        <w:t>.</w:t>
      </w:r>
      <w:r>
        <w:rPr>
          <w:rFonts w:cs="Arial"/>
          <w:szCs w:val="24"/>
          <w:shd w:val="clear" w:color="auto" w:fill="FFFFFF"/>
        </w:rPr>
        <w:t xml:space="preserve"> Lembrando que, as plantas duais avaliadas neste trabalho (Costa, 2011) são comparadas com as plantas duais já estudadas (Santos, 2005), conforme abordado na Seção 4.2.</w:t>
      </w:r>
    </w:p>
    <w:p w:rsidR="00A93579" w:rsidRDefault="00EF2563" w:rsidP="00A93579">
      <w:pPr>
        <w:autoSpaceDE w:val="0"/>
        <w:autoSpaceDN w:val="0"/>
        <w:adjustRightInd w:val="0"/>
        <w:jc w:val="center"/>
        <w:rPr>
          <w:rFonts w:cs="Arial"/>
          <w:b/>
          <w:szCs w:val="24"/>
          <w:shd w:val="clear" w:color="auto" w:fill="FFFFFF"/>
        </w:rPr>
      </w:pPr>
      <w:r w:rsidRPr="00EF2563">
        <w:rPr>
          <w:noProof/>
        </w:rPr>
        <w:pict>
          <v:shape id="_x0000_s1082" type="#_x0000_t202" style="position:absolute;left:0;text-align:left;margin-left:10.6pt;margin-top:233.8pt;width:432.4pt;height:.05pt;z-index:251693056" wrapcoords="-37 0 -37 20829 21600 20829 21600 0 -37 0" stroked="f">
            <v:textbox style="mso-next-textbox:#_x0000_s1082;mso-fit-shape-to-text:t" inset="0,0,0,0">
              <w:txbxContent>
                <w:p w:rsidR="00B05865" w:rsidRPr="004B5B69" w:rsidRDefault="00B05865" w:rsidP="0093070A">
                  <w:pPr>
                    <w:pStyle w:val="Legenda"/>
                    <w:rPr>
                      <w:rFonts w:cs="Arial"/>
                      <w:b/>
                      <w:noProof/>
                      <w:sz w:val="24"/>
                      <w:szCs w:val="24"/>
                    </w:rPr>
                  </w:pPr>
                  <w:bookmarkStart w:id="66" w:name="_Toc310104632"/>
                  <w:r>
                    <w:t xml:space="preserve">Figura </w:t>
                  </w:r>
                  <w:fldSimple w:instr=" SEQ Figura \* ARABIC ">
                    <w:r w:rsidR="00BF5D1D">
                      <w:rPr>
                        <w:noProof/>
                      </w:rPr>
                      <w:t>11</w:t>
                    </w:r>
                  </w:fldSimple>
                  <w:r>
                    <w:t xml:space="preserve"> – Potência </w:t>
                  </w:r>
                  <w:r w:rsidRPr="00B90D7A">
                    <w:t>Elétrica Líquida Instalada nas Plantas Duais MED450</w:t>
                  </w:r>
                  <w:bookmarkEnd w:id="66"/>
                </w:p>
              </w:txbxContent>
            </v:textbox>
            <w10:wrap type="through"/>
          </v:shape>
        </w:pict>
      </w:r>
      <w:r w:rsidR="0093070A">
        <w:rPr>
          <w:rFonts w:cs="Arial"/>
          <w:b/>
          <w:noProof/>
          <w:szCs w:val="24"/>
        </w:rPr>
        <w:drawing>
          <wp:anchor distT="0" distB="0" distL="114300" distR="114300" simplePos="0" relativeHeight="251689984" behindDoc="0" locked="0" layoutInCell="1" allowOverlap="1">
            <wp:simplePos x="0" y="0"/>
            <wp:positionH relativeFrom="margin">
              <wp:align>center</wp:align>
            </wp:positionH>
            <wp:positionV relativeFrom="margin">
              <wp:posOffset>2283551</wp:posOffset>
            </wp:positionV>
            <wp:extent cx="5491842" cy="2732314"/>
            <wp:effectExtent l="19050" t="0" r="13608" b="0"/>
            <wp:wrapThrough wrapText="bothSides">
              <wp:wrapPolygon edited="0">
                <wp:start x="-75" y="0"/>
                <wp:lineTo x="-75" y="21535"/>
                <wp:lineTo x="21654" y="21535"/>
                <wp:lineTo x="21654" y="0"/>
                <wp:lineTo x="-75" y="0"/>
              </wp:wrapPolygon>
            </wp:wrapThrough>
            <wp:docPr id="1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93070A" w:rsidRDefault="0093070A" w:rsidP="00A93579">
      <w:pPr>
        <w:autoSpaceDE w:val="0"/>
        <w:autoSpaceDN w:val="0"/>
        <w:adjustRightInd w:val="0"/>
        <w:jc w:val="center"/>
        <w:rPr>
          <w:rFonts w:cs="Arial"/>
          <w:b/>
          <w:szCs w:val="24"/>
          <w:shd w:val="clear" w:color="auto" w:fill="FFFFFF"/>
        </w:rPr>
      </w:pPr>
    </w:p>
    <w:p w:rsidR="0093070A" w:rsidRDefault="00EF2563" w:rsidP="00A93579">
      <w:pPr>
        <w:rPr>
          <w:rFonts w:cs="Arial"/>
          <w:szCs w:val="24"/>
          <w:shd w:val="clear" w:color="auto" w:fill="FFFFFF"/>
        </w:rPr>
      </w:pPr>
      <w:r w:rsidRPr="00EF2563">
        <w:rPr>
          <w:noProof/>
        </w:rPr>
        <w:pict>
          <v:shape id="_x0000_s1093" type="#_x0000_t202" style="position:absolute;left:0;text-align:left;margin-left:11.55pt;margin-top:222.8pt;width:430.95pt;height:.05pt;z-index:251695104" stroked="f">
            <v:textbox style="mso-fit-shape-to-text:t" inset="0,0,0,0">
              <w:txbxContent>
                <w:p w:rsidR="00B05865" w:rsidRPr="00676569" w:rsidRDefault="00B05865" w:rsidP="00CF77A3">
                  <w:pPr>
                    <w:pStyle w:val="Legenda"/>
                    <w:rPr>
                      <w:rFonts w:cs="Arial"/>
                      <w:noProof/>
                      <w:sz w:val="24"/>
                      <w:szCs w:val="24"/>
                    </w:rPr>
                  </w:pPr>
                  <w:bookmarkStart w:id="67" w:name="_Toc310104633"/>
                  <w:r>
                    <w:t xml:space="preserve">Figura </w:t>
                  </w:r>
                  <w:fldSimple w:instr=" SEQ Figura \* ARABIC ">
                    <w:r w:rsidR="00BF5D1D">
                      <w:rPr>
                        <w:noProof/>
                      </w:rPr>
                      <w:t>12</w:t>
                    </w:r>
                  </w:fldSimple>
                  <w:r>
                    <w:t xml:space="preserve"> - </w:t>
                  </w:r>
                  <w:r w:rsidRPr="004C47C2">
                    <w:t>Potência Elétrica Líquida In</w:t>
                  </w:r>
                  <w:r>
                    <w:t>stalada nas Plantas Duais MED2400.</w:t>
                  </w:r>
                  <w:bookmarkEnd w:id="67"/>
                </w:p>
              </w:txbxContent>
            </v:textbox>
            <w10:wrap type="square"/>
          </v:shape>
        </w:pict>
      </w:r>
      <w:r w:rsidR="0093070A">
        <w:rPr>
          <w:rFonts w:cs="Arial"/>
          <w:noProof/>
          <w:szCs w:val="24"/>
        </w:rPr>
        <w:drawing>
          <wp:anchor distT="0" distB="0" distL="114300" distR="114300" simplePos="0" relativeHeight="251691008" behindDoc="0" locked="0" layoutInCell="1" allowOverlap="1">
            <wp:simplePos x="0" y="0"/>
            <wp:positionH relativeFrom="margin">
              <wp:align>center</wp:align>
            </wp:positionH>
            <wp:positionV relativeFrom="margin">
              <wp:posOffset>5625465</wp:posOffset>
            </wp:positionV>
            <wp:extent cx="5473065" cy="2657475"/>
            <wp:effectExtent l="19050" t="0" r="13335" b="0"/>
            <wp:wrapSquare wrapText="bothSides"/>
            <wp:docPr id="16"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A93579" w:rsidRDefault="00A93579" w:rsidP="00A93579">
      <w:pPr>
        <w:rPr>
          <w:rFonts w:cs="Arial"/>
          <w:szCs w:val="24"/>
          <w:shd w:val="clear" w:color="auto" w:fill="FFFFFF"/>
        </w:rPr>
      </w:pPr>
      <w:r>
        <w:rPr>
          <w:rFonts w:cs="Arial"/>
          <w:szCs w:val="24"/>
          <w:shd w:val="clear" w:color="auto" w:fill="FFFFFF"/>
        </w:rPr>
        <w:lastRenderedPageBreak/>
        <w:t>A CCC-TVCE é a tecnologia com maior capacidade elétrica instalada, seguida da CMACI-PARCIAL, da CMACI-TOTAL, CCC-TVCP, CTVCE e CTG. Como esperado, a menor capacidade de geração elétrica é da CTVCP devido a todo o fluxo de vapor gerado na caldeira expandir apenas até a pressão do processo.</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De acordo com Santos (2005), a</w:t>
      </w:r>
      <w:r w:rsidRPr="00CF2EB3">
        <w:rPr>
          <w:rFonts w:cs="Arial"/>
          <w:szCs w:val="24"/>
          <w:shd w:val="clear" w:color="auto" w:fill="FFFFFF"/>
        </w:rPr>
        <w:t xml:space="preserve"> vantagem energética da cogeração e conseq</w:t>
      </w:r>
      <w:r w:rsidR="00FE6515">
        <w:rPr>
          <w:rFonts w:cs="Arial"/>
          <w:szCs w:val="24"/>
          <w:shd w:val="clear" w:color="auto" w:fill="FFFFFF"/>
        </w:rPr>
        <w:t>u</w:t>
      </w:r>
      <w:r w:rsidRPr="00CF2EB3">
        <w:rPr>
          <w:rFonts w:cs="Arial"/>
          <w:szCs w:val="24"/>
          <w:shd w:val="clear" w:color="auto" w:fill="FFFFFF"/>
        </w:rPr>
        <w:t>entemente das plantas duais de</w:t>
      </w:r>
      <w:r>
        <w:rPr>
          <w:rFonts w:cs="Arial"/>
          <w:szCs w:val="24"/>
          <w:shd w:val="clear" w:color="auto" w:fill="FFFFFF"/>
        </w:rPr>
        <w:t xml:space="preserve"> </w:t>
      </w:r>
      <w:r w:rsidRPr="00CF2EB3">
        <w:rPr>
          <w:rFonts w:cs="Arial"/>
          <w:szCs w:val="24"/>
          <w:shd w:val="clear" w:color="auto" w:fill="FFFFFF"/>
        </w:rPr>
        <w:t xml:space="preserve">cogeração pode ser quantificada pela economia </w:t>
      </w:r>
      <w:r>
        <w:rPr>
          <w:rFonts w:cs="Arial"/>
          <w:szCs w:val="24"/>
          <w:shd w:val="clear" w:color="auto" w:fill="FFFFFF"/>
        </w:rPr>
        <w:t xml:space="preserve">que se consegue relativamente à </w:t>
      </w:r>
      <w:r w:rsidRPr="00CF2EB3">
        <w:rPr>
          <w:rFonts w:cs="Arial"/>
          <w:szCs w:val="24"/>
          <w:shd w:val="clear" w:color="auto" w:fill="FFFFFF"/>
        </w:rPr>
        <w:t>produção</w:t>
      </w:r>
      <w:r>
        <w:rPr>
          <w:rFonts w:cs="Arial"/>
          <w:szCs w:val="24"/>
          <w:shd w:val="clear" w:color="auto" w:fill="FFFFFF"/>
        </w:rPr>
        <w:t xml:space="preserve"> separada de eletricidade (numa</w:t>
      </w:r>
      <w:r w:rsidRPr="00CF2EB3">
        <w:rPr>
          <w:rFonts w:cs="Arial"/>
          <w:szCs w:val="24"/>
          <w:shd w:val="clear" w:color="auto" w:fill="FFFFFF"/>
        </w:rPr>
        <w:t xml:space="preserve"> termelétric</w:t>
      </w:r>
      <w:r>
        <w:rPr>
          <w:rFonts w:cs="Arial"/>
          <w:szCs w:val="24"/>
          <w:shd w:val="clear" w:color="auto" w:fill="FFFFFF"/>
        </w:rPr>
        <w:t xml:space="preserve">a) e de calor útil (num gerador </w:t>
      </w:r>
      <w:r w:rsidRPr="00CF2EB3">
        <w:rPr>
          <w:rFonts w:cs="Arial"/>
          <w:szCs w:val="24"/>
          <w:shd w:val="clear" w:color="auto" w:fill="FFFFFF"/>
        </w:rPr>
        <w:t>de vapor). O</w:t>
      </w:r>
      <w:r>
        <w:rPr>
          <w:rFonts w:cs="Arial"/>
          <w:szCs w:val="24"/>
          <w:shd w:val="clear" w:color="auto" w:fill="FFFFFF"/>
        </w:rPr>
        <w:t>s</w:t>
      </w:r>
      <w:r w:rsidRPr="00CF2EB3">
        <w:rPr>
          <w:rFonts w:cs="Arial"/>
          <w:szCs w:val="24"/>
          <w:shd w:val="clear" w:color="auto" w:fill="FFFFFF"/>
        </w:rPr>
        <w:t xml:space="preserve"> gráfico</w:t>
      </w:r>
      <w:r>
        <w:rPr>
          <w:rFonts w:cs="Arial"/>
          <w:szCs w:val="24"/>
          <w:shd w:val="clear" w:color="auto" w:fill="FFFFFF"/>
        </w:rPr>
        <w:t xml:space="preserve">s </w:t>
      </w:r>
      <w:r w:rsidRPr="00CF2EB3">
        <w:rPr>
          <w:rFonts w:cs="Arial"/>
          <w:szCs w:val="24"/>
          <w:shd w:val="clear" w:color="auto" w:fill="FFFFFF"/>
        </w:rPr>
        <w:t>da</w:t>
      </w:r>
      <w:r>
        <w:rPr>
          <w:rFonts w:cs="Arial"/>
          <w:szCs w:val="24"/>
          <w:shd w:val="clear" w:color="auto" w:fill="FFFFFF"/>
        </w:rPr>
        <w:t>s</w:t>
      </w:r>
      <w:r w:rsidRPr="00CF2EB3">
        <w:rPr>
          <w:rFonts w:cs="Arial"/>
          <w:szCs w:val="24"/>
          <w:shd w:val="clear" w:color="auto" w:fill="FFFFFF"/>
        </w:rPr>
        <w:t xml:space="preserve"> Figura</w:t>
      </w:r>
      <w:r>
        <w:rPr>
          <w:rFonts w:cs="Arial"/>
          <w:szCs w:val="24"/>
          <w:shd w:val="clear" w:color="auto" w:fill="FFFFFF"/>
        </w:rPr>
        <w:t>s</w:t>
      </w:r>
      <w:r w:rsidR="00CF77A3">
        <w:rPr>
          <w:rFonts w:cs="Arial"/>
          <w:szCs w:val="24"/>
          <w:shd w:val="clear" w:color="auto" w:fill="FFFFFF"/>
        </w:rPr>
        <w:t xml:space="preserve"> 1</w:t>
      </w:r>
      <w:r w:rsidRPr="00CF2EB3">
        <w:rPr>
          <w:rFonts w:cs="Arial"/>
          <w:szCs w:val="24"/>
          <w:shd w:val="clear" w:color="auto" w:fill="FFFFFF"/>
        </w:rPr>
        <w:t>3</w:t>
      </w:r>
      <w:r w:rsidR="00CF77A3">
        <w:rPr>
          <w:rFonts w:cs="Arial"/>
          <w:szCs w:val="24"/>
          <w:shd w:val="clear" w:color="auto" w:fill="FFFFFF"/>
        </w:rPr>
        <w:t xml:space="preserve"> e 1</w:t>
      </w:r>
      <w:r>
        <w:rPr>
          <w:rFonts w:cs="Arial"/>
          <w:szCs w:val="24"/>
          <w:shd w:val="clear" w:color="auto" w:fill="FFFFFF"/>
        </w:rPr>
        <w:t>4</w:t>
      </w:r>
      <w:r w:rsidRPr="00CF2EB3">
        <w:rPr>
          <w:rFonts w:cs="Arial"/>
          <w:szCs w:val="24"/>
          <w:shd w:val="clear" w:color="auto" w:fill="FFFFFF"/>
        </w:rPr>
        <w:t xml:space="preserve"> most</w:t>
      </w:r>
      <w:r>
        <w:rPr>
          <w:rFonts w:cs="Arial"/>
          <w:szCs w:val="24"/>
          <w:shd w:val="clear" w:color="auto" w:fill="FFFFFF"/>
        </w:rPr>
        <w:t xml:space="preserve">ram a quantidade de combustível </w:t>
      </w:r>
      <w:r w:rsidRPr="00CF2EB3">
        <w:rPr>
          <w:rFonts w:cs="Arial"/>
          <w:szCs w:val="24"/>
          <w:shd w:val="clear" w:color="auto" w:fill="FFFFFF"/>
        </w:rPr>
        <w:t>economizada</w:t>
      </w:r>
      <w:r>
        <w:rPr>
          <w:rFonts w:cs="Arial"/>
          <w:szCs w:val="24"/>
          <w:shd w:val="clear" w:color="auto" w:fill="FFFFFF"/>
        </w:rPr>
        <w:t>, em termos percentuais,</w:t>
      </w:r>
      <w:r w:rsidRPr="00CF2EB3">
        <w:rPr>
          <w:rFonts w:cs="Arial"/>
          <w:szCs w:val="24"/>
          <w:shd w:val="clear" w:color="auto" w:fill="FFFFFF"/>
        </w:rPr>
        <w:t xml:space="preserve"> em cada uma das plantas</w:t>
      </w:r>
      <w:r>
        <w:rPr>
          <w:rFonts w:cs="Arial"/>
          <w:szCs w:val="24"/>
          <w:shd w:val="clear" w:color="auto" w:fill="FFFFFF"/>
        </w:rPr>
        <w:t xml:space="preserve"> </w:t>
      </w:r>
      <w:r w:rsidRPr="00CF2EB3">
        <w:rPr>
          <w:rFonts w:cs="Arial"/>
          <w:szCs w:val="24"/>
          <w:shd w:val="clear" w:color="auto" w:fill="FFFFFF"/>
        </w:rPr>
        <w:t>duais, r</w:t>
      </w:r>
      <w:r>
        <w:rPr>
          <w:rFonts w:cs="Arial"/>
          <w:szCs w:val="24"/>
          <w:shd w:val="clear" w:color="auto" w:fill="FFFFFF"/>
        </w:rPr>
        <w:t xml:space="preserve">elativamente às correspondentes </w:t>
      </w:r>
      <w:r w:rsidRPr="00CF2EB3">
        <w:rPr>
          <w:rFonts w:cs="Arial"/>
          <w:szCs w:val="24"/>
          <w:shd w:val="clear" w:color="auto" w:fill="FFFFFF"/>
        </w:rPr>
        <w:t>tecnologias de geração termelétrica e considerando</w:t>
      </w:r>
      <w:r>
        <w:rPr>
          <w:rFonts w:cs="Arial"/>
          <w:szCs w:val="24"/>
          <w:shd w:val="clear" w:color="auto" w:fill="FFFFFF"/>
        </w:rPr>
        <w:t xml:space="preserve"> </w:t>
      </w:r>
      <w:r w:rsidRPr="00CF2EB3">
        <w:rPr>
          <w:rFonts w:cs="Arial"/>
          <w:szCs w:val="24"/>
          <w:shd w:val="clear" w:color="auto" w:fill="FFFFFF"/>
        </w:rPr>
        <w:t>geração de vapor numa caldeira com 90% de eficiência energética.</w:t>
      </w:r>
      <w:r>
        <w:rPr>
          <w:rFonts w:cs="Arial"/>
          <w:szCs w:val="24"/>
          <w:shd w:val="clear" w:color="auto" w:fill="FFFFFF"/>
        </w:rPr>
        <w:t xml:space="preserve"> </w:t>
      </w:r>
    </w:p>
    <w:p w:rsidR="00A93579" w:rsidRPr="00206884" w:rsidRDefault="00EF2563" w:rsidP="00A93579">
      <w:pPr>
        <w:autoSpaceDE w:val="0"/>
        <w:autoSpaceDN w:val="0"/>
        <w:adjustRightInd w:val="0"/>
        <w:rPr>
          <w:rFonts w:cs="Arial"/>
          <w:szCs w:val="24"/>
          <w:shd w:val="clear" w:color="auto" w:fill="FFFFFF"/>
        </w:rPr>
      </w:pPr>
      <w:r w:rsidRPr="00EF2563">
        <w:rPr>
          <w:noProof/>
        </w:rPr>
        <w:pict>
          <v:shape id="_x0000_s1094" type="#_x0000_t202" style="position:absolute;left:0;text-align:left;margin-left:1.6pt;margin-top:304.3pt;width:451.05pt;height:.05pt;z-index:251699200" wrapcoords="-36 0 -36 20829 21600 20829 21600 0 -36 0" stroked="f">
            <v:textbox style="mso-fit-shape-to-text:t" inset="0,0,0,0">
              <w:txbxContent>
                <w:p w:rsidR="00B05865" w:rsidRPr="00121858" w:rsidRDefault="00B05865" w:rsidP="000102D1">
                  <w:pPr>
                    <w:pStyle w:val="Legenda"/>
                    <w:rPr>
                      <w:rFonts w:cs="Arial"/>
                      <w:sz w:val="24"/>
                      <w:szCs w:val="24"/>
                      <w:shd w:val="clear" w:color="auto" w:fill="FFFFFF"/>
                    </w:rPr>
                  </w:pPr>
                  <w:bookmarkStart w:id="68" w:name="_Toc310104634"/>
                  <w:r>
                    <w:t xml:space="preserve">Figura </w:t>
                  </w:r>
                  <w:fldSimple w:instr=" SEQ Figura \* ARABIC ">
                    <w:r w:rsidR="00BF5D1D">
                      <w:rPr>
                        <w:noProof/>
                      </w:rPr>
                      <w:t>13</w:t>
                    </w:r>
                  </w:fldSimple>
                  <w:r>
                    <w:t xml:space="preserve"> - </w:t>
                  </w:r>
                  <w:r w:rsidRPr="00A973FE">
                    <w:t>Economia Relativa de Combustível nas Plantas Duais MED450.</w:t>
                  </w:r>
                  <w:bookmarkEnd w:id="68"/>
                </w:p>
              </w:txbxContent>
            </v:textbox>
            <w10:wrap type="through"/>
          </v:shape>
        </w:pict>
      </w:r>
      <w:r w:rsidR="000102D1" w:rsidRPr="000102D1">
        <w:rPr>
          <w:rFonts w:cs="Arial"/>
          <w:noProof/>
          <w:szCs w:val="24"/>
          <w:shd w:val="clear" w:color="auto" w:fill="FFFFFF"/>
        </w:rPr>
        <w:drawing>
          <wp:anchor distT="0" distB="0" distL="114300" distR="114300" simplePos="0" relativeHeight="251697152" behindDoc="0" locked="0" layoutInCell="1" allowOverlap="1">
            <wp:simplePos x="0" y="0"/>
            <wp:positionH relativeFrom="margin">
              <wp:align>center</wp:align>
            </wp:positionH>
            <wp:positionV relativeFrom="margin">
              <wp:posOffset>3546294</wp:posOffset>
            </wp:positionV>
            <wp:extent cx="5728698" cy="3679371"/>
            <wp:effectExtent l="19050" t="0" r="10795" b="0"/>
            <wp:wrapThrough wrapText="bothSides">
              <wp:wrapPolygon edited="0">
                <wp:start x="-72" y="0"/>
                <wp:lineTo x="-72" y="21581"/>
                <wp:lineTo x="21641" y="21581"/>
                <wp:lineTo x="21641" y="0"/>
                <wp:lineTo x="-72" y="0"/>
              </wp:wrapPolygon>
            </wp:wrapThrough>
            <wp:docPr id="17"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0102D1" w:rsidRDefault="000102D1" w:rsidP="00A93579">
      <w:pPr>
        <w:autoSpaceDE w:val="0"/>
        <w:autoSpaceDN w:val="0"/>
        <w:adjustRightInd w:val="0"/>
        <w:jc w:val="center"/>
        <w:rPr>
          <w:rFonts w:cs="Arial"/>
          <w:b/>
          <w:szCs w:val="24"/>
          <w:shd w:val="clear" w:color="auto" w:fill="FFFFFF"/>
        </w:rPr>
      </w:pPr>
    </w:p>
    <w:p w:rsidR="000102D1" w:rsidRDefault="000102D1" w:rsidP="00A93579">
      <w:pPr>
        <w:autoSpaceDE w:val="0"/>
        <w:autoSpaceDN w:val="0"/>
        <w:adjustRightInd w:val="0"/>
        <w:jc w:val="center"/>
        <w:rPr>
          <w:rFonts w:cs="Arial"/>
          <w:b/>
          <w:szCs w:val="24"/>
          <w:shd w:val="clear" w:color="auto" w:fill="FFFFFF"/>
        </w:rPr>
      </w:pPr>
    </w:p>
    <w:p w:rsidR="000102D1" w:rsidRDefault="000102D1" w:rsidP="00A93579">
      <w:pPr>
        <w:autoSpaceDE w:val="0"/>
        <w:autoSpaceDN w:val="0"/>
        <w:adjustRightInd w:val="0"/>
        <w:jc w:val="center"/>
        <w:rPr>
          <w:rFonts w:cs="Arial"/>
          <w:b/>
          <w:szCs w:val="24"/>
          <w:shd w:val="clear" w:color="auto" w:fill="FFFFFF"/>
        </w:rPr>
      </w:pPr>
    </w:p>
    <w:p w:rsidR="000102D1" w:rsidRDefault="000102D1" w:rsidP="00A93579">
      <w:pPr>
        <w:autoSpaceDE w:val="0"/>
        <w:autoSpaceDN w:val="0"/>
        <w:adjustRightInd w:val="0"/>
        <w:jc w:val="center"/>
        <w:rPr>
          <w:rFonts w:cs="Arial"/>
          <w:b/>
          <w:szCs w:val="24"/>
          <w:shd w:val="clear" w:color="auto" w:fill="FFFFFF"/>
        </w:rPr>
      </w:pPr>
    </w:p>
    <w:p w:rsidR="000102D1" w:rsidRDefault="00EF2563" w:rsidP="00A93579">
      <w:pPr>
        <w:autoSpaceDE w:val="0"/>
        <w:autoSpaceDN w:val="0"/>
        <w:adjustRightInd w:val="0"/>
        <w:jc w:val="center"/>
        <w:rPr>
          <w:rFonts w:cs="Arial"/>
          <w:b/>
          <w:szCs w:val="24"/>
          <w:shd w:val="clear" w:color="auto" w:fill="FFFFFF"/>
        </w:rPr>
      </w:pPr>
      <w:r w:rsidRPr="00EF2563">
        <w:rPr>
          <w:noProof/>
        </w:rPr>
        <w:lastRenderedPageBreak/>
        <w:pict>
          <v:shape id="_x0000_s1095" type="#_x0000_t202" style="position:absolute;left:0;text-align:left;margin-left:-5.1pt;margin-top:283.55pt;width:451.1pt;height:.05pt;z-index:251703296" wrapcoords="-36 0 -36 20829 21600 20829 21600 0 -36 0" stroked="f">
            <v:textbox style="mso-fit-shape-to-text:t" inset="0,0,0,0">
              <w:txbxContent>
                <w:p w:rsidR="00B05865" w:rsidRPr="00AF4525" w:rsidRDefault="00B05865" w:rsidP="000102D1">
                  <w:pPr>
                    <w:pStyle w:val="Legenda"/>
                    <w:rPr>
                      <w:rFonts w:cs="Arial"/>
                      <w:b/>
                      <w:sz w:val="24"/>
                      <w:szCs w:val="24"/>
                      <w:shd w:val="clear" w:color="auto" w:fill="FFFFFF"/>
                    </w:rPr>
                  </w:pPr>
                  <w:bookmarkStart w:id="69" w:name="_Toc310104635"/>
                  <w:r>
                    <w:t xml:space="preserve">Figura </w:t>
                  </w:r>
                  <w:fldSimple w:instr=" SEQ Figura \* ARABIC ">
                    <w:r w:rsidR="00BF5D1D">
                      <w:rPr>
                        <w:noProof/>
                      </w:rPr>
                      <w:t>14</w:t>
                    </w:r>
                  </w:fldSimple>
                  <w:r>
                    <w:t xml:space="preserve"> - </w:t>
                  </w:r>
                  <w:r w:rsidRPr="00167E78">
                    <w:t>Economia Relativa de Combustível nas Plantas Duais MED2400.</w:t>
                  </w:r>
                  <w:bookmarkEnd w:id="69"/>
                </w:p>
              </w:txbxContent>
            </v:textbox>
            <w10:wrap type="through"/>
          </v:shape>
        </w:pict>
      </w:r>
      <w:r w:rsidR="000102D1" w:rsidRPr="000102D1">
        <w:rPr>
          <w:rFonts w:cs="Arial"/>
          <w:b/>
          <w:noProof/>
          <w:szCs w:val="24"/>
          <w:shd w:val="clear" w:color="auto" w:fill="FFFFFF"/>
        </w:rPr>
        <w:drawing>
          <wp:anchor distT="0" distB="0" distL="114300" distR="114300" simplePos="0" relativeHeight="251701248" behindDoc="0" locked="1" layoutInCell="1" allowOverlap="1">
            <wp:simplePos x="0" y="0"/>
            <wp:positionH relativeFrom="margin">
              <wp:posOffset>-65042</wp:posOffset>
            </wp:positionH>
            <wp:positionV relativeFrom="margin">
              <wp:posOffset>139065</wp:posOffset>
            </wp:positionV>
            <wp:extent cx="5729333" cy="3405324"/>
            <wp:effectExtent l="19050" t="0" r="10512" b="1976"/>
            <wp:wrapThrough wrapText="bothSides">
              <wp:wrapPolygon edited="0">
                <wp:start x="-72" y="0"/>
                <wp:lineTo x="-72" y="21613"/>
                <wp:lineTo x="21640" y="21613"/>
                <wp:lineTo x="21640" y="0"/>
                <wp:lineTo x="-72" y="0"/>
              </wp:wrapPolygon>
            </wp:wrapThrough>
            <wp:docPr id="2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A93579" w:rsidRDefault="00A93579" w:rsidP="00A93579">
      <w:pPr>
        <w:autoSpaceDE w:val="0"/>
        <w:autoSpaceDN w:val="0"/>
        <w:adjustRightInd w:val="0"/>
        <w:rPr>
          <w:rFonts w:cs="Arial"/>
          <w:szCs w:val="24"/>
          <w:shd w:val="clear" w:color="auto" w:fill="FFFFFF"/>
        </w:rPr>
      </w:pPr>
      <w:r w:rsidRPr="008C5227">
        <w:rPr>
          <w:rFonts w:cs="Arial"/>
          <w:szCs w:val="24"/>
          <w:shd w:val="clear" w:color="auto" w:fill="FFFFFF"/>
        </w:rPr>
        <w:t>A economia relativa de combustível não é um indicador para comparar as performances de plantas duais com tecnologias de cogeração diferentes, mas mostra a vantagem energética da cogeração para cada tecnologia. Os gráficos das Figuras 6.3 e 6.4 mostram que a produção de eletricidade e de água dessalinizada numa planta dual usando cogeração com turbina a gás (CTG-MED) economiza cerca de 40% de combustível relativamente à produção de eletricidade numa termelétrica de turbina a gás em ciclo aberto e do vapor para a unidade dessalinizadora num gerador de vapor. O gráfico mostra ainda que com exceção das plantas duais que utilizam turbina a vapor de condensação e extração (CTVCE e CCC-TVCE), a economia de combustível é superior a 18%. A menor economia de combustível destas plantas é compensada por sua capacidade elétrica superior.</w:t>
      </w:r>
    </w:p>
    <w:p w:rsidR="00A93579" w:rsidRDefault="00A93579" w:rsidP="00A93579">
      <w:pPr>
        <w:autoSpaceDE w:val="0"/>
        <w:autoSpaceDN w:val="0"/>
        <w:adjustRightInd w:val="0"/>
        <w:rPr>
          <w:rFonts w:cs="Arial"/>
          <w:szCs w:val="24"/>
          <w:shd w:val="clear" w:color="auto" w:fill="FFFFFF"/>
        </w:rPr>
      </w:pPr>
    </w:p>
    <w:p w:rsidR="000D7E4D" w:rsidRPr="00342C80" w:rsidRDefault="00A93579" w:rsidP="00342C80">
      <w:pPr>
        <w:autoSpaceDE w:val="0"/>
        <w:autoSpaceDN w:val="0"/>
        <w:adjustRightInd w:val="0"/>
        <w:rPr>
          <w:rFonts w:cs="Arial"/>
          <w:szCs w:val="24"/>
          <w:shd w:val="clear" w:color="auto" w:fill="FFFFFF"/>
        </w:rPr>
      </w:pPr>
      <w:r w:rsidRPr="008C5227">
        <w:rPr>
          <w:rFonts w:cs="Arial"/>
          <w:szCs w:val="24"/>
          <w:shd w:val="clear" w:color="auto" w:fill="FFFFFF"/>
        </w:rPr>
        <w:t>Os gráficos das Figuras</w:t>
      </w:r>
      <w:r w:rsidR="000102D1">
        <w:rPr>
          <w:rFonts w:cs="Arial"/>
          <w:szCs w:val="24"/>
          <w:shd w:val="clear" w:color="auto" w:fill="FFFFFF"/>
        </w:rPr>
        <w:t xml:space="preserve"> 15 e 1</w:t>
      </w:r>
      <w:r>
        <w:rPr>
          <w:rFonts w:cs="Arial"/>
          <w:szCs w:val="24"/>
          <w:shd w:val="clear" w:color="auto" w:fill="FFFFFF"/>
        </w:rPr>
        <w:t>6</w:t>
      </w:r>
      <w:r w:rsidRPr="008C5227">
        <w:rPr>
          <w:rFonts w:cs="Arial"/>
          <w:szCs w:val="24"/>
          <w:shd w:val="clear" w:color="auto" w:fill="FFFFFF"/>
        </w:rPr>
        <w:t xml:space="preserve"> comparam as plantas duais de cogeração considerando três conceitos de eficiência total das plantas de cogeração. A base entálpica (ou a primeira lei da termodinâmica) tende a supervalorizar o calor útil e con</w:t>
      </w:r>
      <w:r w:rsidR="00FE6515">
        <w:rPr>
          <w:rFonts w:cs="Arial"/>
          <w:szCs w:val="24"/>
          <w:shd w:val="clear" w:color="auto" w:fill="FFFFFF"/>
        </w:rPr>
        <w:t>sequ</w:t>
      </w:r>
      <w:r w:rsidRPr="008C5227">
        <w:rPr>
          <w:rFonts w:cs="Arial"/>
          <w:szCs w:val="24"/>
          <w:shd w:val="clear" w:color="auto" w:fill="FFFFFF"/>
        </w:rPr>
        <w:t xml:space="preserve">entemente a eficiência da cogeração de um modo geral e das plantas duais em particular. A eficiência </w:t>
      </w:r>
      <w:r>
        <w:rPr>
          <w:rFonts w:cs="Arial"/>
          <w:i/>
          <w:szCs w:val="24"/>
          <w:shd w:val="clear" w:color="auto" w:fill="FFFFFF"/>
        </w:rPr>
        <w:t>PURPA</w:t>
      </w:r>
      <w:r w:rsidRPr="008C5227">
        <w:rPr>
          <w:rFonts w:cs="Arial"/>
          <w:szCs w:val="24"/>
          <w:shd w:val="clear" w:color="auto" w:fill="FFFFFF"/>
        </w:rPr>
        <w:t xml:space="preserve">, que valoriza o calor útil pela metade da sua entalpia, apresenta valores menores de eficiência relativamente à base entálpica em </w:t>
      </w:r>
      <w:r w:rsidRPr="008C5227">
        <w:rPr>
          <w:rFonts w:cs="Arial"/>
          <w:szCs w:val="24"/>
          <w:shd w:val="clear" w:color="auto" w:fill="FFFFFF"/>
        </w:rPr>
        <w:lastRenderedPageBreak/>
        <w:t>todas as plantas duais e principalmente nas plantas onde a razão potência por calor útil é menor, como é o caso das CTVCP-MED e das CTG-MED.</w:t>
      </w:r>
      <w:r>
        <w:rPr>
          <w:rFonts w:cs="Arial"/>
          <w:szCs w:val="24"/>
          <w:shd w:val="clear" w:color="auto" w:fill="FFFFFF"/>
        </w:rPr>
        <w:t xml:space="preserve"> </w:t>
      </w:r>
      <w:r w:rsidRPr="00E41502">
        <w:rPr>
          <w:rFonts w:cs="Arial"/>
          <w:szCs w:val="24"/>
          <w:shd w:val="clear" w:color="auto" w:fill="FFFFFF"/>
        </w:rPr>
        <w:t xml:space="preserve">A eficiência exergética </w:t>
      </w:r>
      <w:r>
        <w:rPr>
          <w:rFonts w:cs="Arial"/>
          <w:szCs w:val="24"/>
          <w:shd w:val="clear" w:color="auto" w:fill="FFFFFF"/>
        </w:rPr>
        <w:t>(</w:t>
      </w:r>
      <w:r w:rsidRPr="00E41502">
        <w:rPr>
          <w:rFonts w:cs="Arial"/>
          <w:szCs w:val="24"/>
          <w:shd w:val="clear" w:color="auto" w:fill="FFFFFF"/>
        </w:rPr>
        <w:t xml:space="preserve">que </w:t>
      </w:r>
      <w:r>
        <w:rPr>
          <w:rFonts w:cs="Arial"/>
          <w:szCs w:val="24"/>
          <w:shd w:val="clear" w:color="auto" w:fill="FFFFFF"/>
        </w:rPr>
        <w:t>valoriza</w:t>
      </w:r>
      <w:r w:rsidRPr="00E41502">
        <w:rPr>
          <w:rFonts w:cs="Arial"/>
          <w:szCs w:val="24"/>
          <w:shd w:val="clear" w:color="auto" w:fill="FFFFFF"/>
        </w:rPr>
        <w:t xml:space="preserve"> o calor útil pelo</w:t>
      </w:r>
      <w:r>
        <w:rPr>
          <w:rFonts w:cs="Arial"/>
          <w:szCs w:val="24"/>
          <w:shd w:val="clear" w:color="auto" w:fill="FFFFFF"/>
        </w:rPr>
        <w:t xml:space="preserve"> </w:t>
      </w:r>
      <w:r w:rsidRPr="00E41502">
        <w:rPr>
          <w:rFonts w:cs="Arial"/>
          <w:szCs w:val="24"/>
          <w:shd w:val="clear" w:color="auto" w:fill="FFFFFF"/>
        </w:rPr>
        <w:t xml:space="preserve">seu potencial teórico </w:t>
      </w:r>
      <w:r>
        <w:rPr>
          <w:rFonts w:cs="Arial"/>
          <w:szCs w:val="24"/>
          <w:shd w:val="clear" w:color="auto" w:fill="FFFFFF"/>
        </w:rPr>
        <w:t xml:space="preserve">e prático de realizar </w:t>
      </w:r>
      <w:r w:rsidR="00EF2563" w:rsidRPr="00EF2563">
        <w:rPr>
          <w:noProof/>
        </w:rPr>
        <w:pict>
          <v:shape id="_x0000_s1099" type="#_x0000_t202" style="position:absolute;left:0;text-align:left;margin-left:16.05pt;margin-top:357.45pt;width:422.25pt;height:.05pt;z-index:251711488;mso-position-horizontal-relative:text;mso-position-vertical-relative:text" stroked="f">
            <v:textbox style="mso-fit-shape-to-text:t" inset="0,0,0,0">
              <w:txbxContent>
                <w:p w:rsidR="00B05865" w:rsidRPr="00BE7A23" w:rsidRDefault="00B05865" w:rsidP="00342C80">
                  <w:pPr>
                    <w:pStyle w:val="Legenda"/>
                    <w:rPr>
                      <w:rFonts w:cs="Arial"/>
                      <w:sz w:val="24"/>
                      <w:szCs w:val="24"/>
                      <w:shd w:val="clear" w:color="auto" w:fill="FFFFFF"/>
                    </w:rPr>
                  </w:pPr>
                  <w:bookmarkStart w:id="70" w:name="_Toc310104636"/>
                  <w:r>
                    <w:t xml:space="preserve">Figura </w:t>
                  </w:r>
                  <w:fldSimple w:instr=" SEQ Figura \* ARABIC ">
                    <w:r w:rsidR="00BF5D1D">
                      <w:rPr>
                        <w:noProof/>
                      </w:rPr>
                      <w:t>15</w:t>
                    </w:r>
                  </w:fldSimple>
                  <w:r>
                    <w:t xml:space="preserve"> -</w:t>
                  </w:r>
                  <w:r w:rsidRPr="00A6010C">
                    <w:t xml:space="preserve"> Eficiência Total das Plantas Duais MED450.</w:t>
                  </w:r>
                  <w:bookmarkEnd w:id="70"/>
                </w:p>
              </w:txbxContent>
            </v:textbox>
            <w10:wrap type="square"/>
          </v:shape>
        </w:pict>
      </w:r>
      <w:r w:rsidR="00342C80">
        <w:rPr>
          <w:rFonts w:cs="Arial"/>
          <w:noProof/>
          <w:szCs w:val="24"/>
        </w:rPr>
        <w:drawing>
          <wp:anchor distT="0" distB="0" distL="114300" distR="114300" simplePos="0" relativeHeight="251705344" behindDoc="0" locked="0" layoutInCell="1" allowOverlap="1">
            <wp:simplePos x="0" y="0"/>
            <wp:positionH relativeFrom="margin">
              <wp:align>center</wp:align>
            </wp:positionH>
            <wp:positionV relativeFrom="margin">
              <wp:posOffset>1263015</wp:posOffset>
            </wp:positionV>
            <wp:extent cx="5362575" cy="3219450"/>
            <wp:effectExtent l="19050" t="0" r="9525" b="0"/>
            <wp:wrapSquare wrapText="bothSides"/>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Pr>
          <w:rFonts w:cs="Arial"/>
          <w:szCs w:val="24"/>
          <w:shd w:val="clear" w:color="auto" w:fill="FFFFFF"/>
        </w:rPr>
        <w:t xml:space="preserve">trabalho) fornece </w:t>
      </w:r>
      <w:r w:rsidRPr="00E41502">
        <w:rPr>
          <w:rFonts w:cs="Arial"/>
          <w:szCs w:val="24"/>
          <w:shd w:val="clear" w:color="auto" w:fill="FFFFFF"/>
        </w:rPr>
        <w:t>valores de eficiência mais realistas.</w:t>
      </w:r>
    </w:p>
    <w:p w:rsidR="000D7E4D" w:rsidRDefault="00EF2563" w:rsidP="00A93579">
      <w:pPr>
        <w:jc w:val="center"/>
        <w:rPr>
          <w:rFonts w:cs="Arial"/>
          <w:b/>
          <w:szCs w:val="24"/>
          <w:shd w:val="clear" w:color="auto" w:fill="FFFFFF"/>
        </w:rPr>
      </w:pPr>
      <w:r w:rsidRPr="00EF2563">
        <w:rPr>
          <w:noProof/>
        </w:rPr>
        <w:pict>
          <v:shape id="_x0000_s1100" type="#_x0000_t202" style="position:absolute;left:0;text-align:left;margin-left:16.05pt;margin-top:575.4pt;width:422.25pt;height:.05pt;z-index:251713536" stroked="f">
            <v:textbox style="mso-fit-shape-to-text:t" inset="0,0,0,0">
              <w:txbxContent>
                <w:p w:rsidR="00B05865" w:rsidRPr="005E0AE1" w:rsidRDefault="00B05865" w:rsidP="00342C80">
                  <w:pPr>
                    <w:pStyle w:val="Legenda"/>
                    <w:rPr>
                      <w:rFonts w:cs="Arial"/>
                      <w:b/>
                      <w:sz w:val="24"/>
                      <w:szCs w:val="24"/>
                      <w:shd w:val="clear" w:color="auto" w:fill="FFFFFF"/>
                    </w:rPr>
                  </w:pPr>
                  <w:bookmarkStart w:id="71" w:name="_Toc310104637"/>
                  <w:r>
                    <w:t xml:space="preserve">Figura </w:t>
                  </w:r>
                  <w:fldSimple w:instr=" SEQ Figura \* ARABIC ">
                    <w:r w:rsidR="00BF5D1D">
                      <w:rPr>
                        <w:noProof/>
                      </w:rPr>
                      <w:t>16</w:t>
                    </w:r>
                  </w:fldSimple>
                  <w:r>
                    <w:t xml:space="preserve"> </w:t>
                  </w:r>
                  <w:r w:rsidRPr="00303736">
                    <w:t>- Eficiência</w:t>
                  </w:r>
                  <w:r>
                    <w:t xml:space="preserve"> Total das Plantas Duais MED2400</w:t>
                  </w:r>
                  <w:bookmarkEnd w:id="71"/>
                </w:p>
              </w:txbxContent>
            </v:textbox>
            <w10:wrap type="square"/>
          </v:shape>
        </w:pict>
      </w:r>
      <w:r w:rsidR="000D7E4D" w:rsidRPr="000D7E4D">
        <w:rPr>
          <w:rFonts w:cs="Arial"/>
          <w:b/>
          <w:noProof/>
          <w:szCs w:val="24"/>
          <w:shd w:val="clear" w:color="auto" w:fill="FFFFFF"/>
        </w:rPr>
        <w:drawing>
          <wp:anchor distT="0" distB="0" distL="114300" distR="114300" simplePos="0" relativeHeight="251709440" behindDoc="0" locked="1" layoutInCell="1" allowOverlap="1">
            <wp:simplePos x="0" y="0"/>
            <wp:positionH relativeFrom="margin">
              <wp:align>center</wp:align>
            </wp:positionH>
            <wp:positionV relativeFrom="margin">
              <wp:posOffset>5082540</wp:posOffset>
            </wp:positionV>
            <wp:extent cx="5362575" cy="3219450"/>
            <wp:effectExtent l="19050" t="0" r="9525" b="0"/>
            <wp:wrapSquare wrapText="bothSides"/>
            <wp:docPr id="2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A93579" w:rsidRDefault="00A93579" w:rsidP="00A93579">
      <w:pPr>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sidRPr="00E41502">
        <w:rPr>
          <w:rFonts w:cs="Arial"/>
          <w:szCs w:val="24"/>
          <w:shd w:val="clear" w:color="auto" w:fill="FFFFFF"/>
        </w:rPr>
        <w:lastRenderedPageBreak/>
        <w:t>O</w:t>
      </w:r>
      <w:r>
        <w:rPr>
          <w:rFonts w:cs="Arial"/>
          <w:szCs w:val="24"/>
          <w:shd w:val="clear" w:color="auto" w:fill="FFFFFF"/>
        </w:rPr>
        <w:t>s</w:t>
      </w:r>
      <w:r w:rsidRPr="00E41502">
        <w:rPr>
          <w:rFonts w:cs="Arial"/>
          <w:szCs w:val="24"/>
          <w:shd w:val="clear" w:color="auto" w:fill="FFFFFF"/>
        </w:rPr>
        <w:t xml:space="preserve"> gráfico</w:t>
      </w:r>
      <w:r>
        <w:rPr>
          <w:rFonts w:cs="Arial"/>
          <w:szCs w:val="24"/>
          <w:shd w:val="clear" w:color="auto" w:fill="FFFFFF"/>
        </w:rPr>
        <w:t>s</w:t>
      </w:r>
      <w:r w:rsidRPr="00E41502">
        <w:rPr>
          <w:rFonts w:cs="Arial"/>
          <w:szCs w:val="24"/>
          <w:shd w:val="clear" w:color="auto" w:fill="FFFFFF"/>
        </w:rPr>
        <w:t xml:space="preserve"> da</w:t>
      </w:r>
      <w:r>
        <w:rPr>
          <w:rFonts w:cs="Arial"/>
          <w:szCs w:val="24"/>
          <w:shd w:val="clear" w:color="auto" w:fill="FFFFFF"/>
        </w:rPr>
        <w:t>s</w:t>
      </w:r>
      <w:r w:rsidRPr="00E41502">
        <w:rPr>
          <w:rFonts w:cs="Arial"/>
          <w:szCs w:val="24"/>
          <w:shd w:val="clear" w:color="auto" w:fill="FFFFFF"/>
        </w:rPr>
        <w:t xml:space="preserve"> Figura</w:t>
      </w:r>
      <w:r w:rsidR="00342C80">
        <w:rPr>
          <w:rFonts w:cs="Arial"/>
          <w:szCs w:val="24"/>
          <w:shd w:val="clear" w:color="auto" w:fill="FFFFFF"/>
        </w:rPr>
        <w:t>s 1</w:t>
      </w:r>
      <w:r>
        <w:rPr>
          <w:rFonts w:cs="Arial"/>
          <w:szCs w:val="24"/>
          <w:shd w:val="clear" w:color="auto" w:fill="FFFFFF"/>
        </w:rPr>
        <w:t>5</w:t>
      </w:r>
      <w:r w:rsidRPr="00E41502">
        <w:rPr>
          <w:rFonts w:cs="Arial"/>
          <w:szCs w:val="24"/>
          <w:shd w:val="clear" w:color="auto" w:fill="FFFFFF"/>
        </w:rPr>
        <w:t xml:space="preserve"> </w:t>
      </w:r>
      <w:r w:rsidR="00342C80">
        <w:rPr>
          <w:rFonts w:cs="Arial"/>
          <w:szCs w:val="24"/>
          <w:shd w:val="clear" w:color="auto" w:fill="FFFFFF"/>
        </w:rPr>
        <w:t>e 1</w:t>
      </w:r>
      <w:r>
        <w:rPr>
          <w:rFonts w:cs="Arial"/>
          <w:szCs w:val="24"/>
          <w:shd w:val="clear" w:color="auto" w:fill="FFFFFF"/>
        </w:rPr>
        <w:t xml:space="preserve">6 </w:t>
      </w:r>
      <w:r w:rsidRPr="00E41502">
        <w:rPr>
          <w:rFonts w:cs="Arial"/>
          <w:szCs w:val="24"/>
          <w:shd w:val="clear" w:color="auto" w:fill="FFFFFF"/>
        </w:rPr>
        <w:t>mostra</w:t>
      </w:r>
      <w:r>
        <w:rPr>
          <w:rFonts w:cs="Arial"/>
          <w:szCs w:val="24"/>
          <w:shd w:val="clear" w:color="auto" w:fill="FFFFFF"/>
        </w:rPr>
        <w:t>m que algumas plantas apesar de serem mais eficientes em base entálpica, ou seja, têm melhor aproveitamento do calor, podem ser menos eficientes em base exergética devid</w:t>
      </w:r>
      <w:r w:rsidR="00342C80">
        <w:rPr>
          <w:rFonts w:cs="Arial"/>
          <w:szCs w:val="24"/>
          <w:shd w:val="clear" w:color="auto" w:fill="FFFFFF"/>
        </w:rPr>
        <w:t xml:space="preserve">o aos parâmetros de vapor </w:t>
      </w:r>
      <w:r w:rsidR="00AD36A7">
        <w:rPr>
          <w:rFonts w:cs="Arial"/>
          <w:szCs w:val="24"/>
          <w:shd w:val="clear" w:color="auto" w:fill="FFFFFF"/>
        </w:rPr>
        <w:t>mais baixos, por exemplo, a comparação das</w:t>
      </w:r>
      <w:r>
        <w:rPr>
          <w:rFonts w:cs="Arial"/>
          <w:szCs w:val="24"/>
          <w:shd w:val="clear" w:color="auto" w:fill="FFFFFF"/>
        </w:rPr>
        <w:t xml:space="preserve"> pla</w:t>
      </w:r>
      <w:r w:rsidR="00342C80">
        <w:rPr>
          <w:rFonts w:cs="Arial"/>
          <w:szCs w:val="24"/>
          <w:shd w:val="clear" w:color="auto" w:fill="FFFFFF"/>
        </w:rPr>
        <w:t>ntas CCC-TVCP-MED450 e CCC-TVCE-MED450.</w:t>
      </w:r>
    </w:p>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 w:rsidR="00A93579" w:rsidRDefault="00A93579" w:rsidP="00A93579">
      <w:pPr>
        <w:pStyle w:val="Ttulo1"/>
        <w:numPr>
          <w:ilvl w:val="0"/>
          <w:numId w:val="0"/>
        </w:numPr>
      </w:pPr>
      <w:bookmarkStart w:id="72" w:name="_Toc311754770"/>
      <w:r w:rsidRPr="00F62A5B">
        <w:lastRenderedPageBreak/>
        <w:t>7</w:t>
      </w:r>
      <w:r w:rsidRPr="00F62A5B">
        <w:tab/>
        <w:t>CONCLUSÃO E SUGESTÔES</w:t>
      </w:r>
      <w:bookmarkEnd w:id="72"/>
    </w:p>
    <w:p w:rsidR="00BA2459" w:rsidRDefault="00BA2459" w:rsidP="00BA2459">
      <w:pPr>
        <w:autoSpaceDE w:val="0"/>
        <w:autoSpaceDN w:val="0"/>
        <w:adjustRightInd w:val="0"/>
        <w:rPr>
          <w:rFonts w:cs="Arial"/>
          <w:szCs w:val="24"/>
          <w:shd w:val="clear" w:color="auto" w:fill="FFFFFF"/>
        </w:rPr>
      </w:pPr>
      <w:r>
        <w:rPr>
          <w:rFonts w:cs="Arial"/>
          <w:szCs w:val="24"/>
          <w:shd w:val="clear" w:color="auto" w:fill="FFFFFF"/>
        </w:rPr>
        <w:t xml:space="preserve">Para plantas com capacidade elétrica líquida até </w:t>
      </w:r>
      <w:proofErr w:type="gramStart"/>
      <w:r>
        <w:rPr>
          <w:rFonts w:cs="Arial"/>
          <w:szCs w:val="24"/>
          <w:shd w:val="clear" w:color="auto" w:fill="FFFFFF"/>
        </w:rPr>
        <w:t>2</w:t>
      </w:r>
      <w:proofErr w:type="gramEnd"/>
      <w:r>
        <w:rPr>
          <w:rFonts w:cs="Arial"/>
          <w:szCs w:val="24"/>
          <w:shd w:val="clear" w:color="auto" w:fill="FFFFFF"/>
        </w:rPr>
        <w:t xml:space="preserve"> MW observa-se a vantagem da utilização de motores de combustão interna, ou seja, são mais aconselháveis para pequenas capacidades, sendo que para maiores capacidades como na faixa de 20 MW, a tecnologia de ciclo combinado com turbina a vapor de condensação se mostra a mais vantajosa.</w:t>
      </w:r>
    </w:p>
    <w:p w:rsidR="00BA2459" w:rsidRDefault="00BA245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Com exceção das plantas com turbina a vapor de condensação e extração (CTVCE e CCC-TVCE), todas se mostram muito eficientes considerando a redução de perdas e a recuperação do calor perdido, o que se reflete em níveis de eficiência entálpica maiores que 60%. Mas como visto nos capítulos anteriores, os resultados mais realistas de comparação de eficiência das plantas duais estão em função da exergia dos fluxos, o que pode conduzir a resultados diferentes dos mostrados pela eficiência entálpica.</w:t>
      </w: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 xml:space="preserve">  </w:t>
      </w:r>
    </w:p>
    <w:p w:rsidR="00BE0E45" w:rsidRDefault="00A93579" w:rsidP="00A93579">
      <w:pPr>
        <w:autoSpaceDE w:val="0"/>
        <w:autoSpaceDN w:val="0"/>
        <w:adjustRightInd w:val="0"/>
        <w:rPr>
          <w:rFonts w:cs="Arial"/>
          <w:szCs w:val="24"/>
          <w:shd w:val="clear" w:color="auto" w:fill="FFFFFF"/>
        </w:rPr>
      </w:pPr>
      <w:r>
        <w:rPr>
          <w:rFonts w:cs="Arial"/>
          <w:szCs w:val="24"/>
          <w:shd w:val="clear" w:color="auto" w:fill="FFFFFF"/>
        </w:rPr>
        <w:t>Em relação à capacidade elétrica</w:t>
      </w:r>
      <w:r w:rsidRPr="00204DB4">
        <w:rPr>
          <w:rFonts w:cs="Arial"/>
          <w:szCs w:val="24"/>
          <w:shd w:val="clear" w:color="auto" w:fill="FFFFFF"/>
        </w:rPr>
        <w:t>, os resulta</w:t>
      </w:r>
      <w:r>
        <w:rPr>
          <w:rFonts w:cs="Arial"/>
          <w:szCs w:val="24"/>
          <w:shd w:val="clear" w:color="auto" w:fill="FFFFFF"/>
        </w:rPr>
        <w:t>dos da avaliação termodinâmica juntamente com as comparações feitas</w:t>
      </w:r>
      <w:r w:rsidRPr="00204DB4">
        <w:rPr>
          <w:rFonts w:cs="Arial"/>
          <w:szCs w:val="24"/>
          <w:shd w:val="clear" w:color="auto" w:fill="FFFFFF"/>
        </w:rPr>
        <w:t xml:space="preserve"> apontam a</w:t>
      </w:r>
      <w:r>
        <w:rPr>
          <w:rFonts w:cs="Arial"/>
          <w:szCs w:val="24"/>
          <w:shd w:val="clear" w:color="auto" w:fill="FFFFFF"/>
        </w:rPr>
        <w:t xml:space="preserve">s tecnologias a </w:t>
      </w:r>
      <w:r w:rsidRPr="00204DB4">
        <w:rPr>
          <w:rFonts w:cs="Arial"/>
          <w:szCs w:val="24"/>
          <w:shd w:val="clear" w:color="auto" w:fill="FFFFFF"/>
        </w:rPr>
        <w:t>vapor como a</w:t>
      </w:r>
      <w:r>
        <w:rPr>
          <w:rFonts w:cs="Arial"/>
          <w:szCs w:val="24"/>
          <w:shd w:val="clear" w:color="auto" w:fill="FFFFFF"/>
        </w:rPr>
        <w:t xml:space="preserve">s mais </w:t>
      </w:r>
      <w:r w:rsidRPr="00204DB4">
        <w:rPr>
          <w:rFonts w:cs="Arial"/>
          <w:szCs w:val="24"/>
          <w:shd w:val="clear" w:color="auto" w:fill="FFFFFF"/>
        </w:rPr>
        <w:t>deficiente</w:t>
      </w:r>
      <w:r>
        <w:rPr>
          <w:rFonts w:cs="Arial"/>
          <w:szCs w:val="24"/>
          <w:shd w:val="clear" w:color="auto" w:fill="FFFFFF"/>
        </w:rPr>
        <w:t>s</w:t>
      </w:r>
      <w:r w:rsidRPr="00204DB4">
        <w:rPr>
          <w:rFonts w:cs="Arial"/>
          <w:szCs w:val="24"/>
          <w:shd w:val="clear" w:color="auto" w:fill="FFFFFF"/>
        </w:rPr>
        <w:t xml:space="preserve">. </w:t>
      </w:r>
      <w:r>
        <w:rPr>
          <w:rFonts w:cs="Arial"/>
          <w:szCs w:val="24"/>
          <w:shd w:val="clear" w:color="auto" w:fill="FFFFFF"/>
        </w:rPr>
        <w:t xml:space="preserve">As plantas duais com turbina a vapor (CTVCP e CTVCE) também se mostram as menos eficientes considerando suas eficiências exergética e </w:t>
      </w:r>
      <w:r w:rsidRPr="003C026E">
        <w:rPr>
          <w:rFonts w:cs="Arial"/>
          <w:i/>
          <w:szCs w:val="24"/>
          <w:shd w:val="clear" w:color="auto" w:fill="FFFFFF"/>
        </w:rPr>
        <w:t>PURPA</w:t>
      </w:r>
      <w:r>
        <w:rPr>
          <w:rFonts w:cs="Arial"/>
          <w:szCs w:val="24"/>
          <w:shd w:val="clear" w:color="auto" w:fill="FFFFFF"/>
        </w:rPr>
        <w:t>, apesar de algumas possuírem as maiores eficiências em base entálpica, como é o caso da tecnologia CTVCP.</w:t>
      </w:r>
    </w:p>
    <w:p w:rsidR="00BA2459" w:rsidRDefault="00BA245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 xml:space="preserve">As plantas duais com maior capacidade elétrica são as de ciclo combinado com turbina a vapor de condensação e extração (CCC-TVCE), seguidas pelas tecnologias com motor de combustão interna (CMACI-PARCIAL e CMACI-TOTAL). As gerações de potência na turbina a gás e na turbina a vapor de condensação justificam a maior capacidade de produção de eletricidade da CCC-TVCE. </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 xml:space="preserve">As tecnologias CMACI-PARCIAL e CMACI-TOTAL apresentam os maiores índices de eficiência exergética. Apesar da tecnologia CMACI-TOTAL ser mais eficiente em base entálpica do que a CMACI-PARCIAL devido ao maior aproveitamento do calor, apresenta aproximadamente os mesmos níveis de eficiência exergética devido à </w:t>
      </w:r>
      <w:r>
        <w:rPr>
          <w:rFonts w:cs="Arial"/>
          <w:szCs w:val="24"/>
          <w:shd w:val="clear" w:color="auto" w:fill="FFFFFF"/>
        </w:rPr>
        <w:lastRenderedPageBreak/>
        <w:t xml:space="preserve">possibilidade de produzirem a mesma quantidade de calor útil com motores menores, o que reduz a potência elétrica produzida. Em relação à eficiência exergética, as plantas duais com motor de combustão interna são seguidas pelas plantas com ciclo combinado e as com turbina a gás (CTG).  </w:t>
      </w:r>
    </w:p>
    <w:p w:rsidR="00A93579" w:rsidRDefault="00A93579" w:rsidP="00A93579">
      <w:pPr>
        <w:autoSpaceDE w:val="0"/>
        <w:autoSpaceDN w:val="0"/>
        <w:adjustRightInd w:val="0"/>
        <w:rPr>
          <w:rFonts w:cs="Arial"/>
          <w:szCs w:val="24"/>
          <w:shd w:val="clear" w:color="auto" w:fill="FFFFFF"/>
        </w:rPr>
      </w:pPr>
    </w:p>
    <w:p w:rsidR="00A93579" w:rsidRDefault="00A93579" w:rsidP="00A93579">
      <w:pPr>
        <w:autoSpaceDE w:val="0"/>
        <w:autoSpaceDN w:val="0"/>
        <w:adjustRightInd w:val="0"/>
        <w:rPr>
          <w:rFonts w:cs="Arial"/>
          <w:szCs w:val="24"/>
          <w:shd w:val="clear" w:color="auto" w:fill="FFFFFF"/>
        </w:rPr>
      </w:pPr>
      <w:r>
        <w:rPr>
          <w:rFonts w:cs="Arial"/>
          <w:szCs w:val="24"/>
          <w:shd w:val="clear" w:color="auto" w:fill="FFFFFF"/>
        </w:rPr>
        <w:t>Em relação à economia relativa de combustível,</w:t>
      </w:r>
      <w:r w:rsidR="004D79EF">
        <w:rPr>
          <w:rFonts w:cs="Arial"/>
          <w:szCs w:val="24"/>
          <w:shd w:val="clear" w:color="auto" w:fill="FFFFFF"/>
        </w:rPr>
        <w:t xml:space="preserve"> a tecnologia com CTG apresenta</w:t>
      </w:r>
      <w:r>
        <w:rPr>
          <w:rFonts w:cs="Arial"/>
          <w:szCs w:val="24"/>
          <w:shd w:val="clear" w:color="auto" w:fill="FFFFFF"/>
        </w:rPr>
        <w:t xml:space="preserve"> os maiores níveis com valores superiores a 40%, seguida pela CCC-TVCP-MED2400 e CMACI-TOTAL. As plantas com turbina a vapor de condensação possuem os menores índices de economia. </w:t>
      </w:r>
    </w:p>
    <w:p w:rsidR="00A93579" w:rsidRPr="003C026E" w:rsidRDefault="00A93579" w:rsidP="00A93579">
      <w:pPr>
        <w:autoSpaceDE w:val="0"/>
        <w:autoSpaceDN w:val="0"/>
        <w:adjustRightInd w:val="0"/>
        <w:rPr>
          <w:rFonts w:cs="Arial"/>
          <w:szCs w:val="24"/>
          <w:shd w:val="clear" w:color="auto" w:fill="FFFFFF"/>
        </w:rPr>
      </w:pPr>
    </w:p>
    <w:p w:rsidR="00A93579" w:rsidRPr="00931B8A" w:rsidRDefault="00A93579" w:rsidP="00A93579">
      <w:r>
        <w:t xml:space="preserve">Para finalizar a comparação entre as tecnologias de cogeração nas plantas duais, é importante salientar que independente da eficiência e da economia relativa de combustível, todas têm a sua aplicação dependendo da capacidade elétrica que se pretende instalar e do tipo e preço do combustível. Todas as tecnologias de cogeração são aplicáveis em plantas duais de pequena capacidade. A tecnologia que usa motor de combustão interna é das mais eficientes. A turbina a gás em ciclo simples e combinado é também eficiente, mas para capacidades elétricas muito pequenas (próximo ou inferior a 500 kW) apresenta sérias restrições devido à baixa eficiência das turbinas a gás e das turbinas a vapor.  Mesmo as plantas com turbina a vapor (CTV-MED) que são as menos eficientes e com menor produção de eletricidade, podem ser importantes quando se pretende instalar pequenas capacidades elétricas ou então quando há a possibilidade de queimar combustíveis menos nobres e mais baratos como </w:t>
      </w:r>
      <w:proofErr w:type="gramStart"/>
      <w:r>
        <w:t>lixo urbano ou resíduos de outros processos</w:t>
      </w:r>
      <w:proofErr w:type="gramEnd"/>
      <w:r>
        <w:t>, embora os custos de investimento sejam maiores neste tipo de aplicação.</w:t>
      </w:r>
    </w:p>
    <w:p w:rsidR="00A93579" w:rsidRDefault="00A93579" w:rsidP="00A93579"/>
    <w:p w:rsidR="00A93579" w:rsidRDefault="00A93579" w:rsidP="00A93579">
      <w:r>
        <w:t>É importante salientar que todas as conclusões aqui apresentadas estão baseadas nos resultados obtidos considerando o modelo termodinâmico definido para a simulação no Thermoflex. Embora os resultados sejam razoáveis, deve-se destacar que apenas a avaliação termodinâmica não é suficiente para especificar o tipo de tecnologia mais adequada para uma planta dual, sendo necessários estudos econômicos baseados na termodinâmica e análises de viabilidade econômica de instalação da planta através dos custos de investimento com equipamentos, operação, manutenção e outros, junto aos fabricantes e profissionais do ramo.</w:t>
      </w:r>
    </w:p>
    <w:p w:rsidR="00A93579" w:rsidRDefault="00A93579" w:rsidP="00A93579"/>
    <w:p w:rsidR="003577EC" w:rsidRDefault="00A93579" w:rsidP="00A93579">
      <w:r>
        <w:lastRenderedPageBreak/>
        <w:t>Para futuros trabalhos pode-se propor a avaliação termoeconômica baseada na análise de exergia dos fluxos das plantas duais avaliadas neste trabalho, visto que as plantas utilizadas para comparação já foram avaliadas utilizando estes critérios. Esta proposta vem da importância de se conhecer o custo final dos produtos, que em muitos estudos de pré-viabilidade de plantas duais é o indicador que se leva em conta para a decisão da tecnologia a ser implantada.</w:t>
      </w:r>
    </w:p>
    <w:p w:rsidR="003577EC" w:rsidRDefault="003577EC" w:rsidP="00A93579"/>
    <w:p w:rsidR="003577EC" w:rsidRDefault="003577EC" w:rsidP="00A93579"/>
    <w:p w:rsidR="003577EC" w:rsidRDefault="003577EC" w:rsidP="00A93579"/>
    <w:sdt>
      <w:sdtPr>
        <w:rPr>
          <w:rFonts w:asciiTheme="minorHAnsi" w:eastAsiaTheme="minorHAnsi" w:hAnsiTheme="minorHAnsi" w:cstheme="minorBidi"/>
          <w:b w:val="0"/>
          <w:bCs/>
          <w:caps w:val="0"/>
          <w:sz w:val="22"/>
          <w:szCs w:val="22"/>
        </w:rPr>
        <w:id w:val="11372615"/>
        <w:docPartObj>
          <w:docPartGallery w:val="Bibliographies"/>
          <w:docPartUnique/>
        </w:docPartObj>
      </w:sdtPr>
      <w:sdtEndPr>
        <w:rPr>
          <w:rFonts w:ascii="Arial" w:eastAsia="Times New Roman" w:hAnsi="Arial" w:cs="Arial"/>
          <w:bCs w:val="0"/>
          <w:sz w:val="24"/>
          <w:szCs w:val="24"/>
        </w:rPr>
      </w:sdtEndPr>
      <w:sdtContent>
        <w:bookmarkStart w:id="73" w:name="_Toc311754771" w:displacedByCustomXml="prev"/>
        <w:p w:rsidR="004856F1" w:rsidRPr="00FD010F" w:rsidRDefault="004856F1" w:rsidP="004856F1">
          <w:pPr>
            <w:pStyle w:val="Ttulo1"/>
            <w:numPr>
              <w:ilvl w:val="0"/>
              <w:numId w:val="0"/>
            </w:numPr>
            <w:jc w:val="center"/>
          </w:pPr>
          <w:r w:rsidRPr="00FD010F">
            <w:t>REFERÊNCIAS</w:t>
          </w:r>
          <w:bookmarkEnd w:id="73"/>
        </w:p>
        <w:sdt>
          <w:sdtPr>
            <w:rPr>
              <w:rFonts w:ascii="Arial" w:eastAsia="Times New Roman" w:hAnsi="Arial" w:cs="Arial"/>
              <w:sz w:val="24"/>
              <w:szCs w:val="24"/>
              <w:lang w:eastAsia="pt-BR"/>
            </w:rPr>
            <w:id w:val="111145805"/>
            <w:bibliography/>
          </w:sdtPr>
          <w:sdtContent>
            <w:p w:rsidR="004856F1" w:rsidRPr="00495F8B" w:rsidRDefault="00EF2563" w:rsidP="0099238D">
              <w:pPr>
                <w:pStyle w:val="Bibliografia"/>
                <w:numPr>
                  <w:ilvl w:val="0"/>
                  <w:numId w:val="18"/>
                </w:numPr>
                <w:spacing w:line="360" w:lineRule="auto"/>
                <w:ind w:left="360"/>
                <w:jc w:val="both"/>
                <w:rPr>
                  <w:rFonts w:ascii="Arial" w:hAnsi="Arial" w:cs="Arial"/>
                  <w:noProof/>
                  <w:sz w:val="24"/>
                  <w:szCs w:val="24"/>
                </w:rPr>
              </w:pPr>
              <w:r w:rsidRPr="00EF2563">
                <w:rPr>
                  <w:rFonts w:ascii="Arial" w:hAnsi="Arial" w:cs="Arial"/>
                  <w:sz w:val="24"/>
                  <w:szCs w:val="24"/>
                </w:rPr>
                <w:fldChar w:fldCharType="begin"/>
              </w:r>
              <w:r w:rsidR="004856F1" w:rsidRPr="00495F8B">
                <w:rPr>
                  <w:rFonts w:ascii="Arial" w:hAnsi="Arial" w:cs="Arial"/>
                  <w:sz w:val="24"/>
                  <w:szCs w:val="24"/>
                </w:rPr>
                <w:instrText xml:space="preserve"> BIBLIOGRAPHY </w:instrText>
              </w:r>
              <w:r w:rsidRPr="00EF2563">
                <w:rPr>
                  <w:rFonts w:ascii="Arial" w:hAnsi="Arial" w:cs="Arial"/>
                  <w:sz w:val="24"/>
                  <w:szCs w:val="24"/>
                </w:rPr>
                <w:fldChar w:fldCharType="separate"/>
              </w:r>
              <w:r w:rsidR="0091452F" w:rsidRPr="00495F8B">
                <w:rPr>
                  <w:rFonts w:ascii="Arial" w:hAnsi="Arial" w:cs="Arial"/>
                  <w:noProof/>
                  <w:sz w:val="24"/>
                  <w:szCs w:val="24"/>
                </w:rPr>
                <w:t>CARREIRO</w:t>
              </w:r>
              <w:r w:rsidR="004856F1" w:rsidRPr="00495F8B">
                <w:rPr>
                  <w:rFonts w:ascii="Arial" w:hAnsi="Arial" w:cs="Arial"/>
                  <w:noProof/>
                  <w:sz w:val="24"/>
                  <w:szCs w:val="24"/>
                </w:rPr>
                <w:t xml:space="preserve">, M. R. (2009). </w:t>
              </w:r>
              <w:r w:rsidR="004856F1" w:rsidRPr="00495F8B">
                <w:rPr>
                  <w:rFonts w:ascii="Arial" w:hAnsi="Arial" w:cs="Arial"/>
                  <w:b/>
                  <w:iCs/>
                  <w:noProof/>
                  <w:sz w:val="24"/>
                  <w:szCs w:val="24"/>
                </w:rPr>
                <w:t>Análise Exergética e Ambiental do Processamento do Licor Negro Gerado em Fábricas de Celulose e Papel.</w:t>
              </w:r>
              <w:r w:rsidR="004856F1" w:rsidRPr="00495F8B">
                <w:rPr>
                  <w:rFonts w:ascii="Arial" w:hAnsi="Arial" w:cs="Arial"/>
                  <w:noProof/>
                  <w:sz w:val="24"/>
                  <w:szCs w:val="24"/>
                </w:rPr>
                <w:t xml:space="preserve"> Dissertação de Mestrado, Universidade Fe</w:t>
              </w:r>
              <w:r w:rsidR="0099238D">
                <w:rPr>
                  <w:rFonts w:ascii="Arial" w:hAnsi="Arial" w:cs="Arial"/>
                  <w:noProof/>
                  <w:sz w:val="24"/>
                  <w:szCs w:val="24"/>
                </w:rPr>
                <w:t xml:space="preserve">deral de Itajubá, Itajubá - MG. </w:t>
              </w:r>
              <w:r w:rsidR="004856F1" w:rsidRPr="00495F8B">
                <w:rPr>
                  <w:rFonts w:ascii="Arial" w:hAnsi="Arial" w:cs="Arial"/>
                  <w:noProof/>
                  <w:sz w:val="24"/>
                  <w:szCs w:val="24"/>
                </w:rPr>
                <w:t>157 p.</w:t>
              </w:r>
            </w:p>
            <w:p w:rsidR="004856F1" w:rsidRPr="00495F8B" w:rsidRDefault="0091452F" w:rsidP="0099238D">
              <w:pPr>
                <w:pStyle w:val="Bibliografia"/>
                <w:numPr>
                  <w:ilvl w:val="0"/>
                  <w:numId w:val="18"/>
                </w:numPr>
                <w:spacing w:line="360" w:lineRule="auto"/>
                <w:ind w:left="360"/>
                <w:jc w:val="both"/>
                <w:rPr>
                  <w:rFonts w:ascii="Arial" w:hAnsi="Arial" w:cs="Arial"/>
                  <w:noProof/>
                  <w:sz w:val="24"/>
                  <w:szCs w:val="24"/>
                </w:rPr>
              </w:pPr>
              <w:r w:rsidRPr="004856F1">
                <w:rPr>
                  <w:rFonts w:ascii="Arial" w:hAnsi="Arial" w:cs="Arial"/>
                  <w:noProof/>
                  <w:sz w:val="24"/>
                  <w:szCs w:val="24"/>
                  <w:lang w:val="en-US"/>
                </w:rPr>
                <w:t>KOTAS</w:t>
              </w:r>
              <w:r w:rsidR="004856F1" w:rsidRPr="004856F1">
                <w:rPr>
                  <w:rFonts w:ascii="Arial" w:hAnsi="Arial" w:cs="Arial"/>
                  <w:noProof/>
                  <w:sz w:val="24"/>
                  <w:szCs w:val="24"/>
                  <w:lang w:val="en-US"/>
                </w:rPr>
                <w:t xml:space="preserve">, T. J. (1985). </w:t>
              </w:r>
              <w:r w:rsidR="004856F1" w:rsidRPr="004856F1">
                <w:rPr>
                  <w:rFonts w:ascii="Arial" w:hAnsi="Arial" w:cs="Arial"/>
                  <w:b/>
                  <w:iCs/>
                  <w:noProof/>
                  <w:sz w:val="24"/>
                  <w:szCs w:val="24"/>
                  <w:lang w:val="en-US"/>
                </w:rPr>
                <w:t>The Exergy Method of Thermal Plant Analysis</w:t>
              </w:r>
              <w:r w:rsidR="004856F1" w:rsidRPr="00495F8B">
                <w:rPr>
                  <w:rFonts w:ascii="Arial" w:hAnsi="Arial" w:cs="Arial"/>
                  <w:i/>
                  <w:iCs/>
                  <w:noProof/>
                  <w:sz w:val="24"/>
                  <w:szCs w:val="24"/>
                  <w:lang w:val="en-US"/>
                </w:rPr>
                <w:t>.</w:t>
              </w:r>
              <w:r w:rsidR="004856F1" w:rsidRPr="00495F8B">
                <w:rPr>
                  <w:rFonts w:ascii="Arial" w:hAnsi="Arial" w:cs="Arial"/>
                  <w:noProof/>
                  <w:sz w:val="24"/>
                  <w:szCs w:val="24"/>
                  <w:lang w:val="en-US"/>
                </w:rPr>
                <w:t xml:space="preserve"> </w:t>
              </w:r>
              <w:r w:rsidR="004856F1" w:rsidRPr="00495F8B">
                <w:rPr>
                  <w:rFonts w:ascii="Arial" w:hAnsi="Arial" w:cs="Arial"/>
                  <w:noProof/>
                  <w:sz w:val="24"/>
                  <w:szCs w:val="24"/>
                </w:rPr>
                <w:t>Anchor Brendon Ltda.</w:t>
              </w:r>
            </w:p>
            <w:p w:rsidR="004856F1" w:rsidRPr="00495F8B" w:rsidRDefault="0091452F"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LOZANO</w:t>
              </w:r>
              <w:r>
                <w:rPr>
                  <w:rFonts w:ascii="Arial" w:hAnsi="Arial" w:cs="Arial"/>
                  <w:noProof/>
                  <w:sz w:val="24"/>
                  <w:szCs w:val="24"/>
                </w:rPr>
                <w:t>, M. A., e</w:t>
              </w:r>
              <w:r w:rsidR="004856F1" w:rsidRPr="00495F8B">
                <w:rPr>
                  <w:rFonts w:ascii="Arial" w:hAnsi="Arial" w:cs="Arial"/>
                  <w:noProof/>
                  <w:sz w:val="24"/>
                  <w:szCs w:val="24"/>
                </w:rPr>
                <w:t xml:space="preserve"> </w:t>
              </w:r>
              <w:r w:rsidRPr="00495F8B">
                <w:rPr>
                  <w:rFonts w:ascii="Arial" w:hAnsi="Arial" w:cs="Arial"/>
                  <w:noProof/>
                  <w:sz w:val="24"/>
                  <w:szCs w:val="24"/>
                </w:rPr>
                <w:t>VALERO,</w:t>
              </w:r>
              <w:r w:rsidR="004856F1" w:rsidRPr="00495F8B">
                <w:rPr>
                  <w:rFonts w:ascii="Arial" w:hAnsi="Arial" w:cs="Arial"/>
                  <w:noProof/>
                  <w:sz w:val="24"/>
                  <w:szCs w:val="24"/>
                </w:rPr>
                <w:t xml:space="preserve"> A. (1986).</w:t>
              </w:r>
              <w:r w:rsidR="004856F1" w:rsidRPr="004856F1">
                <w:rPr>
                  <w:rFonts w:ascii="Arial" w:hAnsi="Arial" w:cs="Arial"/>
                  <w:b/>
                  <w:noProof/>
                  <w:sz w:val="24"/>
                  <w:szCs w:val="24"/>
                </w:rPr>
                <w:t xml:space="preserve"> </w:t>
              </w:r>
              <w:r w:rsidR="004856F1" w:rsidRPr="004856F1">
                <w:rPr>
                  <w:rFonts w:ascii="Arial" w:hAnsi="Arial" w:cs="Arial"/>
                  <w:b/>
                  <w:iCs/>
                  <w:noProof/>
                  <w:sz w:val="24"/>
                  <w:szCs w:val="24"/>
                </w:rPr>
                <w:t>Determinación de la Exergia para Sustancias de Interes Industrial</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Universidad de Zaragoza, Depto. de Termodinámica y Fisicoquímica. ETSII.</w:t>
              </w:r>
            </w:p>
            <w:p w:rsidR="004856F1" w:rsidRPr="00495F8B" w:rsidRDefault="0091452F" w:rsidP="0099238D">
              <w:pPr>
                <w:pStyle w:val="Bibliografia"/>
                <w:numPr>
                  <w:ilvl w:val="0"/>
                  <w:numId w:val="18"/>
                </w:numPr>
                <w:spacing w:line="360" w:lineRule="auto"/>
                <w:ind w:left="360"/>
                <w:jc w:val="both"/>
                <w:rPr>
                  <w:rFonts w:ascii="Arial" w:hAnsi="Arial" w:cs="Arial"/>
                  <w:noProof/>
                  <w:sz w:val="24"/>
                  <w:szCs w:val="24"/>
                </w:rPr>
              </w:pPr>
              <w:r w:rsidRPr="00134BFF">
                <w:rPr>
                  <w:rFonts w:ascii="Arial" w:hAnsi="Arial" w:cs="Arial"/>
                  <w:noProof/>
                  <w:sz w:val="24"/>
                  <w:szCs w:val="24"/>
                </w:rPr>
                <w:t>MORAN, M. J., e</w:t>
              </w:r>
              <w:r w:rsidR="004856F1" w:rsidRPr="00134BFF">
                <w:rPr>
                  <w:rFonts w:ascii="Arial" w:hAnsi="Arial" w:cs="Arial"/>
                  <w:noProof/>
                  <w:sz w:val="24"/>
                  <w:szCs w:val="24"/>
                </w:rPr>
                <w:t xml:space="preserve"> </w:t>
              </w:r>
              <w:r w:rsidRPr="00134BFF">
                <w:rPr>
                  <w:rFonts w:ascii="Arial" w:hAnsi="Arial" w:cs="Arial"/>
                  <w:noProof/>
                  <w:sz w:val="24"/>
                  <w:szCs w:val="24"/>
                </w:rPr>
                <w:t>SHAPIRO</w:t>
              </w:r>
              <w:r w:rsidR="004856F1" w:rsidRPr="00134BFF">
                <w:rPr>
                  <w:rFonts w:ascii="Arial" w:hAnsi="Arial" w:cs="Arial"/>
                  <w:noProof/>
                  <w:sz w:val="24"/>
                  <w:szCs w:val="24"/>
                </w:rPr>
                <w:t xml:space="preserve">, H. N. (2009). </w:t>
              </w:r>
              <w:r w:rsidR="004856F1" w:rsidRPr="004856F1">
                <w:rPr>
                  <w:rFonts w:ascii="Arial" w:hAnsi="Arial" w:cs="Arial"/>
                  <w:b/>
                  <w:iCs/>
                  <w:noProof/>
                  <w:sz w:val="24"/>
                  <w:szCs w:val="24"/>
                </w:rPr>
                <w:t>Princípios de Termodinâmica para Engenharia</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Rio de Janeiro: LTC.</w:t>
              </w:r>
            </w:p>
            <w:p w:rsidR="004856F1" w:rsidRPr="00495F8B" w:rsidRDefault="0091452F"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NOGUEIRA</w:t>
              </w:r>
              <w:r>
                <w:rPr>
                  <w:rFonts w:ascii="Arial" w:hAnsi="Arial" w:cs="Arial"/>
                  <w:noProof/>
                  <w:sz w:val="24"/>
                  <w:szCs w:val="24"/>
                </w:rPr>
                <w:t>, L. A., e</w:t>
              </w:r>
              <w:r w:rsidR="004856F1" w:rsidRPr="00495F8B">
                <w:rPr>
                  <w:rFonts w:ascii="Arial" w:hAnsi="Arial" w:cs="Arial"/>
                  <w:noProof/>
                  <w:sz w:val="24"/>
                  <w:szCs w:val="24"/>
                </w:rPr>
                <w:t xml:space="preserve"> </w:t>
              </w:r>
              <w:r w:rsidRPr="00495F8B">
                <w:rPr>
                  <w:rFonts w:ascii="Arial" w:hAnsi="Arial" w:cs="Arial"/>
                  <w:noProof/>
                  <w:sz w:val="24"/>
                  <w:szCs w:val="24"/>
                </w:rPr>
                <w:t>MARTINS</w:t>
              </w:r>
              <w:r w:rsidR="004856F1" w:rsidRPr="00495F8B">
                <w:rPr>
                  <w:rFonts w:ascii="Arial" w:hAnsi="Arial" w:cs="Arial"/>
                  <w:noProof/>
                  <w:sz w:val="24"/>
                  <w:szCs w:val="24"/>
                </w:rPr>
                <w:t xml:space="preserve">, A. L. (1997). </w:t>
              </w:r>
              <w:r w:rsidR="004856F1" w:rsidRPr="004856F1">
                <w:rPr>
                  <w:rFonts w:ascii="Arial" w:hAnsi="Arial" w:cs="Arial"/>
                  <w:b/>
                  <w:iCs/>
                  <w:noProof/>
                  <w:sz w:val="24"/>
                  <w:szCs w:val="24"/>
                </w:rPr>
                <w:t>Introdução à Cogeração</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Escola Federal de Engenharia de Itajubá, Itajubá. 18 p.</w:t>
              </w:r>
            </w:p>
            <w:p w:rsidR="004856F1" w:rsidRPr="00495F8B" w:rsidRDefault="0091452F"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PALMA</w:t>
              </w:r>
              <w:r w:rsidR="004856F1" w:rsidRPr="00495F8B">
                <w:rPr>
                  <w:rFonts w:ascii="Arial" w:hAnsi="Arial" w:cs="Arial"/>
                  <w:noProof/>
                  <w:sz w:val="24"/>
                  <w:szCs w:val="24"/>
                </w:rPr>
                <w:t xml:space="preserve">, S. R. (2007). </w:t>
              </w:r>
              <w:r w:rsidR="004856F1" w:rsidRPr="004856F1">
                <w:rPr>
                  <w:rFonts w:ascii="Arial" w:hAnsi="Arial" w:cs="Arial"/>
                  <w:b/>
                  <w:iCs/>
                  <w:noProof/>
                  <w:sz w:val="24"/>
                  <w:szCs w:val="24"/>
                </w:rPr>
                <w:t>Análise Exergética, Termoeconômica e Ambiental de um Sistema de Geração de Energia</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Dissertação de Mestrado, Universidade de Brasília. Faculdade de Tecnologia, Distrito Federal. 195</w:t>
              </w:r>
              <w:r w:rsidR="00C3359B">
                <w:rPr>
                  <w:rFonts w:ascii="Arial" w:hAnsi="Arial" w:cs="Arial"/>
                  <w:noProof/>
                  <w:sz w:val="24"/>
                  <w:szCs w:val="24"/>
                </w:rPr>
                <w:t xml:space="preserve"> </w:t>
              </w:r>
              <w:r w:rsidR="004856F1" w:rsidRPr="00495F8B">
                <w:rPr>
                  <w:rFonts w:ascii="Arial" w:hAnsi="Arial" w:cs="Arial"/>
                  <w:noProof/>
                  <w:sz w:val="24"/>
                  <w:szCs w:val="24"/>
                </w:rPr>
                <w:t>p.</w:t>
              </w:r>
            </w:p>
            <w:p w:rsidR="004856F1" w:rsidRPr="00495F8B" w:rsidRDefault="00D90839"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ROMÃO JÚNIOR</w:t>
              </w:r>
              <w:r w:rsidR="004856F1" w:rsidRPr="00495F8B">
                <w:rPr>
                  <w:rFonts w:ascii="Arial" w:hAnsi="Arial" w:cs="Arial"/>
                  <w:noProof/>
                  <w:sz w:val="24"/>
                  <w:szCs w:val="24"/>
                </w:rPr>
                <w:t xml:space="preserve">, R. A. (2009). </w:t>
              </w:r>
              <w:r w:rsidR="004856F1" w:rsidRPr="004856F1">
                <w:rPr>
                  <w:rFonts w:ascii="Arial" w:hAnsi="Arial" w:cs="Arial"/>
                  <w:b/>
                  <w:iCs/>
                  <w:noProof/>
                  <w:sz w:val="24"/>
                  <w:szCs w:val="24"/>
                </w:rPr>
                <w:t>Análise da viabilidade do aproveitamento da palha da cana de açúcar</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Universidade Estadual Paulista. Faculdade de Engenharia de Ilha Solteira, Dissertação de mestrado, Ilha Solteira. 165</w:t>
              </w:r>
              <w:r w:rsidR="00C3359B">
                <w:rPr>
                  <w:rFonts w:ascii="Arial" w:hAnsi="Arial" w:cs="Arial"/>
                  <w:noProof/>
                  <w:sz w:val="24"/>
                  <w:szCs w:val="24"/>
                </w:rPr>
                <w:t xml:space="preserve"> </w:t>
              </w:r>
              <w:r w:rsidR="004856F1" w:rsidRPr="00495F8B">
                <w:rPr>
                  <w:rFonts w:ascii="Arial" w:hAnsi="Arial" w:cs="Arial"/>
                  <w:noProof/>
                  <w:sz w:val="24"/>
                  <w:szCs w:val="24"/>
                </w:rPr>
                <w:t>p.</w:t>
              </w:r>
            </w:p>
            <w:p w:rsidR="004856F1" w:rsidRPr="00495F8B" w:rsidRDefault="00D90839"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SANTOS</w:t>
              </w:r>
              <w:r w:rsidR="004856F1" w:rsidRPr="00495F8B">
                <w:rPr>
                  <w:rFonts w:ascii="Arial" w:hAnsi="Arial" w:cs="Arial"/>
                  <w:noProof/>
                  <w:sz w:val="24"/>
                  <w:szCs w:val="24"/>
                </w:rPr>
                <w:t xml:space="preserve">, J. J. (2005). </w:t>
              </w:r>
              <w:r w:rsidR="004856F1" w:rsidRPr="004856F1">
                <w:rPr>
                  <w:rFonts w:ascii="Arial" w:hAnsi="Arial" w:cs="Arial"/>
                  <w:b/>
                  <w:iCs/>
                  <w:noProof/>
                  <w:sz w:val="24"/>
                  <w:szCs w:val="24"/>
                </w:rPr>
                <w:t>Avaliação Exergoeconômica das Tecnologias para a Produção Combinada de Eletricidade e Água Dessalinizada</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Dissertação de mestrado, Universidade Federal de Itajubá, Itajubá. 221 p.</w:t>
              </w:r>
            </w:p>
            <w:p w:rsidR="004856F1" w:rsidRPr="00495F8B" w:rsidRDefault="00D90839" w:rsidP="0099238D">
              <w:pPr>
                <w:pStyle w:val="Bibliografia"/>
                <w:numPr>
                  <w:ilvl w:val="0"/>
                  <w:numId w:val="18"/>
                </w:numPr>
                <w:spacing w:line="360" w:lineRule="auto"/>
                <w:ind w:left="360"/>
                <w:jc w:val="both"/>
                <w:rPr>
                  <w:rFonts w:ascii="Arial" w:hAnsi="Arial" w:cs="Arial"/>
                  <w:noProof/>
                  <w:sz w:val="24"/>
                  <w:szCs w:val="24"/>
                </w:rPr>
              </w:pPr>
              <w:r w:rsidRPr="00495F8B">
                <w:rPr>
                  <w:rFonts w:ascii="Arial" w:hAnsi="Arial" w:cs="Arial"/>
                  <w:noProof/>
                  <w:sz w:val="24"/>
                  <w:szCs w:val="24"/>
                </w:rPr>
                <w:t>SOTOMONTE</w:t>
              </w:r>
              <w:r w:rsidR="004856F1" w:rsidRPr="00495F8B">
                <w:rPr>
                  <w:rFonts w:ascii="Arial" w:hAnsi="Arial" w:cs="Arial"/>
                  <w:noProof/>
                  <w:sz w:val="24"/>
                  <w:szCs w:val="24"/>
                </w:rPr>
                <w:t xml:space="preserve">, C. A. (2009). </w:t>
              </w:r>
              <w:r w:rsidR="004856F1" w:rsidRPr="004856F1">
                <w:rPr>
                  <w:rFonts w:ascii="Arial" w:hAnsi="Arial" w:cs="Arial"/>
                  <w:b/>
                  <w:iCs/>
                  <w:noProof/>
                  <w:sz w:val="24"/>
                  <w:szCs w:val="24"/>
                </w:rPr>
                <w:t>Análise Exergética, Termoeconômica e Ambiental de uma Usina Termoelétrica Supercrítica a Carvão Mineral</w:t>
              </w:r>
              <w:r w:rsidR="004856F1" w:rsidRPr="00495F8B">
                <w:rPr>
                  <w:rFonts w:ascii="Arial" w:hAnsi="Arial" w:cs="Arial"/>
                  <w:i/>
                  <w:iCs/>
                  <w:noProof/>
                  <w:sz w:val="24"/>
                  <w:szCs w:val="24"/>
                </w:rPr>
                <w:t>.</w:t>
              </w:r>
              <w:r w:rsidR="004856F1" w:rsidRPr="00495F8B">
                <w:rPr>
                  <w:rFonts w:ascii="Arial" w:hAnsi="Arial" w:cs="Arial"/>
                  <w:noProof/>
                  <w:sz w:val="24"/>
                  <w:szCs w:val="24"/>
                </w:rPr>
                <w:t xml:space="preserve"> Universidade Federal de Itajubá, Instituto de Engenharia Mecânica, Itajubá. </w:t>
              </w:r>
              <w:r w:rsidR="00C3359B">
                <w:rPr>
                  <w:rFonts w:ascii="Arial" w:hAnsi="Arial" w:cs="Arial"/>
                  <w:noProof/>
                  <w:sz w:val="24"/>
                  <w:szCs w:val="24"/>
                </w:rPr>
                <w:t xml:space="preserve">    </w:t>
              </w:r>
              <w:r w:rsidR="004856F1" w:rsidRPr="00495F8B">
                <w:rPr>
                  <w:rFonts w:ascii="Arial" w:hAnsi="Arial" w:cs="Arial"/>
                  <w:noProof/>
                  <w:sz w:val="24"/>
                  <w:szCs w:val="24"/>
                </w:rPr>
                <w:t>135</w:t>
              </w:r>
              <w:r w:rsidR="00C3359B">
                <w:rPr>
                  <w:rFonts w:ascii="Arial" w:hAnsi="Arial" w:cs="Arial"/>
                  <w:noProof/>
                  <w:sz w:val="24"/>
                  <w:szCs w:val="24"/>
                </w:rPr>
                <w:t xml:space="preserve"> </w:t>
              </w:r>
              <w:r w:rsidR="004856F1" w:rsidRPr="00495F8B">
                <w:rPr>
                  <w:rFonts w:ascii="Arial" w:hAnsi="Arial" w:cs="Arial"/>
                  <w:noProof/>
                  <w:sz w:val="24"/>
                  <w:szCs w:val="24"/>
                </w:rPr>
                <w:t xml:space="preserve">p. </w:t>
              </w:r>
            </w:p>
            <w:p w:rsidR="004856F1" w:rsidRPr="004856F1" w:rsidRDefault="00583799" w:rsidP="0099238D">
              <w:pPr>
                <w:pStyle w:val="Bibliografia"/>
                <w:numPr>
                  <w:ilvl w:val="0"/>
                  <w:numId w:val="18"/>
                </w:numPr>
                <w:spacing w:line="360" w:lineRule="auto"/>
                <w:ind w:left="360"/>
                <w:jc w:val="both"/>
                <w:rPr>
                  <w:rFonts w:ascii="Arial" w:hAnsi="Arial" w:cs="Arial"/>
                  <w:noProof/>
                  <w:sz w:val="24"/>
                  <w:szCs w:val="24"/>
                </w:rPr>
              </w:pPr>
              <w:r w:rsidRPr="004856F1">
                <w:rPr>
                  <w:rFonts w:ascii="Arial" w:hAnsi="Arial" w:cs="Arial"/>
                  <w:noProof/>
                  <w:sz w:val="24"/>
                  <w:szCs w:val="24"/>
                </w:rPr>
                <w:lastRenderedPageBreak/>
                <w:t>UCHE</w:t>
              </w:r>
              <w:r w:rsidR="004856F1" w:rsidRPr="004856F1">
                <w:rPr>
                  <w:rFonts w:ascii="Arial" w:hAnsi="Arial" w:cs="Arial"/>
                  <w:noProof/>
                  <w:sz w:val="24"/>
                  <w:szCs w:val="24"/>
                </w:rPr>
                <w:t xml:space="preserve">, F. J. (2000). </w:t>
              </w:r>
              <w:r w:rsidR="004856F1" w:rsidRPr="004856F1">
                <w:rPr>
                  <w:rFonts w:ascii="Arial" w:hAnsi="Arial" w:cs="Arial"/>
                  <w:b/>
                  <w:iCs/>
                  <w:noProof/>
                  <w:sz w:val="24"/>
                  <w:szCs w:val="24"/>
                </w:rPr>
                <w:t>Análisis Termoeconómico y Simulación de una Planta Combinada de Producción de Agua y Energía.</w:t>
              </w:r>
              <w:r w:rsidR="004856F1" w:rsidRPr="004856F1">
                <w:rPr>
                  <w:rFonts w:ascii="Arial" w:hAnsi="Arial" w:cs="Arial"/>
                  <w:noProof/>
                  <w:sz w:val="24"/>
                  <w:szCs w:val="24"/>
                </w:rPr>
                <w:t xml:space="preserve"> Tesis Doctoral, Universidad de Zaragoza, Departamento de Ingeniería Mecánica, 332 p.</w:t>
              </w:r>
            </w:p>
            <w:p w:rsidR="004856F1" w:rsidRDefault="00EF2563" w:rsidP="0099238D">
              <w:pPr>
                <w:rPr>
                  <w:rFonts w:cs="Arial"/>
                  <w:szCs w:val="24"/>
                </w:rPr>
              </w:pPr>
              <w:r w:rsidRPr="00495F8B">
                <w:rPr>
                  <w:rFonts w:cs="Arial"/>
                  <w:szCs w:val="24"/>
                </w:rPr>
                <w:fldChar w:fldCharType="end"/>
              </w:r>
            </w:p>
          </w:sdtContent>
        </w:sdt>
      </w:sdtContent>
    </w:sdt>
    <w:p w:rsidR="003577EC" w:rsidRPr="004856F1" w:rsidRDefault="003577EC" w:rsidP="00A93579">
      <w:pPr>
        <w:rPr>
          <w:rFonts w:cs="Arial"/>
          <w:szCs w:val="24"/>
        </w:rPr>
      </w:pPr>
    </w:p>
    <w:p w:rsidR="00A93579" w:rsidRDefault="005A3860" w:rsidP="00150499">
      <w:pPr>
        <w:pStyle w:val="Ttulo8"/>
      </w:pPr>
      <w:bookmarkStart w:id="74" w:name="_Toc311754772"/>
      <w:bookmarkStart w:id="75" w:name="_Ref232610989"/>
      <w:r>
        <w:lastRenderedPageBreak/>
        <w:t>THERMOFLEX</w:t>
      </w:r>
      <w:bookmarkEnd w:id="74"/>
    </w:p>
    <w:bookmarkEnd w:id="75"/>
    <w:p w:rsidR="00E02993" w:rsidRDefault="00380EBE">
      <w:r>
        <w:t xml:space="preserve">Neste apêndice é mostrado o </w:t>
      </w:r>
      <w:r w:rsidR="005F3B9D" w:rsidRPr="005F3B9D">
        <w:rPr>
          <w:i/>
        </w:rPr>
        <w:t>layou</w:t>
      </w:r>
      <w:r w:rsidR="005F3B9D">
        <w:rPr>
          <w:i/>
        </w:rPr>
        <w:t>t</w:t>
      </w:r>
      <w:r>
        <w:t xml:space="preserve"> de cada planta dual simulada no ambiente do Thermoflex</w:t>
      </w:r>
      <w:r w:rsidR="00DD447C">
        <w:t xml:space="preserve">. </w:t>
      </w:r>
      <w:r>
        <w:t>A seq</w:t>
      </w:r>
      <w:r w:rsidR="00FE6515">
        <w:t>u</w:t>
      </w:r>
      <w:r>
        <w:t>ência das plantas está em função da tecnol</w:t>
      </w:r>
      <w:r w:rsidR="00DD447C">
        <w:t>ogia de cogeração e sua</w:t>
      </w:r>
      <w:r>
        <w:t xml:space="preserve"> unidade de dessalinização associada (MED450 ou MED2400).</w:t>
      </w:r>
    </w:p>
    <w:p w:rsidR="00380EBE" w:rsidRDefault="00380EBE"/>
    <w:p w:rsidR="00900DE9" w:rsidRDefault="00380EBE" w:rsidP="00900DE9">
      <w:r>
        <w:t>A.1</w:t>
      </w:r>
      <w:r>
        <w:tab/>
        <w:t>CTVCE-MED450</w:t>
      </w:r>
    </w:p>
    <w:p w:rsidR="00900DE9" w:rsidRPr="00900DE9" w:rsidRDefault="00900DE9" w:rsidP="00900DE9"/>
    <w:p w:rsidR="00380EBE" w:rsidRDefault="00380EBE" w:rsidP="00380EBE">
      <w:pPr>
        <w:keepNext/>
      </w:pPr>
      <w:r w:rsidRPr="00380EBE">
        <w:rPr>
          <w:noProof/>
        </w:rPr>
        <w:drawing>
          <wp:inline distT="0" distB="0" distL="0" distR="0">
            <wp:extent cx="5729997" cy="3482502"/>
            <wp:effectExtent l="19050" t="0" r="4053" b="0"/>
            <wp:docPr id="1" name="Imagem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5" cstate="print"/>
                    <a:srcRect/>
                    <a:stretch>
                      <a:fillRect/>
                    </a:stretch>
                  </pic:blipFill>
                  <pic:spPr bwMode="auto">
                    <a:xfrm>
                      <a:off x="0" y="0"/>
                      <a:ext cx="5731638" cy="3483500"/>
                    </a:xfrm>
                    <a:prstGeom prst="rect">
                      <a:avLst/>
                    </a:prstGeom>
                    <a:noFill/>
                    <a:ln w="9525">
                      <a:noFill/>
                      <a:miter lim="800000"/>
                      <a:headEnd/>
                      <a:tailEnd/>
                    </a:ln>
                  </pic:spPr>
                </pic:pic>
              </a:graphicData>
            </a:graphic>
          </wp:inline>
        </w:drawing>
      </w:r>
    </w:p>
    <w:p w:rsidR="00380EBE" w:rsidRPr="00380EBE" w:rsidRDefault="00380EBE" w:rsidP="00380EBE">
      <w:pPr>
        <w:pStyle w:val="Legenda"/>
      </w:pPr>
      <w:bookmarkStart w:id="76" w:name="_Toc310104638"/>
      <w:r>
        <w:t xml:space="preserve">Figura </w:t>
      </w:r>
      <w:fldSimple w:instr=" SEQ Figura \* ARABIC ">
        <w:r w:rsidR="00BF5D1D">
          <w:rPr>
            <w:noProof/>
          </w:rPr>
          <w:t>17</w:t>
        </w:r>
      </w:fldSimple>
      <w:r w:rsidR="00DD447C">
        <w:t xml:space="preserve"> - Imagem do Thermoflex da Planta </w:t>
      </w:r>
      <w:r>
        <w:t>CTVCE-MED450</w:t>
      </w:r>
      <w:bookmarkEnd w:id="76"/>
    </w:p>
    <w:p w:rsidR="00380EBE" w:rsidRDefault="00380EBE" w:rsidP="00380EBE"/>
    <w:p w:rsidR="00900DE9" w:rsidRDefault="00900DE9" w:rsidP="00900DE9"/>
    <w:p w:rsidR="00900DE9" w:rsidRDefault="00900DE9" w:rsidP="00900DE9"/>
    <w:p w:rsidR="00900DE9" w:rsidRDefault="00900DE9" w:rsidP="00900DE9"/>
    <w:p w:rsidR="00900DE9" w:rsidRDefault="00900DE9" w:rsidP="00900DE9"/>
    <w:p w:rsidR="00900DE9" w:rsidRDefault="00900DE9" w:rsidP="00900DE9"/>
    <w:p w:rsidR="00900DE9" w:rsidRDefault="00900DE9" w:rsidP="00900DE9"/>
    <w:p w:rsidR="00900DE9" w:rsidRDefault="00900DE9" w:rsidP="00900DE9"/>
    <w:p w:rsidR="00900DE9" w:rsidRDefault="00900DE9" w:rsidP="00900DE9"/>
    <w:p w:rsidR="00900DE9" w:rsidRDefault="00900DE9" w:rsidP="00900DE9"/>
    <w:p w:rsidR="00DD447C" w:rsidRDefault="00DD447C" w:rsidP="00900DE9"/>
    <w:p w:rsidR="00900DE9" w:rsidRDefault="00900DE9" w:rsidP="00900DE9">
      <w:r>
        <w:lastRenderedPageBreak/>
        <w:t>A.2</w:t>
      </w:r>
      <w:r>
        <w:tab/>
        <w:t>CTVCE-MED2400</w:t>
      </w:r>
    </w:p>
    <w:p w:rsidR="00900DE9" w:rsidRDefault="00900DE9" w:rsidP="00900DE9"/>
    <w:p w:rsidR="00DD447C" w:rsidRDefault="00900DE9" w:rsidP="00DD447C">
      <w:pPr>
        <w:keepNext/>
      </w:pPr>
      <w:r w:rsidRPr="00900DE9">
        <w:rPr>
          <w:noProof/>
        </w:rPr>
        <w:drawing>
          <wp:inline distT="0" distB="0" distL="0" distR="0">
            <wp:extent cx="5690449" cy="3305060"/>
            <wp:effectExtent l="19050" t="0" r="5501" b="0"/>
            <wp:docPr id="6" name="Imagem 3"/>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a:blip r:embed="rId56" cstate="print"/>
                    <a:srcRect/>
                    <a:stretch>
                      <a:fillRect/>
                    </a:stretch>
                  </pic:blipFill>
                  <pic:spPr bwMode="auto">
                    <a:xfrm>
                      <a:off x="0" y="0"/>
                      <a:ext cx="5698568" cy="3309775"/>
                    </a:xfrm>
                    <a:prstGeom prst="rect">
                      <a:avLst/>
                    </a:prstGeom>
                    <a:noFill/>
                    <a:ln w="9525">
                      <a:noFill/>
                      <a:miter lim="800000"/>
                      <a:headEnd/>
                      <a:tailEnd/>
                    </a:ln>
                  </pic:spPr>
                </pic:pic>
              </a:graphicData>
            </a:graphic>
          </wp:inline>
        </w:drawing>
      </w:r>
    </w:p>
    <w:p w:rsidR="00900DE9" w:rsidRDefault="00DD447C" w:rsidP="00DD447C">
      <w:pPr>
        <w:pStyle w:val="Legenda"/>
      </w:pPr>
      <w:bookmarkStart w:id="77" w:name="_Toc310104639"/>
      <w:r>
        <w:t xml:space="preserve">Figura </w:t>
      </w:r>
      <w:fldSimple w:instr=" SEQ Figura \* ARABIC ">
        <w:r w:rsidR="00BF5D1D">
          <w:rPr>
            <w:noProof/>
          </w:rPr>
          <w:t>18</w:t>
        </w:r>
      </w:fldSimple>
      <w:r w:rsidRPr="00B563FD">
        <w:t xml:space="preserve"> - Imagem do T</w:t>
      </w:r>
      <w:r>
        <w:t>hermoflex da Planta CTVCE-MED2400</w:t>
      </w:r>
      <w:bookmarkEnd w:id="77"/>
    </w:p>
    <w:p w:rsidR="00900DE9" w:rsidRDefault="00900DE9" w:rsidP="00900DE9"/>
    <w:p w:rsidR="00DD447C" w:rsidRDefault="00DD447C" w:rsidP="00900DE9"/>
    <w:p w:rsidR="00900DE9" w:rsidRPr="00134BFF" w:rsidRDefault="00900DE9" w:rsidP="00900DE9">
      <w:pPr>
        <w:rPr>
          <w:lang w:val="en-US"/>
        </w:rPr>
      </w:pPr>
      <w:r w:rsidRPr="00134BFF">
        <w:rPr>
          <w:lang w:val="en-US"/>
        </w:rPr>
        <w:t>A.3</w:t>
      </w:r>
      <w:r w:rsidRPr="00134BFF">
        <w:rPr>
          <w:lang w:val="en-US"/>
        </w:rPr>
        <w:tab/>
        <w:t>CCC-TVCE-MED450</w:t>
      </w:r>
    </w:p>
    <w:p w:rsidR="00900DE9" w:rsidRPr="00134BFF" w:rsidRDefault="00EF2563" w:rsidP="00900DE9">
      <w:pPr>
        <w:rPr>
          <w:lang w:val="en-US"/>
        </w:rPr>
      </w:pPr>
      <w:r>
        <w:rPr>
          <w:noProof/>
        </w:rPr>
        <w:pict>
          <v:shape id="_x0000_s1136" type="#_x0000_t202" style="position:absolute;left:0;text-align:left;margin-left:1.7pt;margin-top:282.4pt;width:448.7pt;height:.05pt;z-index:251726848" stroked="f">
            <v:textbox style="mso-fit-shape-to-text:t" inset="0,0,0,0">
              <w:txbxContent>
                <w:p w:rsidR="00B05865" w:rsidRPr="00D25950" w:rsidRDefault="00B05865" w:rsidP="00DD447C">
                  <w:pPr>
                    <w:pStyle w:val="Legenda"/>
                    <w:rPr>
                      <w:noProof/>
                      <w:sz w:val="24"/>
                    </w:rPr>
                  </w:pPr>
                  <w:bookmarkStart w:id="78" w:name="_Toc310104640"/>
                  <w:r>
                    <w:t xml:space="preserve">Figura </w:t>
                  </w:r>
                  <w:fldSimple w:instr=" SEQ Figura \* ARABIC ">
                    <w:r w:rsidR="00BF5D1D">
                      <w:rPr>
                        <w:noProof/>
                      </w:rPr>
                      <w:t>19</w:t>
                    </w:r>
                  </w:fldSimple>
                  <w:r w:rsidRPr="0022517E">
                    <w:t xml:space="preserve"> - Imagem do T</w:t>
                  </w:r>
                  <w:r>
                    <w:t>hermoflex da Planta CCC-TVCE-MED450</w:t>
                  </w:r>
                  <w:bookmarkEnd w:id="78"/>
                </w:p>
              </w:txbxContent>
            </v:textbox>
            <w10:wrap type="square"/>
          </v:shape>
        </w:pict>
      </w:r>
      <w:r w:rsidR="00DD447C">
        <w:rPr>
          <w:noProof/>
        </w:rPr>
        <w:drawing>
          <wp:anchor distT="0" distB="0" distL="114300" distR="114300" simplePos="0" relativeHeight="251724800" behindDoc="0" locked="0" layoutInCell="1" allowOverlap="1">
            <wp:simplePos x="0" y="0"/>
            <wp:positionH relativeFrom="margin">
              <wp:align>center</wp:align>
            </wp:positionH>
            <wp:positionV relativeFrom="margin">
              <wp:posOffset>5121910</wp:posOffset>
            </wp:positionV>
            <wp:extent cx="5698490" cy="3260725"/>
            <wp:effectExtent l="19050" t="0" r="0" b="0"/>
            <wp:wrapSquare wrapText="bothSides"/>
            <wp:docPr id="10" name="Imagem 6"/>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57" cstate="print"/>
                    <a:srcRect/>
                    <a:stretch>
                      <a:fillRect/>
                    </a:stretch>
                  </pic:blipFill>
                  <pic:spPr bwMode="auto">
                    <a:xfrm>
                      <a:off x="0" y="0"/>
                      <a:ext cx="5698490" cy="3260725"/>
                    </a:xfrm>
                    <a:prstGeom prst="rect">
                      <a:avLst/>
                    </a:prstGeom>
                    <a:noFill/>
                    <a:ln w="9525">
                      <a:noFill/>
                      <a:miter lim="800000"/>
                      <a:headEnd/>
                      <a:tailEnd/>
                    </a:ln>
                  </pic:spPr>
                </pic:pic>
              </a:graphicData>
            </a:graphic>
          </wp:anchor>
        </w:drawing>
      </w:r>
    </w:p>
    <w:p w:rsidR="00900DE9" w:rsidRPr="00DD447C" w:rsidRDefault="00EF2563" w:rsidP="00900DE9">
      <w:pPr>
        <w:rPr>
          <w:lang w:val="en-US"/>
        </w:rPr>
      </w:pPr>
      <w:r>
        <w:rPr>
          <w:noProof/>
        </w:rPr>
        <w:lastRenderedPageBreak/>
        <w:pict>
          <v:shape id="_x0000_s1137" type="#_x0000_t202" style="position:absolute;left:0;text-align:left;margin-left:.85pt;margin-top:307.9pt;width:450.45pt;height:.05pt;z-index:251729920" stroked="f">
            <v:textbox style="mso-fit-shape-to-text:t" inset="0,0,0,0">
              <w:txbxContent>
                <w:p w:rsidR="00B05865" w:rsidRPr="001D5516" w:rsidRDefault="00B05865" w:rsidP="00DD447C">
                  <w:pPr>
                    <w:pStyle w:val="Legenda"/>
                    <w:rPr>
                      <w:noProof/>
                      <w:sz w:val="24"/>
                    </w:rPr>
                  </w:pPr>
                  <w:bookmarkStart w:id="79" w:name="_Toc310104642"/>
                  <w:r>
                    <w:t xml:space="preserve">Figura </w:t>
                  </w:r>
                  <w:fldSimple w:instr=" SEQ Figura \* ARABIC ">
                    <w:r w:rsidR="00BF5D1D">
                      <w:rPr>
                        <w:noProof/>
                      </w:rPr>
                      <w:t>20</w:t>
                    </w:r>
                  </w:fldSimple>
                  <w:r w:rsidRPr="00F34617">
                    <w:t xml:space="preserve"> - Imagem do Ther</w:t>
                  </w:r>
                  <w:r>
                    <w:t>moflex da Planta CCC-TVCE-MED2400</w:t>
                  </w:r>
                  <w:bookmarkEnd w:id="79"/>
                </w:p>
              </w:txbxContent>
            </v:textbox>
            <w10:wrap type="square"/>
          </v:shape>
        </w:pict>
      </w:r>
      <w:r w:rsidR="00DD447C">
        <w:rPr>
          <w:noProof/>
        </w:rPr>
        <w:drawing>
          <wp:anchor distT="0" distB="0" distL="114300" distR="114300" simplePos="0" relativeHeight="251727872" behindDoc="0" locked="0" layoutInCell="1" allowOverlap="1">
            <wp:simplePos x="0" y="0"/>
            <wp:positionH relativeFrom="margin">
              <wp:align>center</wp:align>
            </wp:positionH>
            <wp:positionV relativeFrom="margin">
              <wp:posOffset>614680</wp:posOffset>
            </wp:positionV>
            <wp:extent cx="5720715" cy="3238500"/>
            <wp:effectExtent l="19050" t="0" r="0" b="0"/>
            <wp:wrapSquare wrapText="bothSides"/>
            <wp:docPr id="11" name="Imagem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8" cstate="print"/>
                    <a:srcRect/>
                    <a:stretch>
                      <a:fillRect/>
                    </a:stretch>
                  </pic:blipFill>
                  <pic:spPr bwMode="auto">
                    <a:xfrm>
                      <a:off x="0" y="0"/>
                      <a:ext cx="5720715" cy="3238500"/>
                    </a:xfrm>
                    <a:prstGeom prst="rect">
                      <a:avLst/>
                    </a:prstGeom>
                    <a:noFill/>
                    <a:ln w="9525">
                      <a:noFill/>
                      <a:miter lim="800000"/>
                      <a:headEnd/>
                      <a:tailEnd/>
                    </a:ln>
                  </pic:spPr>
                </pic:pic>
              </a:graphicData>
            </a:graphic>
          </wp:anchor>
        </w:drawing>
      </w:r>
      <w:r w:rsidR="00900DE9" w:rsidRPr="00DD447C">
        <w:rPr>
          <w:lang w:val="en-US"/>
        </w:rPr>
        <w:t>A.4</w:t>
      </w:r>
      <w:r w:rsidR="00900DE9" w:rsidRPr="00DD447C">
        <w:rPr>
          <w:lang w:val="en-US"/>
        </w:rPr>
        <w:tab/>
        <w:t>CCC-TVCE-MED2400</w:t>
      </w:r>
    </w:p>
    <w:p w:rsidR="00900DE9" w:rsidRPr="00DD447C" w:rsidRDefault="00900DE9" w:rsidP="00900DE9">
      <w:pPr>
        <w:rPr>
          <w:lang w:val="en-US"/>
        </w:rPr>
      </w:pPr>
    </w:p>
    <w:p w:rsidR="00900DE9" w:rsidRDefault="00900DE9" w:rsidP="00380EBE">
      <w:pPr>
        <w:rPr>
          <w:lang w:val="en-US"/>
        </w:rPr>
      </w:pPr>
    </w:p>
    <w:p w:rsidR="00900DE9" w:rsidRDefault="00900DE9" w:rsidP="00380EBE">
      <w:pPr>
        <w:rPr>
          <w:lang w:val="en-US"/>
        </w:rPr>
      </w:pPr>
    </w:p>
    <w:p w:rsidR="00900DE9" w:rsidRPr="00DD447C" w:rsidRDefault="00900DE9" w:rsidP="00900DE9">
      <w:pPr>
        <w:rPr>
          <w:lang w:val="en-US"/>
        </w:rPr>
      </w:pPr>
      <w:r w:rsidRPr="00DD447C">
        <w:rPr>
          <w:lang w:val="en-US"/>
        </w:rPr>
        <w:t>A.</w:t>
      </w:r>
      <w:r w:rsidR="00DD447C" w:rsidRPr="00DD447C">
        <w:rPr>
          <w:lang w:val="en-US"/>
        </w:rPr>
        <w:t>5</w:t>
      </w:r>
      <w:r w:rsidRPr="00DD447C">
        <w:rPr>
          <w:lang w:val="en-US"/>
        </w:rPr>
        <w:tab/>
      </w:r>
      <w:r w:rsidR="00DD447C" w:rsidRPr="00DD447C">
        <w:rPr>
          <w:lang w:val="en-US"/>
        </w:rPr>
        <w:t>CMACI-TOTAL-MED450</w:t>
      </w:r>
    </w:p>
    <w:p w:rsidR="00DD447C" w:rsidRPr="00DD447C" w:rsidRDefault="00DD447C" w:rsidP="00900DE9">
      <w:pPr>
        <w:rPr>
          <w:lang w:val="en-US"/>
        </w:rPr>
      </w:pPr>
    </w:p>
    <w:p w:rsidR="00DD447C" w:rsidRDefault="00DD447C" w:rsidP="00DD447C">
      <w:pPr>
        <w:keepNext/>
      </w:pPr>
      <w:r w:rsidRPr="00DD447C">
        <w:rPr>
          <w:noProof/>
        </w:rPr>
        <w:drawing>
          <wp:inline distT="0" distB="0" distL="0" distR="0">
            <wp:extent cx="5731755" cy="3029639"/>
            <wp:effectExtent l="19050" t="0" r="2295" b="0"/>
            <wp:docPr id="13" name="Imagem 9"/>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59" cstate="print"/>
                    <a:srcRect/>
                    <a:stretch>
                      <a:fillRect/>
                    </a:stretch>
                  </pic:blipFill>
                  <pic:spPr bwMode="auto">
                    <a:xfrm>
                      <a:off x="0" y="0"/>
                      <a:ext cx="5744630" cy="3036444"/>
                    </a:xfrm>
                    <a:prstGeom prst="rect">
                      <a:avLst/>
                    </a:prstGeom>
                    <a:noFill/>
                    <a:ln w="9525">
                      <a:noFill/>
                      <a:miter lim="800000"/>
                      <a:headEnd/>
                      <a:tailEnd/>
                    </a:ln>
                  </pic:spPr>
                </pic:pic>
              </a:graphicData>
            </a:graphic>
          </wp:inline>
        </w:drawing>
      </w:r>
    </w:p>
    <w:p w:rsidR="00DD447C" w:rsidRDefault="00DD447C" w:rsidP="00DD447C">
      <w:pPr>
        <w:pStyle w:val="Legenda"/>
      </w:pPr>
      <w:bookmarkStart w:id="80" w:name="_Toc310104641"/>
      <w:r>
        <w:t xml:space="preserve">Figura </w:t>
      </w:r>
      <w:fldSimple w:instr=" SEQ Figura \* ARABIC ">
        <w:r w:rsidR="00BF5D1D">
          <w:rPr>
            <w:noProof/>
          </w:rPr>
          <w:t>21</w:t>
        </w:r>
      </w:fldSimple>
      <w:r w:rsidRPr="004A1EF9">
        <w:t xml:space="preserve"> - Imagem do Ther</w:t>
      </w:r>
      <w:r>
        <w:t>moflex da Planta CMACI-TOTAL-MED450</w:t>
      </w:r>
      <w:bookmarkEnd w:id="80"/>
    </w:p>
    <w:p w:rsidR="00900DE9" w:rsidRPr="00DD447C" w:rsidRDefault="00900DE9" w:rsidP="00380EBE"/>
    <w:p w:rsidR="00973CC9" w:rsidRDefault="00973CC9" w:rsidP="00DD447C"/>
    <w:p w:rsidR="00DD447C" w:rsidRDefault="00DD447C" w:rsidP="00DD447C">
      <w:r>
        <w:lastRenderedPageBreak/>
        <w:t>A.6</w:t>
      </w:r>
      <w:r>
        <w:tab/>
        <w:t>CMACI-TOTAL-MED2400</w:t>
      </w:r>
    </w:p>
    <w:p w:rsidR="00DD447C" w:rsidRDefault="00DD447C" w:rsidP="00DD447C"/>
    <w:p w:rsidR="00DD447C" w:rsidRDefault="00DD447C" w:rsidP="00DD447C">
      <w:pPr>
        <w:keepNext/>
      </w:pPr>
      <w:r w:rsidRPr="00DD447C">
        <w:rPr>
          <w:noProof/>
        </w:rPr>
        <w:drawing>
          <wp:inline distT="0" distB="0" distL="0" distR="0">
            <wp:extent cx="5727945" cy="3327094"/>
            <wp:effectExtent l="19050" t="0" r="6105" b="0"/>
            <wp:docPr id="15" name="Imagem 10"/>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0" cstate="print"/>
                    <a:srcRect/>
                    <a:stretch>
                      <a:fillRect/>
                    </a:stretch>
                  </pic:blipFill>
                  <pic:spPr bwMode="auto">
                    <a:xfrm>
                      <a:off x="0" y="0"/>
                      <a:ext cx="5727976" cy="3327112"/>
                    </a:xfrm>
                    <a:prstGeom prst="rect">
                      <a:avLst/>
                    </a:prstGeom>
                    <a:noFill/>
                    <a:ln w="9525">
                      <a:noFill/>
                      <a:miter lim="800000"/>
                      <a:headEnd/>
                      <a:tailEnd/>
                    </a:ln>
                  </pic:spPr>
                </pic:pic>
              </a:graphicData>
            </a:graphic>
          </wp:inline>
        </w:drawing>
      </w:r>
    </w:p>
    <w:p w:rsidR="00DD447C" w:rsidRDefault="00DD447C" w:rsidP="00DD447C">
      <w:pPr>
        <w:pStyle w:val="Legenda"/>
      </w:pPr>
      <w:bookmarkStart w:id="81" w:name="_Toc310104643"/>
      <w:r>
        <w:t xml:space="preserve">Figura </w:t>
      </w:r>
      <w:fldSimple w:instr=" SEQ Figura \* ARABIC ">
        <w:r w:rsidR="00BF5D1D">
          <w:rPr>
            <w:noProof/>
          </w:rPr>
          <w:t>22</w:t>
        </w:r>
      </w:fldSimple>
      <w:r w:rsidRPr="0009430B">
        <w:t xml:space="preserve"> - Imagem do Ther</w:t>
      </w:r>
      <w:r>
        <w:t>moflex da Planta CMACI-TOTAL-MED2400</w:t>
      </w:r>
      <w:bookmarkEnd w:id="81"/>
    </w:p>
    <w:p w:rsidR="00DD447C" w:rsidRPr="00973CC9" w:rsidRDefault="00DD447C" w:rsidP="00380EBE"/>
    <w:sectPr w:rsidR="00DD447C" w:rsidRPr="00973CC9" w:rsidSect="000D7E4D">
      <w:headerReference w:type="default" r:id="rId61"/>
      <w:pgSz w:w="11907" w:h="16840" w:code="9"/>
      <w:pgMar w:top="1701" w:right="1134" w:bottom="1134" w:left="1701" w:header="1134" w:footer="6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E0" w:rsidRDefault="00AF0AE0" w:rsidP="00FC491C">
      <w:pPr>
        <w:spacing w:line="240" w:lineRule="auto"/>
      </w:pPr>
      <w:r>
        <w:separator/>
      </w:r>
    </w:p>
  </w:endnote>
  <w:endnote w:type="continuationSeparator" w:id="0">
    <w:p w:rsidR="00AF0AE0" w:rsidRDefault="00AF0AE0" w:rsidP="00FC49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Default="00EF2563">
    <w:pPr>
      <w:pStyle w:val="Rodap"/>
      <w:framePr w:wrap="around" w:vAnchor="text" w:hAnchor="margin" w:xAlign="center" w:y="1"/>
      <w:rPr>
        <w:rStyle w:val="Nmerodepgina"/>
      </w:rPr>
    </w:pPr>
    <w:r>
      <w:rPr>
        <w:rStyle w:val="Nmerodepgina"/>
      </w:rPr>
      <w:fldChar w:fldCharType="begin"/>
    </w:r>
    <w:r w:rsidR="00B05865">
      <w:rPr>
        <w:rStyle w:val="Nmerodepgina"/>
      </w:rPr>
      <w:instrText xml:space="preserve">PAGE  </w:instrText>
    </w:r>
    <w:r>
      <w:rPr>
        <w:rStyle w:val="Nmerodepgina"/>
      </w:rPr>
      <w:fldChar w:fldCharType="end"/>
    </w:r>
  </w:p>
  <w:p w:rsidR="00B05865" w:rsidRDefault="00B058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Default="00B058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E0" w:rsidRDefault="00AF0AE0" w:rsidP="00FC491C">
      <w:pPr>
        <w:spacing w:line="240" w:lineRule="auto"/>
      </w:pPr>
      <w:r>
        <w:separator/>
      </w:r>
    </w:p>
  </w:footnote>
  <w:footnote w:type="continuationSeparator" w:id="0">
    <w:p w:rsidR="00AF0AE0" w:rsidRDefault="00AF0AE0" w:rsidP="00FC49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Default="00EF2563">
    <w:pPr>
      <w:pStyle w:val="Cabealho"/>
      <w:framePr w:wrap="around" w:vAnchor="text" w:hAnchor="margin" w:xAlign="right" w:y="1"/>
      <w:rPr>
        <w:rStyle w:val="Nmerodepgina"/>
      </w:rPr>
    </w:pPr>
    <w:r>
      <w:rPr>
        <w:rStyle w:val="Nmerodepgina"/>
      </w:rPr>
      <w:fldChar w:fldCharType="begin"/>
    </w:r>
    <w:r w:rsidR="00B05865">
      <w:rPr>
        <w:rStyle w:val="Nmerodepgina"/>
      </w:rPr>
      <w:instrText xml:space="preserve">PAGE  </w:instrText>
    </w:r>
    <w:r>
      <w:rPr>
        <w:rStyle w:val="Nmerodepgina"/>
      </w:rPr>
      <w:fldChar w:fldCharType="end"/>
    </w:r>
  </w:p>
  <w:p w:rsidR="00B05865" w:rsidRDefault="00B0586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Default="00EF2563" w:rsidP="000D7E4D">
    <w:pPr>
      <w:pStyle w:val="Cabealho"/>
      <w:framePr w:wrap="around" w:vAnchor="text" w:hAnchor="margin" w:xAlign="right" w:y="1"/>
      <w:rPr>
        <w:rStyle w:val="Nmerodepgina"/>
      </w:rPr>
    </w:pPr>
    <w:r>
      <w:rPr>
        <w:rStyle w:val="Nmerodepgina"/>
      </w:rPr>
      <w:fldChar w:fldCharType="begin"/>
    </w:r>
    <w:r w:rsidR="00B05865">
      <w:rPr>
        <w:rStyle w:val="Nmerodepgina"/>
      </w:rPr>
      <w:instrText xml:space="preserve">PAGE  </w:instrText>
    </w:r>
    <w:r>
      <w:rPr>
        <w:rStyle w:val="Nmerodepgina"/>
      </w:rPr>
      <w:fldChar w:fldCharType="separate"/>
    </w:r>
    <w:r w:rsidR="00BF5D1D">
      <w:rPr>
        <w:rStyle w:val="Nmerodepgina"/>
        <w:noProof/>
      </w:rPr>
      <w:t>ii</w:t>
    </w:r>
    <w:r>
      <w:rPr>
        <w:rStyle w:val="Nmerodepgina"/>
      </w:rPr>
      <w:fldChar w:fldCharType="end"/>
    </w:r>
  </w:p>
  <w:p w:rsidR="00B05865" w:rsidRDefault="00B0586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Default="00B0586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65" w:rsidRPr="00AC5607" w:rsidRDefault="00EF2563" w:rsidP="000D7E4D">
    <w:pPr>
      <w:pStyle w:val="Cabealho"/>
      <w:framePr w:wrap="around" w:vAnchor="text" w:hAnchor="margin" w:xAlign="right" w:y="1"/>
      <w:rPr>
        <w:rStyle w:val="Nmerodepgina"/>
        <w:rFonts w:cs="Arial"/>
        <w:sz w:val="20"/>
      </w:rPr>
    </w:pPr>
    <w:r w:rsidRPr="00AC5607">
      <w:rPr>
        <w:rStyle w:val="Nmerodepgina"/>
        <w:rFonts w:cs="Arial"/>
        <w:sz w:val="20"/>
      </w:rPr>
      <w:fldChar w:fldCharType="begin"/>
    </w:r>
    <w:r w:rsidR="00B05865" w:rsidRPr="00AC5607">
      <w:rPr>
        <w:rStyle w:val="Nmerodepgina"/>
        <w:rFonts w:cs="Arial"/>
        <w:sz w:val="20"/>
      </w:rPr>
      <w:instrText xml:space="preserve">PAGE  </w:instrText>
    </w:r>
    <w:r w:rsidRPr="00AC5607">
      <w:rPr>
        <w:rStyle w:val="Nmerodepgina"/>
        <w:rFonts w:cs="Arial"/>
        <w:sz w:val="20"/>
      </w:rPr>
      <w:fldChar w:fldCharType="separate"/>
    </w:r>
    <w:r w:rsidR="00BF5D1D">
      <w:rPr>
        <w:rStyle w:val="Nmerodepgina"/>
        <w:rFonts w:cs="Arial"/>
        <w:noProof/>
        <w:sz w:val="20"/>
      </w:rPr>
      <w:t>59</w:t>
    </w:r>
    <w:r w:rsidRPr="00AC5607">
      <w:rPr>
        <w:rStyle w:val="Nmerodepgina"/>
        <w:rFonts w:cs="Arial"/>
        <w:sz w:val="20"/>
      </w:rPr>
      <w:fldChar w:fldCharType="end"/>
    </w:r>
  </w:p>
  <w:p w:rsidR="00B05865" w:rsidRDefault="00B0586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DECA8E"/>
    <w:lvl w:ilvl="0">
      <w:start w:val="1"/>
      <w:numFmt w:val="decimal"/>
      <w:pStyle w:val="Numerada5"/>
      <w:lvlText w:val="%1."/>
      <w:lvlJc w:val="left"/>
      <w:pPr>
        <w:tabs>
          <w:tab w:val="num" w:pos="1492"/>
        </w:tabs>
        <w:ind w:left="1492" w:hanging="360"/>
      </w:pPr>
    </w:lvl>
  </w:abstractNum>
  <w:abstractNum w:abstractNumId="1">
    <w:nsid w:val="FFFFFF7D"/>
    <w:multiLevelType w:val="singleLevel"/>
    <w:tmpl w:val="44E432A0"/>
    <w:lvl w:ilvl="0">
      <w:start w:val="1"/>
      <w:numFmt w:val="decimal"/>
      <w:pStyle w:val="Numerada4"/>
      <w:lvlText w:val="%1."/>
      <w:lvlJc w:val="left"/>
      <w:pPr>
        <w:tabs>
          <w:tab w:val="num" w:pos="1209"/>
        </w:tabs>
        <w:ind w:left="1209" w:hanging="360"/>
      </w:pPr>
    </w:lvl>
  </w:abstractNum>
  <w:abstractNum w:abstractNumId="2">
    <w:nsid w:val="FFFFFF7E"/>
    <w:multiLevelType w:val="singleLevel"/>
    <w:tmpl w:val="72303FD2"/>
    <w:lvl w:ilvl="0">
      <w:start w:val="1"/>
      <w:numFmt w:val="decimal"/>
      <w:pStyle w:val="Numerada3"/>
      <w:lvlText w:val="%1."/>
      <w:lvlJc w:val="left"/>
      <w:pPr>
        <w:tabs>
          <w:tab w:val="num" w:pos="926"/>
        </w:tabs>
        <w:ind w:left="926" w:hanging="360"/>
      </w:pPr>
    </w:lvl>
  </w:abstractNum>
  <w:abstractNum w:abstractNumId="3">
    <w:nsid w:val="FFFFFF7F"/>
    <w:multiLevelType w:val="singleLevel"/>
    <w:tmpl w:val="2FB47F34"/>
    <w:lvl w:ilvl="0">
      <w:start w:val="1"/>
      <w:numFmt w:val="decimal"/>
      <w:pStyle w:val="Numerada2"/>
      <w:lvlText w:val="%1."/>
      <w:lvlJc w:val="left"/>
      <w:pPr>
        <w:tabs>
          <w:tab w:val="num" w:pos="643"/>
        </w:tabs>
        <w:ind w:left="643" w:hanging="360"/>
      </w:pPr>
    </w:lvl>
  </w:abstractNum>
  <w:abstractNum w:abstractNumId="4">
    <w:nsid w:val="FFFFFF80"/>
    <w:multiLevelType w:val="singleLevel"/>
    <w:tmpl w:val="6BF61E8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60E1EAA"/>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FD2C3590"/>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1DA2597E"/>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5B4E338E"/>
    <w:lvl w:ilvl="0">
      <w:start w:val="1"/>
      <w:numFmt w:val="decimal"/>
      <w:pStyle w:val="Numerada"/>
      <w:lvlText w:val="%1."/>
      <w:lvlJc w:val="left"/>
      <w:pPr>
        <w:tabs>
          <w:tab w:val="num" w:pos="360"/>
        </w:tabs>
        <w:ind w:left="360" w:hanging="360"/>
      </w:pPr>
    </w:lvl>
  </w:abstractNum>
  <w:abstractNum w:abstractNumId="9">
    <w:nsid w:val="FFFFFF89"/>
    <w:multiLevelType w:val="singleLevel"/>
    <w:tmpl w:val="F97808B0"/>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8846ED5"/>
    <w:multiLevelType w:val="hybridMultilevel"/>
    <w:tmpl w:val="68060D2E"/>
    <w:lvl w:ilvl="0" w:tplc="D318F40C">
      <w:start w:val="1"/>
      <w:numFmt w:val="decimal"/>
      <w:pStyle w:val="Referncias"/>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AC4FEF"/>
    <w:multiLevelType w:val="hybridMultilevel"/>
    <w:tmpl w:val="433A6FA6"/>
    <w:lvl w:ilvl="0" w:tplc="041AB65A">
      <w:start w:val="1"/>
      <w:numFmt w:val="upperLetter"/>
      <w:pStyle w:val="Ttulo8"/>
      <w:lvlText w:val="APÊNDICE %1 -"/>
      <w:lvlJc w:val="left"/>
      <w:pPr>
        <w:ind w:left="720" w:hanging="360"/>
      </w:pPr>
      <w:rPr>
        <w:rFonts w:ascii="Arial" w:hAnsi="Arial" w:cs="Arial"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711CE6"/>
    <w:multiLevelType w:val="hybridMultilevel"/>
    <w:tmpl w:val="7774372A"/>
    <w:lvl w:ilvl="0" w:tplc="97C627BE">
      <w:start w:val="1"/>
      <w:numFmt w:val="upperLetter"/>
      <w:pStyle w:val="MarcadorLetra"/>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3CD90E32"/>
    <w:multiLevelType w:val="multilevel"/>
    <w:tmpl w:val="B76AE8B4"/>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05B264F"/>
    <w:multiLevelType w:val="hybridMultilevel"/>
    <w:tmpl w:val="279837DE"/>
    <w:lvl w:ilvl="0" w:tplc="59F80F60">
      <w:start w:val="1"/>
      <w:numFmt w:val="upperLetter"/>
      <w:pStyle w:val="Ttulo7"/>
      <w:lvlText w:val="ANEXO %1 -"/>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5C23561"/>
    <w:multiLevelType w:val="hybridMultilevel"/>
    <w:tmpl w:val="28860C52"/>
    <w:lvl w:ilvl="0" w:tplc="8040AD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B037A5"/>
    <w:multiLevelType w:val="multilevel"/>
    <w:tmpl w:val="A9A46600"/>
    <w:lvl w:ilvl="0">
      <w:start w:val="1"/>
      <w:numFmt w:val="decimal"/>
      <w:pStyle w:val="Ttulo1"/>
      <w:lvlText w:val="%1"/>
      <w:lvlJc w:val="left"/>
      <w:pPr>
        <w:tabs>
          <w:tab w:val="num" w:pos="360"/>
        </w:tabs>
        <w:ind w:left="0" w:firstLine="0"/>
      </w:pPr>
      <w:rPr>
        <w:rFonts w:hint="default"/>
      </w:rPr>
    </w:lvl>
    <w:lvl w:ilvl="1">
      <w:start w:val="1"/>
      <w:numFmt w:val="decimal"/>
      <w:pStyle w:val="Ttulo2"/>
      <w:suff w:val="space"/>
      <w:lvlText w:val="%1.%2"/>
      <w:lvlJc w:val="left"/>
      <w:pPr>
        <w:ind w:left="0" w:firstLine="0"/>
      </w:pPr>
      <w:rPr>
        <w:rFonts w:hint="default"/>
        <w:i w:val="0"/>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6965D9A"/>
    <w:multiLevelType w:val="hybridMultilevel"/>
    <w:tmpl w:val="59DEED7E"/>
    <w:lvl w:ilvl="0" w:tplc="C31A52FE">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4"/>
  </w:num>
  <w:num w:numId="5">
    <w:abstractNumId w:val="8"/>
  </w:num>
  <w:num w:numId="6">
    <w:abstractNumId w:val="3"/>
  </w:num>
  <w:num w:numId="7">
    <w:abstractNumId w:val="2"/>
  </w:num>
  <w:num w:numId="8">
    <w:abstractNumId w:val="1"/>
  </w:num>
  <w:num w:numId="9">
    <w:abstractNumId w:val="0"/>
  </w:num>
  <w:num w:numId="10">
    <w:abstractNumId w:val="6"/>
  </w:num>
  <w:num w:numId="11">
    <w:abstractNumId w:val="5"/>
  </w:num>
  <w:num w:numId="12">
    <w:abstractNumId w:val="14"/>
  </w:num>
  <w:num w:numId="13">
    <w:abstractNumId w:val="12"/>
  </w:num>
  <w:num w:numId="14">
    <w:abstractNumId w:val="11"/>
  </w:num>
  <w:num w:numId="15">
    <w:abstractNumId w:val="10"/>
  </w:num>
  <w:num w:numId="16">
    <w:abstractNumId w:val="17"/>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2B2B08"/>
    <w:rsid w:val="000102D1"/>
    <w:rsid w:val="0001778D"/>
    <w:rsid w:val="000209CF"/>
    <w:rsid w:val="0002133F"/>
    <w:rsid w:val="000217C0"/>
    <w:rsid w:val="00046674"/>
    <w:rsid w:val="0004781B"/>
    <w:rsid w:val="00047F95"/>
    <w:rsid w:val="000645A3"/>
    <w:rsid w:val="00073429"/>
    <w:rsid w:val="00084C37"/>
    <w:rsid w:val="00084DA8"/>
    <w:rsid w:val="0008544C"/>
    <w:rsid w:val="00094A45"/>
    <w:rsid w:val="00097C8C"/>
    <w:rsid w:val="000A025C"/>
    <w:rsid w:val="000C7472"/>
    <w:rsid w:val="000D20ED"/>
    <w:rsid w:val="000D7744"/>
    <w:rsid w:val="000D7E4D"/>
    <w:rsid w:val="000E0242"/>
    <w:rsid w:val="000F1CF4"/>
    <w:rsid w:val="000F5A3A"/>
    <w:rsid w:val="00114051"/>
    <w:rsid w:val="0011606B"/>
    <w:rsid w:val="00125E24"/>
    <w:rsid w:val="00130AF9"/>
    <w:rsid w:val="00134BFF"/>
    <w:rsid w:val="00143EED"/>
    <w:rsid w:val="001474B8"/>
    <w:rsid w:val="00150499"/>
    <w:rsid w:val="00153FA9"/>
    <w:rsid w:val="001558FA"/>
    <w:rsid w:val="00160CF9"/>
    <w:rsid w:val="00171601"/>
    <w:rsid w:val="0017401C"/>
    <w:rsid w:val="00175012"/>
    <w:rsid w:val="00191021"/>
    <w:rsid w:val="00191435"/>
    <w:rsid w:val="00191A5F"/>
    <w:rsid w:val="001A1750"/>
    <w:rsid w:val="001A4348"/>
    <w:rsid w:val="001B1F47"/>
    <w:rsid w:val="001B422A"/>
    <w:rsid w:val="001D7061"/>
    <w:rsid w:val="00201AD9"/>
    <w:rsid w:val="002067B9"/>
    <w:rsid w:val="00222835"/>
    <w:rsid w:val="0022314D"/>
    <w:rsid w:val="0023058A"/>
    <w:rsid w:val="00233F9A"/>
    <w:rsid w:val="002470B2"/>
    <w:rsid w:val="0026526F"/>
    <w:rsid w:val="002933E3"/>
    <w:rsid w:val="002A1A42"/>
    <w:rsid w:val="002B2B08"/>
    <w:rsid w:val="002B3381"/>
    <w:rsid w:val="002B3EF5"/>
    <w:rsid w:val="002E1BE2"/>
    <w:rsid w:val="00304CED"/>
    <w:rsid w:val="003079A1"/>
    <w:rsid w:val="0032113B"/>
    <w:rsid w:val="003225CE"/>
    <w:rsid w:val="00342C80"/>
    <w:rsid w:val="0034539B"/>
    <w:rsid w:val="0035745F"/>
    <w:rsid w:val="003577EC"/>
    <w:rsid w:val="0036491B"/>
    <w:rsid w:val="00380EBE"/>
    <w:rsid w:val="00384C36"/>
    <w:rsid w:val="00386436"/>
    <w:rsid w:val="003C3C07"/>
    <w:rsid w:val="003D03F2"/>
    <w:rsid w:val="004072B5"/>
    <w:rsid w:val="004125B9"/>
    <w:rsid w:val="004264F5"/>
    <w:rsid w:val="004303BB"/>
    <w:rsid w:val="004362AB"/>
    <w:rsid w:val="00437195"/>
    <w:rsid w:val="00442BAB"/>
    <w:rsid w:val="00462301"/>
    <w:rsid w:val="004631C8"/>
    <w:rsid w:val="00465E28"/>
    <w:rsid w:val="00482608"/>
    <w:rsid w:val="004856F1"/>
    <w:rsid w:val="00487571"/>
    <w:rsid w:val="00490CB2"/>
    <w:rsid w:val="00495F8B"/>
    <w:rsid w:val="004A229F"/>
    <w:rsid w:val="004A3416"/>
    <w:rsid w:val="004A5735"/>
    <w:rsid w:val="004B35B1"/>
    <w:rsid w:val="004C3679"/>
    <w:rsid w:val="004D79EF"/>
    <w:rsid w:val="00501933"/>
    <w:rsid w:val="0054514A"/>
    <w:rsid w:val="00546925"/>
    <w:rsid w:val="005518E1"/>
    <w:rsid w:val="00562508"/>
    <w:rsid w:val="00583799"/>
    <w:rsid w:val="005A3860"/>
    <w:rsid w:val="005B1987"/>
    <w:rsid w:val="005B7FC5"/>
    <w:rsid w:val="005C7443"/>
    <w:rsid w:val="005E2F8E"/>
    <w:rsid w:val="005E5E50"/>
    <w:rsid w:val="005F208B"/>
    <w:rsid w:val="005F23A4"/>
    <w:rsid w:val="005F3B9D"/>
    <w:rsid w:val="00621E6B"/>
    <w:rsid w:val="006277A7"/>
    <w:rsid w:val="0062793B"/>
    <w:rsid w:val="00635370"/>
    <w:rsid w:val="00636AB9"/>
    <w:rsid w:val="006405C9"/>
    <w:rsid w:val="006406FE"/>
    <w:rsid w:val="00643653"/>
    <w:rsid w:val="00656A69"/>
    <w:rsid w:val="006731DC"/>
    <w:rsid w:val="0067452B"/>
    <w:rsid w:val="006870BB"/>
    <w:rsid w:val="006A2A0F"/>
    <w:rsid w:val="006F6C49"/>
    <w:rsid w:val="007063F6"/>
    <w:rsid w:val="00712F66"/>
    <w:rsid w:val="0073360B"/>
    <w:rsid w:val="00743090"/>
    <w:rsid w:val="007430AA"/>
    <w:rsid w:val="00757583"/>
    <w:rsid w:val="00765DF2"/>
    <w:rsid w:val="00771B3E"/>
    <w:rsid w:val="00784369"/>
    <w:rsid w:val="007A38E0"/>
    <w:rsid w:val="007B176C"/>
    <w:rsid w:val="007B690E"/>
    <w:rsid w:val="007C306E"/>
    <w:rsid w:val="007E53AE"/>
    <w:rsid w:val="008048D8"/>
    <w:rsid w:val="00806F1C"/>
    <w:rsid w:val="00817D9C"/>
    <w:rsid w:val="00823C74"/>
    <w:rsid w:val="0084112D"/>
    <w:rsid w:val="008501ED"/>
    <w:rsid w:val="00866D84"/>
    <w:rsid w:val="00872C0E"/>
    <w:rsid w:val="0087764A"/>
    <w:rsid w:val="00886724"/>
    <w:rsid w:val="008903CE"/>
    <w:rsid w:val="00896487"/>
    <w:rsid w:val="008B356F"/>
    <w:rsid w:val="008B706D"/>
    <w:rsid w:val="008C3DC2"/>
    <w:rsid w:val="008D380B"/>
    <w:rsid w:val="008D5F8E"/>
    <w:rsid w:val="00900DE9"/>
    <w:rsid w:val="00901421"/>
    <w:rsid w:val="00906DA9"/>
    <w:rsid w:val="00912C50"/>
    <w:rsid w:val="0091452F"/>
    <w:rsid w:val="0093070A"/>
    <w:rsid w:val="00967B9E"/>
    <w:rsid w:val="0097239C"/>
    <w:rsid w:val="00973CC9"/>
    <w:rsid w:val="00984B6C"/>
    <w:rsid w:val="009873CA"/>
    <w:rsid w:val="0099238D"/>
    <w:rsid w:val="009A1835"/>
    <w:rsid w:val="009A23DE"/>
    <w:rsid w:val="009A45EB"/>
    <w:rsid w:val="009B4084"/>
    <w:rsid w:val="009C2917"/>
    <w:rsid w:val="009D576B"/>
    <w:rsid w:val="00A04581"/>
    <w:rsid w:val="00A21DEB"/>
    <w:rsid w:val="00A46BBF"/>
    <w:rsid w:val="00A57CCC"/>
    <w:rsid w:val="00A74770"/>
    <w:rsid w:val="00A93579"/>
    <w:rsid w:val="00A96B2A"/>
    <w:rsid w:val="00AA0A7C"/>
    <w:rsid w:val="00AB1CDD"/>
    <w:rsid w:val="00AB22B6"/>
    <w:rsid w:val="00AB2D79"/>
    <w:rsid w:val="00AD36A7"/>
    <w:rsid w:val="00AF0AE0"/>
    <w:rsid w:val="00B05865"/>
    <w:rsid w:val="00B247F6"/>
    <w:rsid w:val="00B27718"/>
    <w:rsid w:val="00B40A73"/>
    <w:rsid w:val="00B8272A"/>
    <w:rsid w:val="00B86D5E"/>
    <w:rsid w:val="00B93883"/>
    <w:rsid w:val="00BA2459"/>
    <w:rsid w:val="00BB261C"/>
    <w:rsid w:val="00BB7655"/>
    <w:rsid w:val="00BC0E16"/>
    <w:rsid w:val="00BC3CC9"/>
    <w:rsid w:val="00BE0E45"/>
    <w:rsid w:val="00BF5D1D"/>
    <w:rsid w:val="00BF7A6D"/>
    <w:rsid w:val="00C25C28"/>
    <w:rsid w:val="00C3359B"/>
    <w:rsid w:val="00C56465"/>
    <w:rsid w:val="00C71AF2"/>
    <w:rsid w:val="00C81840"/>
    <w:rsid w:val="00C84BEC"/>
    <w:rsid w:val="00C85ACE"/>
    <w:rsid w:val="00CB1FF1"/>
    <w:rsid w:val="00CB287E"/>
    <w:rsid w:val="00CC20EA"/>
    <w:rsid w:val="00CD28E8"/>
    <w:rsid w:val="00CE7A37"/>
    <w:rsid w:val="00CF4038"/>
    <w:rsid w:val="00CF77A3"/>
    <w:rsid w:val="00CF7A04"/>
    <w:rsid w:val="00D132E8"/>
    <w:rsid w:val="00D164BB"/>
    <w:rsid w:val="00D22868"/>
    <w:rsid w:val="00D3179A"/>
    <w:rsid w:val="00D35909"/>
    <w:rsid w:val="00D67CDA"/>
    <w:rsid w:val="00D70F45"/>
    <w:rsid w:val="00D82C34"/>
    <w:rsid w:val="00D90839"/>
    <w:rsid w:val="00DC25B8"/>
    <w:rsid w:val="00DC40FA"/>
    <w:rsid w:val="00DD2E8A"/>
    <w:rsid w:val="00DD447C"/>
    <w:rsid w:val="00DE75D9"/>
    <w:rsid w:val="00DF4978"/>
    <w:rsid w:val="00E0231A"/>
    <w:rsid w:val="00E02993"/>
    <w:rsid w:val="00E06FD0"/>
    <w:rsid w:val="00E12E66"/>
    <w:rsid w:val="00E336D4"/>
    <w:rsid w:val="00E34195"/>
    <w:rsid w:val="00E50A28"/>
    <w:rsid w:val="00E71FEA"/>
    <w:rsid w:val="00E73AD4"/>
    <w:rsid w:val="00E74BE2"/>
    <w:rsid w:val="00E8194E"/>
    <w:rsid w:val="00E915E8"/>
    <w:rsid w:val="00E94BBA"/>
    <w:rsid w:val="00EA59EA"/>
    <w:rsid w:val="00EB7E6A"/>
    <w:rsid w:val="00EC6771"/>
    <w:rsid w:val="00ED0E65"/>
    <w:rsid w:val="00ED55D9"/>
    <w:rsid w:val="00ED60AF"/>
    <w:rsid w:val="00EE396C"/>
    <w:rsid w:val="00EE48D7"/>
    <w:rsid w:val="00EF2563"/>
    <w:rsid w:val="00F06D7A"/>
    <w:rsid w:val="00F346B1"/>
    <w:rsid w:val="00F476A8"/>
    <w:rsid w:val="00F47783"/>
    <w:rsid w:val="00F645D5"/>
    <w:rsid w:val="00F71F11"/>
    <w:rsid w:val="00F72A08"/>
    <w:rsid w:val="00F8122D"/>
    <w:rsid w:val="00F8411E"/>
    <w:rsid w:val="00F85A3A"/>
    <w:rsid w:val="00F87235"/>
    <w:rsid w:val="00F91516"/>
    <w:rsid w:val="00FB032B"/>
    <w:rsid w:val="00FB1ABE"/>
    <w:rsid w:val="00FB5DF3"/>
    <w:rsid w:val="00FC085C"/>
    <w:rsid w:val="00FC2E32"/>
    <w:rsid w:val="00FC491C"/>
    <w:rsid w:val="00FC5D60"/>
    <w:rsid w:val="00FD010F"/>
    <w:rsid w:val="00FE568C"/>
    <w:rsid w:val="00FE6515"/>
    <w:rsid w:val="00FF0054"/>
    <w:rsid w:val="00FF3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79"/>
    <w:pPr>
      <w:spacing w:after="0" w:line="360" w:lineRule="auto"/>
      <w:jc w:val="both"/>
    </w:pPr>
    <w:rPr>
      <w:rFonts w:ascii="Arial" w:eastAsia="Times New Roman" w:hAnsi="Arial" w:cs="Times New Roman"/>
      <w:sz w:val="24"/>
      <w:szCs w:val="20"/>
      <w:lang w:eastAsia="pt-BR"/>
    </w:rPr>
  </w:style>
  <w:style w:type="paragraph" w:styleId="Ttulo1">
    <w:name w:val="heading 1"/>
    <w:basedOn w:val="Normal"/>
    <w:next w:val="Normal"/>
    <w:link w:val="Ttulo1Char"/>
    <w:qFormat/>
    <w:rsid w:val="00A93579"/>
    <w:pPr>
      <w:keepNext/>
      <w:pageBreakBefore/>
      <w:numPr>
        <w:numId w:val="1"/>
      </w:numPr>
      <w:tabs>
        <w:tab w:val="left" w:pos="431"/>
      </w:tabs>
      <w:spacing w:after="360" w:line="480" w:lineRule="auto"/>
      <w:outlineLvl w:val="0"/>
    </w:pPr>
    <w:rPr>
      <w:b/>
      <w:caps/>
      <w:szCs w:val="28"/>
    </w:rPr>
  </w:style>
  <w:style w:type="paragraph" w:styleId="Ttulo2">
    <w:name w:val="heading 2"/>
    <w:basedOn w:val="Ttulo1"/>
    <w:next w:val="Normal"/>
    <w:link w:val="Ttulo2Char"/>
    <w:qFormat/>
    <w:rsid w:val="00A93579"/>
    <w:pPr>
      <w:pageBreakBefore w:val="0"/>
      <w:numPr>
        <w:ilvl w:val="1"/>
      </w:numPr>
      <w:outlineLvl w:val="1"/>
    </w:pPr>
    <w:rPr>
      <w:b w:val="0"/>
    </w:rPr>
  </w:style>
  <w:style w:type="paragraph" w:styleId="Ttulo3">
    <w:name w:val="heading 3"/>
    <w:basedOn w:val="Ttulo2"/>
    <w:next w:val="Normal"/>
    <w:link w:val="Ttulo3Char"/>
    <w:qFormat/>
    <w:rsid w:val="00A93579"/>
    <w:pPr>
      <w:numPr>
        <w:ilvl w:val="2"/>
      </w:numPr>
      <w:outlineLvl w:val="2"/>
    </w:pPr>
    <w:rPr>
      <w:b/>
      <w:caps w:val="0"/>
    </w:rPr>
  </w:style>
  <w:style w:type="paragraph" w:styleId="Ttulo4">
    <w:name w:val="heading 4"/>
    <w:basedOn w:val="Ttulo3"/>
    <w:next w:val="Normal"/>
    <w:link w:val="Ttulo4Char"/>
    <w:qFormat/>
    <w:rsid w:val="00A93579"/>
    <w:pPr>
      <w:numPr>
        <w:ilvl w:val="3"/>
      </w:numPr>
      <w:outlineLvl w:val="3"/>
    </w:pPr>
    <w:rPr>
      <w:b w:val="0"/>
    </w:rPr>
  </w:style>
  <w:style w:type="paragraph" w:styleId="Ttulo5">
    <w:name w:val="heading 5"/>
    <w:basedOn w:val="Ttulo4"/>
    <w:next w:val="Normal"/>
    <w:link w:val="Ttulo5Char"/>
    <w:qFormat/>
    <w:rsid w:val="00A93579"/>
    <w:pPr>
      <w:numPr>
        <w:ilvl w:val="4"/>
      </w:numPr>
      <w:outlineLvl w:val="4"/>
    </w:pPr>
    <w:rPr>
      <w:i/>
      <w:szCs w:val="26"/>
    </w:rPr>
  </w:style>
  <w:style w:type="paragraph" w:styleId="Ttulo6">
    <w:name w:val="heading 6"/>
    <w:aliases w:val="Título Pré-Textual"/>
    <w:basedOn w:val="Ttulo1"/>
    <w:next w:val="Normal"/>
    <w:link w:val="Ttulo6Char"/>
    <w:autoRedefine/>
    <w:qFormat/>
    <w:rsid w:val="00150499"/>
    <w:pPr>
      <w:numPr>
        <w:numId w:val="0"/>
      </w:numPr>
      <w:jc w:val="center"/>
      <w:outlineLvl w:val="5"/>
    </w:pPr>
  </w:style>
  <w:style w:type="paragraph" w:styleId="Ttulo7">
    <w:name w:val="heading 7"/>
    <w:basedOn w:val="Ttulo6"/>
    <w:next w:val="Normal"/>
    <w:link w:val="Ttulo7Char"/>
    <w:qFormat/>
    <w:rsid w:val="00A93579"/>
    <w:pPr>
      <w:numPr>
        <w:numId w:val="12"/>
      </w:numPr>
      <w:outlineLvl w:val="6"/>
    </w:pPr>
    <w:rPr>
      <w:bCs/>
      <w:caps w:val="0"/>
      <w:szCs w:val="26"/>
    </w:rPr>
  </w:style>
  <w:style w:type="paragraph" w:styleId="Ttulo8">
    <w:name w:val="heading 8"/>
    <w:basedOn w:val="Ttulo7"/>
    <w:next w:val="Normal"/>
    <w:link w:val="Ttulo8Char"/>
    <w:qFormat/>
    <w:rsid w:val="00A93579"/>
    <w:pPr>
      <w:numPr>
        <w:numId w:val="14"/>
      </w:numPr>
      <w:outlineLvl w:val="7"/>
    </w:pPr>
  </w:style>
  <w:style w:type="paragraph" w:styleId="Ttulo9">
    <w:name w:val="heading 9"/>
    <w:aliases w:val="Título Pós-Textual"/>
    <w:basedOn w:val="Ttulo6"/>
    <w:next w:val="Normal"/>
    <w:link w:val="Ttulo9Char"/>
    <w:rsid w:val="00A93579"/>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3579"/>
    <w:rPr>
      <w:rFonts w:ascii="Arial" w:eastAsia="Times New Roman" w:hAnsi="Arial" w:cs="Times New Roman"/>
      <w:b/>
      <w:caps/>
      <w:sz w:val="24"/>
      <w:szCs w:val="28"/>
      <w:lang w:eastAsia="pt-BR"/>
    </w:rPr>
  </w:style>
  <w:style w:type="character" w:customStyle="1" w:styleId="Ttulo2Char">
    <w:name w:val="Título 2 Char"/>
    <w:basedOn w:val="Fontepargpadro"/>
    <w:link w:val="Ttulo2"/>
    <w:rsid w:val="00A93579"/>
    <w:rPr>
      <w:rFonts w:ascii="Arial" w:eastAsia="Times New Roman" w:hAnsi="Arial" w:cs="Times New Roman"/>
      <w:caps/>
      <w:sz w:val="24"/>
      <w:szCs w:val="28"/>
      <w:lang w:eastAsia="pt-BR"/>
    </w:rPr>
  </w:style>
  <w:style w:type="character" w:customStyle="1" w:styleId="Ttulo3Char">
    <w:name w:val="Título 3 Char"/>
    <w:basedOn w:val="Fontepargpadro"/>
    <w:link w:val="Ttulo3"/>
    <w:rsid w:val="00A93579"/>
    <w:rPr>
      <w:rFonts w:ascii="Arial" w:eastAsia="Times New Roman" w:hAnsi="Arial" w:cs="Times New Roman"/>
      <w:b/>
      <w:sz w:val="24"/>
      <w:szCs w:val="28"/>
      <w:lang w:eastAsia="pt-BR"/>
    </w:rPr>
  </w:style>
  <w:style w:type="character" w:customStyle="1" w:styleId="Ttulo4Char">
    <w:name w:val="Título 4 Char"/>
    <w:basedOn w:val="Fontepargpadro"/>
    <w:link w:val="Ttulo4"/>
    <w:rsid w:val="00A93579"/>
    <w:rPr>
      <w:rFonts w:ascii="Arial" w:eastAsia="Times New Roman" w:hAnsi="Arial" w:cs="Times New Roman"/>
      <w:sz w:val="24"/>
      <w:szCs w:val="28"/>
      <w:lang w:eastAsia="pt-BR"/>
    </w:rPr>
  </w:style>
  <w:style w:type="character" w:customStyle="1" w:styleId="Ttulo5Char">
    <w:name w:val="Título 5 Char"/>
    <w:basedOn w:val="Fontepargpadro"/>
    <w:link w:val="Ttulo5"/>
    <w:rsid w:val="00A93579"/>
    <w:rPr>
      <w:rFonts w:ascii="Arial" w:eastAsia="Times New Roman" w:hAnsi="Arial" w:cs="Times New Roman"/>
      <w:i/>
      <w:sz w:val="24"/>
      <w:szCs w:val="26"/>
      <w:lang w:eastAsia="pt-BR"/>
    </w:rPr>
  </w:style>
  <w:style w:type="character" w:customStyle="1" w:styleId="Ttulo6Char">
    <w:name w:val="Título 6 Char"/>
    <w:aliases w:val="Título Pré-Textual Char"/>
    <w:basedOn w:val="Fontepargpadro"/>
    <w:link w:val="Ttulo6"/>
    <w:rsid w:val="00150499"/>
    <w:rPr>
      <w:rFonts w:ascii="Arial" w:eastAsia="Times New Roman" w:hAnsi="Arial" w:cs="Times New Roman"/>
      <w:b/>
      <w:caps/>
      <w:sz w:val="24"/>
      <w:szCs w:val="28"/>
      <w:lang w:eastAsia="pt-BR"/>
    </w:rPr>
  </w:style>
  <w:style w:type="character" w:customStyle="1" w:styleId="Ttulo7Char">
    <w:name w:val="Título 7 Char"/>
    <w:basedOn w:val="Fontepargpadro"/>
    <w:link w:val="Ttulo7"/>
    <w:rsid w:val="00A93579"/>
    <w:rPr>
      <w:rFonts w:ascii="Arial" w:eastAsia="Times New Roman" w:hAnsi="Arial" w:cs="Times New Roman"/>
      <w:b/>
      <w:bCs/>
      <w:sz w:val="24"/>
      <w:szCs w:val="26"/>
      <w:lang w:eastAsia="pt-BR"/>
    </w:rPr>
  </w:style>
  <w:style w:type="character" w:customStyle="1" w:styleId="Ttulo8Char">
    <w:name w:val="Título 8 Char"/>
    <w:basedOn w:val="Fontepargpadro"/>
    <w:link w:val="Ttulo8"/>
    <w:rsid w:val="00A93579"/>
    <w:rPr>
      <w:rFonts w:ascii="Arial" w:eastAsia="Times New Roman" w:hAnsi="Arial" w:cs="Times New Roman"/>
      <w:b/>
      <w:bCs/>
      <w:sz w:val="24"/>
      <w:szCs w:val="26"/>
      <w:lang w:eastAsia="pt-BR"/>
    </w:rPr>
  </w:style>
  <w:style w:type="character" w:customStyle="1" w:styleId="Ttulo9Char">
    <w:name w:val="Título 9 Char"/>
    <w:aliases w:val="Título Pós-Textual Char"/>
    <w:basedOn w:val="Fontepargpadro"/>
    <w:link w:val="Ttulo9"/>
    <w:rsid w:val="00A93579"/>
    <w:rPr>
      <w:rFonts w:ascii="Arial" w:eastAsia="Times New Roman" w:hAnsi="Arial" w:cs="Times New Roman"/>
      <w:b/>
      <w:caps/>
      <w:sz w:val="24"/>
      <w:szCs w:val="28"/>
      <w:lang w:eastAsia="pt-BR"/>
    </w:rPr>
  </w:style>
  <w:style w:type="paragraph" w:styleId="Corpodetexto">
    <w:name w:val="Body Text"/>
    <w:basedOn w:val="Normal"/>
    <w:link w:val="CorpodetextoChar"/>
    <w:rsid w:val="00A93579"/>
    <w:rPr>
      <w:sz w:val="26"/>
    </w:rPr>
  </w:style>
  <w:style w:type="character" w:customStyle="1" w:styleId="CorpodetextoChar">
    <w:name w:val="Corpo de texto Char"/>
    <w:basedOn w:val="Fontepargpadro"/>
    <w:link w:val="Corpodetexto"/>
    <w:rsid w:val="00A93579"/>
    <w:rPr>
      <w:rFonts w:ascii="Arial" w:eastAsia="Times New Roman" w:hAnsi="Arial" w:cs="Times New Roman"/>
      <w:sz w:val="26"/>
      <w:szCs w:val="20"/>
      <w:lang w:eastAsia="pt-BR"/>
    </w:rPr>
  </w:style>
  <w:style w:type="paragraph" w:styleId="Ttulo">
    <w:name w:val="Title"/>
    <w:basedOn w:val="Normal"/>
    <w:link w:val="TtuloChar"/>
    <w:qFormat/>
    <w:rsid w:val="00A93579"/>
    <w:pPr>
      <w:jc w:val="center"/>
    </w:pPr>
    <w:rPr>
      <w:b/>
      <w:caps/>
      <w:szCs w:val="24"/>
      <w:lang w:val="en-US"/>
    </w:rPr>
  </w:style>
  <w:style w:type="character" w:customStyle="1" w:styleId="TtuloChar">
    <w:name w:val="Título Char"/>
    <w:basedOn w:val="Fontepargpadro"/>
    <w:link w:val="Ttulo"/>
    <w:rsid w:val="00A93579"/>
    <w:rPr>
      <w:rFonts w:ascii="Arial" w:eastAsia="Times New Roman" w:hAnsi="Arial" w:cs="Times New Roman"/>
      <w:b/>
      <w:caps/>
      <w:sz w:val="24"/>
      <w:szCs w:val="24"/>
      <w:lang w:val="en-US" w:eastAsia="pt-BR"/>
    </w:rPr>
  </w:style>
  <w:style w:type="paragraph" w:styleId="Recuodecorpodetexto">
    <w:name w:val="Body Text Indent"/>
    <w:basedOn w:val="Normal"/>
    <w:link w:val="RecuodecorpodetextoChar"/>
    <w:rsid w:val="00A93579"/>
    <w:pPr>
      <w:ind w:firstLine="567"/>
    </w:pPr>
  </w:style>
  <w:style w:type="character" w:customStyle="1" w:styleId="RecuodecorpodetextoChar">
    <w:name w:val="Recuo de corpo de texto Char"/>
    <w:basedOn w:val="Fontepargpadro"/>
    <w:link w:val="Recuodecorpodetexto"/>
    <w:rsid w:val="00A93579"/>
    <w:rPr>
      <w:rFonts w:ascii="Arial" w:eastAsia="Times New Roman" w:hAnsi="Arial" w:cs="Times New Roman"/>
      <w:sz w:val="24"/>
      <w:szCs w:val="20"/>
      <w:lang w:eastAsia="pt-BR"/>
    </w:rPr>
  </w:style>
  <w:style w:type="paragraph" w:styleId="Corpodetexto2">
    <w:name w:val="Body Text 2"/>
    <w:basedOn w:val="Normal"/>
    <w:link w:val="Corpodetexto2Char"/>
    <w:rsid w:val="00A93579"/>
    <w:pPr>
      <w:spacing w:line="240" w:lineRule="auto"/>
      <w:jc w:val="center"/>
    </w:pPr>
    <w:rPr>
      <w:b/>
      <w:caps/>
    </w:rPr>
  </w:style>
  <w:style w:type="character" w:customStyle="1" w:styleId="Corpodetexto2Char">
    <w:name w:val="Corpo de texto 2 Char"/>
    <w:basedOn w:val="Fontepargpadro"/>
    <w:link w:val="Corpodetexto2"/>
    <w:rsid w:val="00A93579"/>
    <w:rPr>
      <w:rFonts w:ascii="Arial" w:eastAsia="Times New Roman" w:hAnsi="Arial" w:cs="Times New Roman"/>
      <w:b/>
      <w:caps/>
      <w:sz w:val="24"/>
      <w:szCs w:val="20"/>
      <w:lang w:eastAsia="pt-BR"/>
    </w:rPr>
  </w:style>
  <w:style w:type="paragraph" w:styleId="Recuodecorpodetexto2">
    <w:name w:val="Body Text Indent 2"/>
    <w:basedOn w:val="Normal"/>
    <w:link w:val="Recuodecorpodetexto2Char"/>
    <w:rsid w:val="00A93579"/>
    <w:pPr>
      <w:ind w:firstLine="567"/>
    </w:pPr>
    <w:rPr>
      <w:sz w:val="22"/>
    </w:rPr>
  </w:style>
  <w:style w:type="character" w:customStyle="1" w:styleId="Recuodecorpodetexto2Char">
    <w:name w:val="Recuo de corpo de texto 2 Char"/>
    <w:basedOn w:val="Fontepargpadro"/>
    <w:link w:val="Recuodecorpodetexto2"/>
    <w:rsid w:val="00A93579"/>
    <w:rPr>
      <w:rFonts w:ascii="Arial" w:eastAsia="Times New Roman" w:hAnsi="Arial" w:cs="Times New Roman"/>
      <w:szCs w:val="20"/>
      <w:lang w:eastAsia="pt-BR"/>
    </w:rPr>
  </w:style>
  <w:style w:type="paragraph" w:styleId="Recuodecorpodetexto3">
    <w:name w:val="Body Text Indent 3"/>
    <w:basedOn w:val="Normal"/>
    <w:link w:val="Recuodecorpodetexto3Char"/>
    <w:rsid w:val="00A93579"/>
    <w:pPr>
      <w:ind w:left="4536" w:right="142"/>
    </w:pPr>
    <w:rPr>
      <w:snapToGrid w:val="0"/>
      <w:sz w:val="26"/>
    </w:rPr>
  </w:style>
  <w:style w:type="character" w:customStyle="1" w:styleId="Recuodecorpodetexto3Char">
    <w:name w:val="Recuo de corpo de texto 3 Char"/>
    <w:basedOn w:val="Fontepargpadro"/>
    <w:link w:val="Recuodecorpodetexto3"/>
    <w:rsid w:val="00A93579"/>
    <w:rPr>
      <w:rFonts w:ascii="Arial" w:eastAsia="Times New Roman" w:hAnsi="Arial" w:cs="Times New Roman"/>
      <w:snapToGrid w:val="0"/>
      <w:sz w:val="26"/>
      <w:szCs w:val="20"/>
      <w:lang w:eastAsia="pt-BR"/>
    </w:rPr>
  </w:style>
  <w:style w:type="paragraph" w:styleId="Corpodetexto3">
    <w:name w:val="Body Text 3"/>
    <w:basedOn w:val="Normal"/>
    <w:link w:val="Corpodetexto3Char"/>
    <w:rsid w:val="00A93579"/>
    <w:pPr>
      <w:spacing w:line="240" w:lineRule="auto"/>
      <w:ind w:left="4536" w:right="142"/>
    </w:pPr>
  </w:style>
  <w:style w:type="character" w:customStyle="1" w:styleId="Corpodetexto3Char">
    <w:name w:val="Corpo de texto 3 Char"/>
    <w:basedOn w:val="Fontepargpadro"/>
    <w:link w:val="Corpodetexto3"/>
    <w:rsid w:val="00A93579"/>
    <w:rPr>
      <w:rFonts w:ascii="Arial" w:eastAsia="Times New Roman" w:hAnsi="Arial" w:cs="Times New Roman"/>
      <w:sz w:val="24"/>
      <w:szCs w:val="20"/>
      <w:lang w:eastAsia="pt-BR"/>
    </w:rPr>
  </w:style>
  <w:style w:type="paragraph" w:styleId="Legenda">
    <w:name w:val="caption"/>
    <w:basedOn w:val="Normal"/>
    <w:next w:val="Normal"/>
    <w:qFormat/>
    <w:rsid w:val="00A93579"/>
    <w:pPr>
      <w:shd w:val="solid" w:color="FFFFFF" w:fill="auto"/>
      <w:spacing w:line="240" w:lineRule="auto"/>
      <w:jc w:val="center"/>
    </w:pPr>
    <w:rPr>
      <w:sz w:val="20"/>
    </w:rPr>
  </w:style>
  <w:style w:type="paragraph" w:styleId="Cabealho">
    <w:name w:val="header"/>
    <w:basedOn w:val="Normal"/>
    <w:link w:val="CabealhoChar"/>
    <w:rsid w:val="00A93579"/>
    <w:pPr>
      <w:tabs>
        <w:tab w:val="center" w:pos="4419"/>
        <w:tab w:val="right" w:pos="8838"/>
      </w:tabs>
    </w:pPr>
  </w:style>
  <w:style w:type="character" w:customStyle="1" w:styleId="CabealhoChar">
    <w:name w:val="Cabeçalho Char"/>
    <w:basedOn w:val="Fontepargpadro"/>
    <w:link w:val="Cabealho"/>
    <w:rsid w:val="00A93579"/>
    <w:rPr>
      <w:rFonts w:ascii="Arial" w:eastAsia="Times New Roman" w:hAnsi="Arial" w:cs="Times New Roman"/>
      <w:sz w:val="24"/>
      <w:szCs w:val="20"/>
      <w:lang w:eastAsia="pt-BR"/>
    </w:rPr>
  </w:style>
  <w:style w:type="paragraph" w:styleId="Rodap">
    <w:name w:val="footer"/>
    <w:basedOn w:val="Normal"/>
    <w:link w:val="RodapChar"/>
    <w:uiPriority w:val="99"/>
    <w:rsid w:val="00A93579"/>
    <w:pPr>
      <w:tabs>
        <w:tab w:val="center" w:pos="4419"/>
        <w:tab w:val="right" w:pos="8838"/>
      </w:tabs>
    </w:pPr>
  </w:style>
  <w:style w:type="character" w:customStyle="1" w:styleId="RodapChar">
    <w:name w:val="Rodapé Char"/>
    <w:basedOn w:val="Fontepargpadro"/>
    <w:link w:val="Rodap"/>
    <w:uiPriority w:val="99"/>
    <w:rsid w:val="00A93579"/>
    <w:rPr>
      <w:rFonts w:ascii="Arial" w:eastAsia="Times New Roman" w:hAnsi="Arial" w:cs="Times New Roman"/>
      <w:sz w:val="24"/>
      <w:szCs w:val="20"/>
      <w:lang w:eastAsia="pt-BR"/>
    </w:rPr>
  </w:style>
  <w:style w:type="character" w:styleId="Nmerodepgina">
    <w:name w:val="page number"/>
    <w:basedOn w:val="Fontepargpadro"/>
    <w:rsid w:val="00A93579"/>
    <w:rPr>
      <w:rFonts w:ascii="Times New Roman" w:hAnsi="Times New Roman"/>
      <w:sz w:val="26"/>
    </w:rPr>
  </w:style>
  <w:style w:type="character" w:styleId="Hyperlink">
    <w:name w:val="Hyperlink"/>
    <w:basedOn w:val="Fontepargpadro"/>
    <w:uiPriority w:val="99"/>
    <w:rsid w:val="00A93579"/>
    <w:rPr>
      <w:color w:val="0000FF"/>
      <w:u w:val="single"/>
    </w:rPr>
  </w:style>
  <w:style w:type="paragraph" w:styleId="Sumrio5">
    <w:name w:val="toc 5"/>
    <w:basedOn w:val="Normal"/>
    <w:next w:val="Normal"/>
    <w:autoRedefine/>
    <w:uiPriority w:val="39"/>
    <w:rsid w:val="00A93579"/>
    <w:pPr>
      <w:tabs>
        <w:tab w:val="left" w:pos="1022"/>
        <w:tab w:val="right" w:leader="dot" w:pos="9061"/>
      </w:tabs>
      <w:ind w:left="1021" w:right="851" w:hanging="1021"/>
    </w:pPr>
    <w:rPr>
      <w:i/>
    </w:rPr>
  </w:style>
  <w:style w:type="paragraph" w:customStyle="1" w:styleId="ComissoExaminadora">
    <w:name w:val="Comissão Examinadora"/>
    <w:basedOn w:val="Normal"/>
    <w:rsid w:val="00A93579"/>
    <w:pPr>
      <w:spacing w:line="240" w:lineRule="auto"/>
      <w:ind w:left="3402"/>
    </w:pPr>
  </w:style>
  <w:style w:type="paragraph" w:styleId="ndicedeilustraes">
    <w:name w:val="table of figures"/>
    <w:basedOn w:val="Normal"/>
    <w:next w:val="Normal"/>
    <w:uiPriority w:val="99"/>
    <w:rsid w:val="00A93579"/>
    <w:pPr>
      <w:ind w:left="113" w:right="113"/>
    </w:pPr>
  </w:style>
  <w:style w:type="paragraph" w:styleId="Sumrio1">
    <w:name w:val="toc 1"/>
    <w:basedOn w:val="Normal"/>
    <w:next w:val="Normal"/>
    <w:autoRedefine/>
    <w:uiPriority w:val="39"/>
    <w:rsid w:val="00A93579"/>
    <w:pPr>
      <w:tabs>
        <w:tab w:val="left" w:pos="318"/>
        <w:tab w:val="right" w:leader="dot" w:pos="9062"/>
      </w:tabs>
      <w:spacing w:before="360"/>
      <w:ind w:left="318" w:right="851" w:hanging="318"/>
      <w:jc w:val="left"/>
    </w:pPr>
    <w:rPr>
      <w:b/>
      <w:caps/>
      <w:noProof/>
    </w:rPr>
  </w:style>
  <w:style w:type="paragraph" w:styleId="Sumrio2">
    <w:name w:val="toc 2"/>
    <w:basedOn w:val="Normal"/>
    <w:next w:val="Normal"/>
    <w:autoRedefine/>
    <w:uiPriority w:val="39"/>
    <w:rsid w:val="00A93579"/>
    <w:pPr>
      <w:tabs>
        <w:tab w:val="left" w:pos="431"/>
        <w:tab w:val="right" w:leader="dot" w:pos="9062"/>
      </w:tabs>
      <w:ind w:left="431" w:right="851" w:hanging="431"/>
    </w:pPr>
    <w:rPr>
      <w:caps/>
    </w:rPr>
  </w:style>
  <w:style w:type="paragraph" w:styleId="Sumrio3">
    <w:name w:val="toc 3"/>
    <w:basedOn w:val="Normal"/>
    <w:next w:val="Normal"/>
    <w:autoRedefine/>
    <w:uiPriority w:val="39"/>
    <w:rsid w:val="00A93579"/>
    <w:pPr>
      <w:tabs>
        <w:tab w:val="left" w:pos="630"/>
        <w:tab w:val="right" w:leader="dot" w:pos="9062"/>
      </w:tabs>
      <w:ind w:left="629" w:right="851" w:hanging="629"/>
      <w:contextualSpacing/>
    </w:pPr>
    <w:rPr>
      <w:b/>
      <w:noProof/>
    </w:rPr>
  </w:style>
  <w:style w:type="paragraph" w:styleId="Sumrio4">
    <w:name w:val="toc 4"/>
    <w:basedOn w:val="Normal"/>
    <w:next w:val="Normal"/>
    <w:link w:val="Sumrio4Char"/>
    <w:autoRedefine/>
    <w:uiPriority w:val="39"/>
    <w:rsid w:val="00A93579"/>
    <w:pPr>
      <w:tabs>
        <w:tab w:val="left" w:pos="826"/>
        <w:tab w:val="right" w:leader="dot" w:pos="9062"/>
      </w:tabs>
      <w:ind w:left="828" w:right="851" w:hanging="828"/>
      <w:outlineLvl w:val="3"/>
    </w:pPr>
  </w:style>
  <w:style w:type="paragraph" w:styleId="Sumrio6">
    <w:name w:val="toc 6"/>
    <w:basedOn w:val="Normal"/>
    <w:next w:val="Normal"/>
    <w:autoRedefine/>
    <w:uiPriority w:val="39"/>
    <w:rsid w:val="00A93579"/>
    <w:pPr>
      <w:ind w:left="1000"/>
    </w:pPr>
  </w:style>
  <w:style w:type="paragraph" w:styleId="Sumrio7">
    <w:name w:val="toc 7"/>
    <w:basedOn w:val="Normal"/>
    <w:next w:val="Normal"/>
    <w:autoRedefine/>
    <w:uiPriority w:val="39"/>
    <w:rsid w:val="00A93579"/>
    <w:pPr>
      <w:ind w:left="1200"/>
    </w:pPr>
  </w:style>
  <w:style w:type="paragraph" w:styleId="Sumrio8">
    <w:name w:val="toc 8"/>
    <w:basedOn w:val="Normal"/>
    <w:next w:val="Normal"/>
    <w:autoRedefine/>
    <w:uiPriority w:val="39"/>
    <w:rsid w:val="00A93579"/>
    <w:pPr>
      <w:ind w:left="1400"/>
    </w:pPr>
  </w:style>
  <w:style w:type="paragraph" w:styleId="Sumrio9">
    <w:name w:val="toc 9"/>
    <w:basedOn w:val="Normal"/>
    <w:next w:val="Normal"/>
    <w:autoRedefine/>
    <w:uiPriority w:val="39"/>
    <w:rsid w:val="00A93579"/>
    <w:pPr>
      <w:ind w:left="1600"/>
    </w:pPr>
  </w:style>
  <w:style w:type="paragraph" w:styleId="Textodenotadefim">
    <w:name w:val="endnote text"/>
    <w:basedOn w:val="Normal"/>
    <w:link w:val="TextodenotadefimChar"/>
    <w:semiHidden/>
    <w:rsid w:val="00A93579"/>
    <w:rPr>
      <w:sz w:val="26"/>
    </w:rPr>
  </w:style>
  <w:style w:type="character" w:customStyle="1" w:styleId="TextodenotadefimChar">
    <w:name w:val="Texto de nota de fim Char"/>
    <w:basedOn w:val="Fontepargpadro"/>
    <w:link w:val="Textodenotadefim"/>
    <w:semiHidden/>
    <w:rsid w:val="00A93579"/>
    <w:rPr>
      <w:rFonts w:ascii="Arial" w:eastAsia="Times New Roman" w:hAnsi="Arial" w:cs="Times New Roman"/>
      <w:sz w:val="26"/>
      <w:szCs w:val="20"/>
      <w:lang w:eastAsia="pt-BR"/>
    </w:rPr>
  </w:style>
  <w:style w:type="character" w:styleId="Refdenotadefim">
    <w:name w:val="endnote reference"/>
    <w:basedOn w:val="Fontepargpadro"/>
    <w:semiHidden/>
    <w:rsid w:val="00A93579"/>
    <w:rPr>
      <w:rFonts w:ascii="Times New Roman" w:hAnsi="Times New Roman"/>
      <w:sz w:val="26"/>
      <w:vertAlign w:val="baseline"/>
    </w:rPr>
  </w:style>
  <w:style w:type="paragraph" w:styleId="Textodenotaderodap">
    <w:name w:val="footnote text"/>
    <w:basedOn w:val="Normal"/>
    <w:link w:val="TextodenotaderodapChar"/>
    <w:semiHidden/>
    <w:rsid w:val="00A93579"/>
  </w:style>
  <w:style w:type="character" w:customStyle="1" w:styleId="TextodenotaderodapChar">
    <w:name w:val="Texto de nota de rodapé Char"/>
    <w:basedOn w:val="Fontepargpadro"/>
    <w:link w:val="Textodenotaderodap"/>
    <w:semiHidden/>
    <w:rsid w:val="00A93579"/>
    <w:rPr>
      <w:rFonts w:ascii="Arial" w:eastAsia="Times New Roman" w:hAnsi="Arial" w:cs="Times New Roman"/>
      <w:sz w:val="24"/>
      <w:szCs w:val="20"/>
      <w:lang w:eastAsia="pt-BR"/>
    </w:rPr>
  </w:style>
  <w:style w:type="character" w:styleId="Refdenotaderodap">
    <w:name w:val="footnote reference"/>
    <w:basedOn w:val="Fontepargpadro"/>
    <w:semiHidden/>
    <w:rsid w:val="00A93579"/>
    <w:rPr>
      <w:vertAlign w:val="superscript"/>
    </w:rPr>
  </w:style>
  <w:style w:type="paragraph" w:styleId="Numerada2">
    <w:name w:val="List Number 2"/>
    <w:basedOn w:val="Normal"/>
    <w:rsid w:val="00A93579"/>
    <w:pPr>
      <w:numPr>
        <w:numId w:val="6"/>
      </w:numPr>
      <w:contextualSpacing/>
    </w:pPr>
  </w:style>
  <w:style w:type="paragraph" w:customStyle="1" w:styleId="dedicatoria">
    <w:name w:val="dedicatoria"/>
    <w:basedOn w:val="Ttulo5"/>
    <w:rsid w:val="00A93579"/>
    <w:pPr>
      <w:spacing w:before="9960" w:line="240" w:lineRule="auto"/>
      <w:jc w:val="right"/>
    </w:pPr>
    <w:rPr>
      <w:b/>
      <w:caps/>
    </w:rPr>
  </w:style>
  <w:style w:type="paragraph" w:customStyle="1" w:styleId="corpodetexto4">
    <w:name w:val="corpo de texto 4"/>
    <w:basedOn w:val="Corpodetexto"/>
    <w:rsid w:val="00A93579"/>
    <w:pPr>
      <w:spacing w:before="9960" w:line="240" w:lineRule="auto"/>
      <w:jc w:val="right"/>
    </w:pPr>
  </w:style>
  <w:style w:type="paragraph" w:customStyle="1" w:styleId="TtuloTrabalho">
    <w:name w:val="Título Trabalho"/>
    <w:basedOn w:val="Corpodetexto2"/>
    <w:rsid w:val="00A93579"/>
    <w:pPr>
      <w:spacing w:line="360" w:lineRule="auto"/>
    </w:pPr>
    <w:rPr>
      <w:sz w:val="28"/>
    </w:rPr>
  </w:style>
  <w:style w:type="paragraph" w:customStyle="1" w:styleId="Autor">
    <w:name w:val="Autor"/>
    <w:basedOn w:val="TtuloTrabalho"/>
    <w:rsid w:val="00A93579"/>
    <w:rPr>
      <w:sz w:val="24"/>
    </w:rPr>
  </w:style>
  <w:style w:type="paragraph" w:styleId="Numerada3">
    <w:name w:val="List Number 3"/>
    <w:basedOn w:val="Normal"/>
    <w:rsid w:val="00A93579"/>
    <w:pPr>
      <w:numPr>
        <w:numId w:val="7"/>
      </w:numPr>
      <w:contextualSpacing/>
    </w:pPr>
  </w:style>
  <w:style w:type="paragraph" w:styleId="Numerada4">
    <w:name w:val="List Number 4"/>
    <w:basedOn w:val="Normal"/>
    <w:rsid w:val="00A93579"/>
    <w:pPr>
      <w:numPr>
        <w:numId w:val="8"/>
      </w:numPr>
      <w:contextualSpacing/>
    </w:pPr>
  </w:style>
  <w:style w:type="paragraph" w:styleId="Numerada5">
    <w:name w:val="List Number 5"/>
    <w:basedOn w:val="Normal"/>
    <w:rsid w:val="00A93579"/>
    <w:pPr>
      <w:numPr>
        <w:numId w:val="9"/>
      </w:numPr>
      <w:contextualSpacing/>
    </w:pPr>
  </w:style>
  <w:style w:type="paragraph" w:styleId="Commarcadores">
    <w:name w:val="List Bullet"/>
    <w:basedOn w:val="Normal"/>
    <w:rsid w:val="00A93579"/>
    <w:pPr>
      <w:numPr>
        <w:numId w:val="2"/>
      </w:numPr>
      <w:contextualSpacing/>
    </w:pPr>
  </w:style>
  <w:style w:type="paragraph" w:styleId="Commarcadores2">
    <w:name w:val="List Bullet 2"/>
    <w:basedOn w:val="Normal"/>
    <w:rsid w:val="00A93579"/>
    <w:pPr>
      <w:numPr>
        <w:numId w:val="3"/>
      </w:numPr>
      <w:contextualSpacing/>
    </w:pPr>
  </w:style>
  <w:style w:type="paragraph" w:styleId="Commarcadores5">
    <w:name w:val="List Bullet 5"/>
    <w:basedOn w:val="Normal"/>
    <w:rsid w:val="00A93579"/>
    <w:pPr>
      <w:numPr>
        <w:numId w:val="4"/>
      </w:numPr>
      <w:contextualSpacing/>
    </w:pPr>
  </w:style>
  <w:style w:type="paragraph" w:styleId="Lista2">
    <w:name w:val="List 2"/>
    <w:basedOn w:val="Normal"/>
    <w:rsid w:val="00A93579"/>
    <w:pPr>
      <w:ind w:left="566" w:hanging="283"/>
      <w:contextualSpacing/>
    </w:pPr>
  </w:style>
  <w:style w:type="paragraph" w:styleId="Lista4">
    <w:name w:val="List 4"/>
    <w:basedOn w:val="Normal"/>
    <w:rsid w:val="00A93579"/>
    <w:pPr>
      <w:ind w:left="1132" w:hanging="283"/>
      <w:contextualSpacing/>
    </w:pPr>
  </w:style>
  <w:style w:type="paragraph" w:styleId="Numerada">
    <w:name w:val="List Number"/>
    <w:basedOn w:val="Normal"/>
    <w:rsid w:val="00A93579"/>
    <w:pPr>
      <w:numPr>
        <w:numId w:val="5"/>
      </w:numPr>
      <w:contextualSpacing/>
    </w:pPr>
  </w:style>
  <w:style w:type="paragraph" w:styleId="Commarcadores3">
    <w:name w:val="List Bullet 3"/>
    <w:basedOn w:val="Normal"/>
    <w:rsid w:val="00A93579"/>
    <w:pPr>
      <w:numPr>
        <w:numId w:val="10"/>
      </w:numPr>
      <w:contextualSpacing/>
    </w:pPr>
  </w:style>
  <w:style w:type="paragraph" w:styleId="Commarcadores4">
    <w:name w:val="List Bullet 4"/>
    <w:basedOn w:val="Normal"/>
    <w:rsid w:val="00A93579"/>
    <w:pPr>
      <w:numPr>
        <w:numId w:val="11"/>
      </w:numPr>
      <w:contextualSpacing/>
    </w:pPr>
  </w:style>
  <w:style w:type="table" w:styleId="Tabelacomgrade">
    <w:name w:val="Table Grid"/>
    <w:basedOn w:val="Tabelanormal"/>
    <w:rsid w:val="00A93579"/>
    <w:pPr>
      <w:spacing w:after="0" w:line="360" w:lineRule="auto"/>
      <w:ind w:firstLine="851"/>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cadorLetra">
    <w:name w:val="Marcador  Letra"/>
    <w:basedOn w:val="Normal"/>
    <w:link w:val="MarcadorLetraChar"/>
    <w:qFormat/>
    <w:rsid w:val="00A93579"/>
    <w:pPr>
      <w:numPr>
        <w:numId w:val="13"/>
      </w:numPr>
      <w:spacing w:after="60" w:line="240" w:lineRule="auto"/>
      <w:contextualSpacing/>
    </w:pPr>
    <w:rPr>
      <w:rFonts w:eastAsia="Arial"/>
      <w:sz w:val="20"/>
      <w:szCs w:val="22"/>
      <w:lang w:eastAsia="en-US"/>
    </w:rPr>
  </w:style>
  <w:style w:type="character" w:customStyle="1" w:styleId="MarcadorLetraChar">
    <w:name w:val="Marcador  Letra Char"/>
    <w:basedOn w:val="Fontepargpadro"/>
    <w:link w:val="MarcadorLetra"/>
    <w:rsid w:val="00A93579"/>
    <w:rPr>
      <w:rFonts w:ascii="Arial" w:eastAsia="Arial" w:hAnsi="Arial" w:cs="Times New Roman"/>
      <w:sz w:val="20"/>
    </w:rPr>
  </w:style>
  <w:style w:type="paragraph" w:customStyle="1" w:styleId="fontfbts">
    <w:name w:val="font_fbts"/>
    <w:basedOn w:val="Normal"/>
    <w:rsid w:val="00A93579"/>
    <w:pPr>
      <w:spacing w:before="100" w:beforeAutospacing="1" w:after="100" w:afterAutospacing="1" w:line="240" w:lineRule="auto"/>
      <w:jc w:val="left"/>
    </w:pPr>
    <w:rPr>
      <w:rFonts w:cs="Arial"/>
      <w:sz w:val="18"/>
      <w:szCs w:val="18"/>
    </w:rPr>
  </w:style>
  <w:style w:type="character" w:styleId="nfase">
    <w:name w:val="Emphasis"/>
    <w:basedOn w:val="Fontepargpadro"/>
    <w:qFormat/>
    <w:rsid w:val="00A93579"/>
    <w:rPr>
      <w:i/>
      <w:iCs/>
    </w:rPr>
  </w:style>
  <w:style w:type="paragraph" w:customStyle="1" w:styleId="figura">
    <w:name w:val="figura"/>
    <w:basedOn w:val="Legenda"/>
    <w:rsid w:val="00A93579"/>
    <w:pPr>
      <w:keepNext/>
      <w:keepLines/>
      <w:shd w:val="clear" w:color="auto" w:fill="auto"/>
    </w:pPr>
  </w:style>
  <w:style w:type="paragraph" w:customStyle="1" w:styleId="Anexo">
    <w:name w:val="Anexo"/>
    <w:basedOn w:val="Ttulo7"/>
    <w:link w:val="AnexoChar"/>
    <w:rsid w:val="00A93579"/>
  </w:style>
  <w:style w:type="paragraph" w:styleId="Textodebalo">
    <w:name w:val="Balloon Text"/>
    <w:basedOn w:val="Normal"/>
    <w:link w:val="TextodebaloChar"/>
    <w:rsid w:val="00A93579"/>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A93579"/>
    <w:rPr>
      <w:rFonts w:ascii="Tahoma" w:eastAsia="Times New Roman" w:hAnsi="Tahoma" w:cs="Tahoma"/>
      <w:sz w:val="16"/>
      <w:szCs w:val="16"/>
      <w:lang w:eastAsia="pt-BR"/>
    </w:rPr>
  </w:style>
  <w:style w:type="character" w:customStyle="1" w:styleId="AnexoChar">
    <w:name w:val="Anexo Char"/>
    <w:basedOn w:val="Ttulo7Char"/>
    <w:link w:val="Anexo"/>
    <w:rsid w:val="00A93579"/>
  </w:style>
  <w:style w:type="paragraph" w:customStyle="1" w:styleId="Glossrio">
    <w:name w:val="Glossário"/>
    <w:basedOn w:val="Normal"/>
    <w:qFormat/>
    <w:rsid w:val="00A93579"/>
    <w:pPr>
      <w:spacing w:after="360" w:line="240" w:lineRule="auto"/>
    </w:pPr>
  </w:style>
  <w:style w:type="character" w:styleId="HiperlinkVisitado">
    <w:name w:val="FollowedHyperlink"/>
    <w:basedOn w:val="Fontepargpadro"/>
    <w:rsid w:val="00A93579"/>
    <w:rPr>
      <w:color w:val="800080"/>
      <w:u w:val="single"/>
    </w:rPr>
  </w:style>
  <w:style w:type="paragraph" w:customStyle="1" w:styleId="NotadeRodap">
    <w:name w:val="Nota de Rodapé"/>
    <w:basedOn w:val="Textodenotaderodap"/>
    <w:qFormat/>
    <w:rsid w:val="00A93579"/>
    <w:pPr>
      <w:spacing w:line="240" w:lineRule="auto"/>
      <w:ind w:left="142" w:hanging="142"/>
    </w:pPr>
    <w:rPr>
      <w:sz w:val="20"/>
    </w:rPr>
  </w:style>
  <w:style w:type="paragraph" w:customStyle="1" w:styleId="Referncias">
    <w:name w:val="Referências"/>
    <w:basedOn w:val="Normal"/>
    <w:qFormat/>
    <w:rsid w:val="00A93579"/>
    <w:pPr>
      <w:numPr>
        <w:numId w:val="15"/>
      </w:numPr>
      <w:tabs>
        <w:tab w:val="left" w:pos="431"/>
      </w:tabs>
      <w:spacing w:after="240" w:line="240" w:lineRule="auto"/>
      <w:ind w:left="431" w:hanging="431"/>
    </w:pPr>
    <w:rPr>
      <w:rFonts w:cs="Arial"/>
      <w:szCs w:val="24"/>
    </w:rPr>
  </w:style>
  <w:style w:type="paragraph" w:customStyle="1" w:styleId="Equao">
    <w:name w:val="Equação"/>
    <w:basedOn w:val="Normal"/>
    <w:qFormat/>
    <w:rsid w:val="00A93579"/>
    <w:pPr>
      <w:tabs>
        <w:tab w:val="center" w:pos="8505"/>
      </w:tabs>
      <w:jc w:val="right"/>
    </w:pPr>
  </w:style>
  <w:style w:type="paragraph" w:styleId="Citao">
    <w:name w:val="Quote"/>
    <w:basedOn w:val="Normal"/>
    <w:next w:val="Normal"/>
    <w:link w:val="CitaoChar"/>
    <w:uiPriority w:val="29"/>
    <w:qFormat/>
    <w:rsid w:val="00A93579"/>
    <w:pPr>
      <w:spacing w:line="240" w:lineRule="auto"/>
      <w:ind w:left="2268"/>
    </w:pPr>
    <w:rPr>
      <w:iCs/>
      <w:color w:val="000000"/>
      <w:sz w:val="20"/>
    </w:rPr>
  </w:style>
  <w:style w:type="character" w:customStyle="1" w:styleId="CitaoChar">
    <w:name w:val="Citação Char"/>
    <w:basedOn w:val="Fontepargpadro"/>
    <w:link w:val="Citao"/>
    <w:uiPriority w:val="29"/>
    <w:rsid w:val="00A93579"/>
    <w:rPr>
      <w:rFonts w:ascii="Arial" w:eastAsia="Times New Roman" w:hAnsi="Arial" w:cs="Times New Roman"/>
      <w:iCs/>
      <w:color w:val="000000"/>
      <w:sz w:val="20"/>
      <w:szCs w:val="20"/>
      <w:lang w:eastAsia="pt-BR"/>
    </w:rPr>
  </w:style>
  <w:style w:type="character" w:customStyle="1" w:styleId="Sumrio4Char">
    <w:name w:val="Sumário 4 Char"/>
    <w:basedOn w:val="Fontepargpadro"/>
    <w:link w:val="Sumrio4"/>
    <w:uiPriority w:val="39"/>
    <w:rsid w:val="00A93579"/>
    <w:rPr>
      <w:rFonts w:ascii="Arial" w:eastAsia="Times New Roman" w:hAnsi="Arial" w:cs="Times New Roman"/>
      <w:sz w:val="24"/>
      <w:szCs w:val="20"/>
      <w:lang w:eastAsia="pt-BR"/>
    </w:rPr>
  </w:style>
  <w:style w:type="character" w:customStyle="1" w:styleId="apple-style-span">
    <w:name w:val="apple-style-span"/>
    <w:basedOn w:val="Fontepargpadro"/>
    <w:rsid w:val="00A93579"/>
  </w:style>
  <w:style w:type="paragraph" w:styleId="PargrafodaLista">
    <w:name w:val="List Paragraph"/>
    <w:basedOn w:val="Normal"/>
    <w:uiPriority w:val="34"/>
    <w:qFormat/>
    <w:rsid w:val="00A93579"/>
    <w:pPr>
      <w:spacing w:after="200" w:line="276" w:lineRule="auto"/>
      <w:ind w:left="720"/>
      <w:contextualSpacing/>
      <w:jc w:val="left"/>
    </w:pPr>
    <w:rPr>
      <w:rFonts w:ascii="Calibri" w:eastAsia="Calibri" w:hAnsi="Calibri"/>
      <w:sz w:val="22"/>
      <w:szCs w:val="22"/>
      <w:lang w:eastAsia="en-US"/>
    </w:rPr>
  </w:style>
  <w:style w:type="character" w:styleId="Forte">
    <w:name w:val="Strong"/>
    <w:basedOn w:val="Fontepargpadro"/>
    <w:qFormat/>
    <w:rsid w:val="00A93579"/>
    <w:rPr>
      <w:b/>
      <w:bCs/>
    </w:rPr>
  </w:style>
  <w:style w:type="character" w:styleId="TextodoEspaoReservado">
    <w:name w:val="Placeholder Text"/>
    <w:basedOn w:val="Fontepargpadro"/>
    <w:uiPriority w:val="99"/>
    <w:semiHidden/>
    <w:rsid w:val="00F47783"/>
    <w:rPr>
      <w:color w:val="808080"/>
    </w:rPr>
  </w:style>
  <w:style w:type="paragraph" w:styleId="Bibliografia">
    <w:name w:val="Bibliography"/>
    <w:basedOn w:val="Normal"/>
    <w:next w:val="Normal"/>
    <w:uiPriority w:val="37"/>
    <w:unhideWhenUsed/>
    <w:rsid w:val="00FD010F"/>
    <w:pPr>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76528575">
      <w:bodyDiv w:val="1"/>
      <w:marLeft w:val="0"/>
      <w:marRight w:val="0"/>
      <w:marTop w:val="0"/>
      <w:marBottom w:val="0"/>
      <w:divBdr>
        <w:top w:val="none" w:sz="0" w:space="0" w:color="auto"/>
        <w:left w:val="none" w:sz="0" w:space="0" w:color="auto"/>
        <w:bottom w:val="none" w:sz="0" w:space="0" w:color="auto"/>
        <w:right w:val="none" w:sz="0" w:space="0" w:color="auto"/>
      </w:divBdr>
    </w:div>
    <w:div w:id="822311009">
      <w:bodyDiv w:val="1"/>
      <w:marLeft w:val="0"/>
      <w:marRight w:val="0"/>
      <w:marTop w:val="0"/>
      <w:marBottom w:val="0"/>
      <w:divBdr>
        <w:top w:val="none" w:sz="0" w:space="0" w:color="auto"/>
        <w:left w:val="none" w:sz="0" w:space="0" w:color="auto"/>
        <w:bottom w:val="none" w:sz="0" w:space="0" w:color="auto"/>
        <w:right w:val="none" w:sz="0" w:space="0" w:color="auto"/>
      </w:divBdr>
    </w:div>
    <w:div w:id="1185094508">
      <w:bodyDiv w:val="1"/>
      <w:marLeft w:val="0"/>
      <w:marRight w:val="0"/>
      <w:marTop w:val="0"/>
      <w:marBottom w:val="0"/>
      <w:divBdr>
        <w:top w:val="none" w:sz="0" w:space="0" w:color="auto"/>
        <w:left w:val="none" w:sz="0" w:space="0" w:color="auto"/>
        <w:bottom w:val="none" w:sz="0" w:space="0" w:color="auto"/>
        <w:right w:val="none" w:sz="0" w:space="0" w:color="auto"/>
      </w:divBdr>
    </w:div>
    <w:div w:id="1585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Eduardo\Desktop\PROJETO%20DE%20GRADUA&#199;&#195;O%20-%20EDUARDO.docx" TargetMode="External"/><Relationship Id="rId26" Type="http://schemas.openxmlformats.org/officeDocument/2006/relationships/hyperlink" Target="file:///C:\Users\Eduardo\Desktop\PROJETO%20DE%20GRADUA&#199;&#195;O%20-%20EDUARDO.docx" TargetMode="External"/><Relationship Id="rId39" Type="http://schemas.openxmlformats.org/officeDocument/2006/relationships/image" Target="media/image9.png"/><Relationship Id="rId21" Type="http://schemas.openxmlformats.org/officeDocument/2006/relationships/hyperlink" Target="file:///C:\Users\Eduardo\Desktop\PROJETO%20DE%20GRADUA&#199;&#195;O%20-%20EDUARDO.docx" TargetMode="External"/><Relationship Id="rId34"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oleObject" Target="embeddings/oleObject2.bin"/><Relationship Id="rId50" Type="http://schemas.openxmlformats.org/officeDocument/2006/relationships/chart" Target="charts/chart2.xml"/><Relationship Id="rId55" Type="http://schemas.openxmlformats.org/officeDocument/2006/relationships/image" Target="media/image16.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Eduardo\Desktop\PROJETO%20DE%20GRADUA&#199;&#195;O%20-%20EDUARDO.docx" TargetMode="External"/><Relationship Id="rId20" Type="http://schemas.openxmlformats.org/officeDocument/2006/relationships/hyperlink" Target="file:///C:\Users\Eduardo\Desktop\PROJETO%20DE%20GRADUA&#199;&#195;O%20-%20EDUARDO.docx" TargetMode="External"/><Relationship Id="rId29" Type="http://schemas.openxmlformats.org/officeDocument/2006/relationships/hyperlink" Target="file:///C:\Users\Eduardo\Desktop\PROJETO%20DE%20GRADUA&#199;&#195;O%20-%20EDUARDO.docx" TargetMode="External"/><Relationship Id="rId41" Type="http://schemas.openxmlformats.org/officeDocument/2006/relationships/image" Target="media/image11.png"/><Relationship Id="rId54" Type="http://schemas.openxmlformats.org/officeDocument/2006/relationships/chart" Target="charts/chart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Users\Eduardo\Desktop\PROJETO%20DE%20GRADUA&#199;&#195;O%20-%20EDUARDO.docx" TargetMode="External"/><Relationship Id="rId32" Type="http://schemas.openxmlformats.org/officeDocument/2006/relationships/footer" Target="footer2.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oleObject" Target="embeddings/oleObject1.bin"/><Relationship Id="rId53" Type="http://schemas.openxmlformats.org/officeDocument/2006/relationships/chart" Target="charts/chart5.xml"/><Relationship Id="rId58"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file:///C:\Users\Eduardo\Desktop\PROJETO%20DE%20GRADUA&#199;&#195;O%20-%20EDUARDO.docx" TargetMode="External"/><Relationship Id="rId23" Type="http://schemas.openxmlformats.org/officeDocument/2006/relationships/hyperlink" Target="file:///C:\Users\Eduardo\Desktop\PROJETO%20DE%20GRADUA&#199;&#195;O%20-%20EDUARDO.docx" TargetMode="External"/><Relationship Id="rId28" Type="http://schemas.openxmlformats.org/officeDocument/2006/relationships/hyperlink" Target="file:///C:\Users\Eduardo\Desktop\PROJETO%20DE%20GRADUA&#199;&#195;O%20-%20EDUARDO.docx" TargetMode="External"/><Relationship Id="rId36" Type="http://schemas.openxmlformats.org/officeDocument/2006/relationships/hyperlink" Target="http://pt.wikipedia.org/wiki/G%C3%A1s_de_escape" TargetMode="External"/><Relationship Id="rId49" Type="http://schemas.openxmlformats.org/officeDocument/2006/relationships/chart" Target="charts/chart1.xml"/><Relationship Id="rId57" Type="http://schemas.openxmlformats.org/officeDocument/2006/relationships/image" Target="media/image18.png"/><Relationship Id="rId61"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file:///C:\Users\Eduardo\Desktop\PROJETO%20DE%20GRADUA&#199;&#195;O%20-%20EDUARDO.docx" TargetMode="External"/><Relationship Id="rId31" Type="http://schemas.openxmlformats.org/officeDocument/2006/relationships/header" Target="header3.xml"/><Relationship Id="rId44" Type="http://schemas.openxmlformats.org/officeDocument/2006/relationships/image" Target="media/image14.wmf"/><Relationship Id="rId52" Type="http://schemas.openxmlformats.org/officeDocument/2006/relationships/chart" Target="charts/chart4.xml"/><Relationship Id="rId6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Eduardo\Desktop\PROJETO%20DE%20GRADUA&#199;&#195;O%20-%20EDUARDO.docx" TargetMode="External"/><Relationship Id="rId22" Type="http://schemas.openxmlformats.org/officeDocument/2006/relationships/hyperlink" Target="file:///C:\Users\Eduardo\Desktop\PROJETO%20DE%20GRADUA&#199;&#195;O%20-%20EDUARDO.docx" TargetMode="External"/><Relationship Id="rId27" Type="http://schemas.openxmlformats.org/officeDocument/2006/relationships/hyperlink" Target="file:///C:\Users\Eduardo\Desktop\PROJETO%20DE%20GRADUA&#199;&#195;O%20-%20EDUARDO.docx" TargetMode="External"/><Relationship Id="rId30" Type="http://schemas.openxmlformats.org/officeDocument/2006/relationships/hyperlink" Target="file:///C:\Users\Eduardo\Desktop\PROJETO%20DE%20GRADUA&#199;&#195;O%20-%20EDUARDO.docx" TargetMode="External"/><Relationship Id="rId35" Type="http://schemas.openxmlformats.org/officeDocument/2006/relationships/image" Target="media/image6.png"/><Relationship Id="rId43" Type="http://schemas.openxmlformats.org/officeDocument/2006/relationships/image" Target="media/image13.png"/><Relationship Id="rId48" Type="http://schemas.openxmlformats.org/officeDocument/2006/relationships/hyperlink" Target="http://pt.wikipedia.org/wiki/Energia" TargetMode="External"/><Relationship Id="rId56" Type="http://schemas.openxmlformats.org/officeDocument/2006/relationships/image" Target="media/image17.png"/><Relationship Id="rId8" Type="http://schemas.openxmlformats.org/officeDocument/2006/relationships/image" Target="media/image1.jpeg"/><Relationship Id="rId51"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C:\Users\Eduardo\Desktop\PROJETO%20DE%20GRADUA&#199;&#195;O%20-%20EDUARDO.docx" TargetMode="External"/><Relationship Id="rId25" Type="http://schemas.openxmlformats.org/officeDocument/2006/relationships/hyperlink" Target="file:///C:\Users\Eduardo\Desktop\PROJETO%20DE%20GRADUA&#199;&#195;O%20-%20EDUARDO.docx" TargetMode="Externa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image" Target="media/image15.wmf"/><Relationship Id="rId59" Type="http://schemas.openxmlformats.org/officeDocument/2006/relationships/image" Target="media/image2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uardo\Desktop\Projeto%20de%20Gradua&#231;&#227;o\Tabelas%20e%20imagens\Gr&#225;fico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duardo\Desktop\Projeto%20de%20Gradua&#231;&#227;o\Tabelas%20e%20imagens\Gr&#225;fico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duardo\Desktop\Projeto%20de%20Gradua&#231;&#227;o\Tabelas%20e%20imagens\Gr&#225;fico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Eduardo\Desktop\Projeto%20de%20Gradua&#231;&#227;o\Tabelas%20e%20imagens\Gr&#225;fico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Eduardo\Desktop\Projeto%20de%20Gradua&#231;&#227;o\Tabelas%20e%20imagens\Gr&#225;fico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Eduardo\Desktop\Projeto%20de%20Gradua&#231;&#227;o\Tabelas%20e%20imagens\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2821337091899659"/>
          <c:y val="0.10138995001862391"/>
          <c:w val="0.66860795178381716"/>
          <c:h val="0.73594811518125469"/>
        </c:manualLayout>
      </c:layout>
      <c:barChart>
        <c:barDir val="col"/>
        <c:grouping val="clustered"/>
        <c:ser>
          <c:idx val="0"/>
          <c:order val="0"/>
          <c:tx>
            <c:strRef>
              <c:f>Comparação!$A$4</c:f>
              <c:strCache>
                <c:ptCount val="1"/>
                <c:pt idx="0">
                  <c:v>Pel (kW)</c:v>
                </c:pt>
              </c:strCache>
            </c:strRef>
          </c:tx>
          <c:spPr>
            <a:solidFill>
              <a:schemeClr val="tx1"/>
            </a:solidFill>
            <a:ln>
              <a:solidFill>
                <a:prstClr val="black"/>
              </a:solidFill>
            </a:ln>
          </c:spPr>
          <c:dPt>
            <c:idx val="1"/>
            <c:spPr>
              <a:solidFill>
                <a:schemeClr val="bg1">
                  <a:lumMod val="75000"/>
                </a:schemeClr>
              </a:solidFill>
              <a:ln>
                <a:solidFill>
                  <a:prstClr val="black"/>
                </a:solidFill>
              </a:ln>
            </c:spPr>
          </c:dPt>
          <c:dPt>
            <c:idx val="3"/>
            <c:spPr>
              <a:solidFill>
                <a:schemeClr val="bg1">
                  <a:lumMod val="75000"/>
                </a:schemeClr>
              </a:solidFill>
              <a:ln>
                <a:solidFill>
                  <a:prstClr val="black"/>
                </a:solidFill>
              </a:ln>
            </c:spPr>
          </c:dPt>
          <c:dPt>
            <c:idx val="5"/>
            <c:spPr>
              <a:solidFill>
                <a:schemeClr val="bg1">
                  <a:lumMod val="75000"/>
                </a:schemeClr>
              </a:solidFill>
              <a:ln>
                <a:solidFill>
                  <a:prstClr val="black"/>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(Comparação!$B$13,Comparação!$B$4,Comparação!$E$13,Comparação!$C$4,Comparação!$C$13,Comparação!$D$4,Comparação!$D$13)</c:f>
              <c:numCache>
                <c:formatCode>#,##0.0</c:formatCode>
                <c:ptCount val="7"/>
                <c:pt idx="0" formatCode="0.0">
                  <c:v>37.879999999999995</c:v>
                </c:pt>
                <c:pt idx="1">
                  <c:v>415.3</c:v>
                </c:pt>
                <c:pt idx="2" formatCode="0.0">
                  <c:v>452.5</c:v>
                </c:pt>
                <c:pt idx="3">
                  <c:v>1669.5</c:v>
                </c:pt>
                <c:pt idx="4" formatCode="0.0">
                  <c:v>1668</c:v>
                </c:pt>
                <c:pt idx="5">
                  <c:v>1005.5</c:v>
                </c:pt>
                <c:pt idx="6" formatCode="0.0">
                  <c:v>333.3</c:v>
                </c:pt>
              </c:numCache>
            </c:numRef>
          </c:val>
        </c:ser>
        <c:gapWidth val="400"/>
        <c:axId val="94580736"/>
        <c:axId val="94582272"/>
      </c:barChart>
      <c:catAx>
        <c:axId val="94580736"/>
        <c:scaling>
          <c:orientation val="minMax"/>
        </c:scaling>
        <c:axPos val="b"/>
        <c:majorTickMark val="none"/>
        <c:tickLblPos val="nextTo"/>
        <c:txPr>
          <a:bodyPr/>
          <a:lstStyle/>
          <a:p>
            <a:pPr>
              <a:defRPr sz="900" b="0">
                <a:latin typeface="Arial" pitchFamily="34" charset="0"/>
                <a:cs typeface="Arial" pitchFamily="34" charset="0"/>
              </a:defRPr>
            </a:pPr>
            <a:endParaRPr lang="pt-BR"/>
          </a:p>
        </c:txPr>
        <c:crossAx val="94582272"/>
        <c:crosses val="autoZero"/>
        <c:auto val="1"/>
        <c:lblAlgn val="ctr"/>
        <c:lblOffset val="100"/>
      </c:catAx>
      <c:valAx>
        <c:axId val="94582272"/>
        <c:scaling>
          <c:orientation val="minMax"/>
        </c:scaling>
        <c:axPos val="l"/>
        <c:majorGridlines>
          <c:spPr>
            <a:ln>
              <a:solidFill>
                <a:schemeClr val="bg1">
                  <a:lumMod val="85000"/>
                </a:schemeClr>
              </a:solidFill>
            </a:ln>
          </c:spPr>
        </c:majorGridlines>
        <c:title>
          <c:tx>
            <c:rich>
              <a:bodyPr/>
              <a:lstStyle/>
              <a:p>
                <a:pPr>
                  <a:defRPr sz="1100">
                    <a:latin typeface="Arial" pitchFamily="34" charset="0"/>
                    <a:cs typeface="Arial" pitchFamily="34" charset="0"/>
                  </a:defRPr>
                </a:pPr>
                <a:r>
                  <a:rPr lang="pt-BR" sz="1100">
                    <a:latin typeface="Arial" pitchFamily="34" charset="0"/>
                    <a:cs typeface="Arial" pitchFamily="34" charset="0"/>
                  </a:rPr>
                  <a:t>P</a:t>
                </a:r>
                <a:r>
                  <a:rPr lang="pt-BR" sz="1100" baseline="-25000">
                    <a:latin typeface="Arial" pitchFamily="34" charset="0"/>
                    <a:cs typeface="Arial" pitchFamily="34" charset="0"/>
                  </a:rPr>
                  <a:t>el</a:t>
                </a:r>
                <a:r>
                  <a:rPr lang="pt-BR" sz="1100">
                    <a:latin typeface="Arial" pitchFamily="34" charset="0"/>
                    <a:cs typeface="Arial" pitchFamily="34" charset="0"/>
                  </a:rPr>
                  <a:t>  [kW]</a:t>
                </a:r>
              </a:p>
            </c:rich>
          </c:tx>
          <c:layout>
            <c:manualLayout>
              <c:xMode val="edge"/>
              <c:yMode val="edge"/>
              <c:x val="1.2611548556430447E-2"/>
              <c:y val="0.38836761513598467"/>
            </c:manualLayout>
          </c:layout>
        </c:title>
        <c:numFmt formatCode="#,##0" sourceLinked="0"/>
        <c:tickLblPos val="nextTo"/>
        <c:txPr>
          <a:bodyPr/>
          <a:lstStyle/>
          <a:p>
            <a:pPr>
              <a:defRPr sz="800">
                <a:latin typeface="Arial" pitchFamily="34" charset="0"/>
                <a:cs typeface="Arial" pitchFamily="34" charset="0"/>
              </a:defRPr>
            </a:pPr>
            <a:endParaRPr lang="pt-BR"/>
          </a:p>
        </c:txPr>
        <c:crossAx val="94580736"/>
        <c:crosses val="autoZero"/>
        <c:crossBetween val="between"/>
        <c:majorUnit val="500"/>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4467304086989141"/>
          <c:y val="9.2717905211343543E-2"/>
          <c:w val="0.66607412293360402"/>
          <c:h val="0.75146849068109989"/>
        </c:manualLayout>
      </c:layout>
      <c:barChart>
        <c:barDir val="col"/>
        <c:grouping val="clustered"/>
        <c:ser>
          <c:idx val="0"/>
          <c:order val="0"/>
          <c:tx>
            <c:strRef>
              <c:f>Comparação!$A$4</c:f>
              <c:strCache>
                <c:ptCount val="1"/>
                <c:pt idx="0">
                  <c:v>Pel (kW)</c:v>
                </c:pt>
              </c:strCache>
            </c:strRef>
          </c:tx>
          <c:spPr>
            <a:solidFill>
              <a:schemeClr val="tx1"/>
            </a:solidFill>
            <a:ln>
              <a:solidFill>
                <a:prstClr val="black"/>
              </a:solidFill>
            </a:ln>
          </c:spPr>
          <c:dPt>
            <c:idx val="1"/>
            <c:spPr>
              <a:solidFill>
                <a:schemeClr val="bg1">
                  <a:lumMod val="75000"/>
                </a:schemeClr>
              </a:solidFill>
              <a:ln>
                <a:solidFill>
                  <a:prstClr val="black"/>
                </a:solidFill>
              </a:ln>
            </c:spPr>
          </c:dPt>
          <c:dPt>
            <c:idx val="3"/>
            <c:spPr>
              <a:solidFill>
                <a:schemeClr val="bg1">
                  <a:lumMod val="75000"/>
                </a:schemeClr>
              </a:solidFill>
              <a:ln>
                <a:solidFill>
                  <a:prstClr val="black"/>
                </a:solidFill>
              </a:ln>
            </c:spPr>
          </c:dPt>
          <c:dPt>
            <c:idx val="5"/>
            <c:spPr>
              <a:solidFill>
                <a:schemeClr val="bg1">
                  <a:lumMod val="75000"/>
                </a:schemeClr>
              </a:solidFill>
              <a:ln>
                <a:solidFill>
                  <a:prstClr val="black"/>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(Comparação!$F$13,Comparação!$E$4,Comparação!$I$13,Comparação!$F$4,Comparação!$G$13,Comparação!$G$4,Comparação!$H$13)</c:f>
              <c:numCache>
                <c:formatCode>#,##0.0</c:formatCode>
                <c:ptCount val="7"/>
                <c:pt idx="0" formatCode="0.0">
                  <c:v>811.4</c:v>
                </c:pt>
                <c:pt idx="1">
                  <c:v>3625</c:v>
                </c:pt>
                <c:pt idx="2" formatCode="0.0">
                  <c:v>5069</c:v>
                </c:pt>
                <c:pt idx="3">
                  <c:v>15996</c:v>
                </c:pt>
                <c:pt idx="4" formatCode="0.0">
                  <c:v>12418</c:v>
                </c:pt>
                <c:pt idx="5">
                  <c:v>6366</c:v>
                </c:pt>
                <c:pt idx="6" formatCode="0.0">
                  <c:v>3164</c:v>
                </c:pt>
              </c:numCache>
            </c:numRef>
          </c:val>
        </c:ser>
        <c:gapWidth val="400"/>
        <c:axId val="95550848"/>
        <c:axId val="62288640"/>
      </c:barChart>
      <c:catAx>
        <c:axId val="95550848"/>
        <c:scaling>
          <c:orientation val="minMax"/>
        </c:scaling>
        <c:axPos val="b"/>
        <c:majorTickMark val="none"/>
        <c:tickLblPos val="nextTo"/>
        <c:txPr>
          <a:bodyPr/>
          <a:lstStyle/>
          <a:p>
            <a:pPr>
              <a:defRPr sz="900" b="0">
                <a:latin typeface="Arial" pitchFamily="34" charset="0"/>
                <a:cs typeface="Arial" pitchFamily="34" charset="0"/>
              </a:defRPr>
            </a:pPr>
            <a:endParaRPr lang="pt-BR"/>
          </a:p>
        </c:txPr>
        <c:crossAx val="62288640"/>
        <c:crosses val="autoZero"/>
        <c:auto val="1"/>
        <c:lblAlgn val="ctr"/>
        <c:lblOffset val="100"/>
      </c:catAx>
      <c:valAx>
        <c:axId val="62288640"/>
        <c:scaling>
          <c:orientation val="minMax"/>
        </c:scaling>
        <c:axPos val="l"/>
        <c:majorGridlines>
          <c:spPr>
            <a:ln>
              <a:solidFill>
                <a:schemeClr val="bg1">
                  <a:lumMod val="85000"/>
                </a:schemeClr>
              </a:solidFill>
            </a:ln>
          </c:spPr>
        </c:majorGridlines>
        <c:title>
          <c:tx>
            <c:rich>
              <a:bodyPr/>
              <a:lstStyle/>
              <a:p>
                <a:pPr>
                  <a:defRPr sz="1100">
                    <a:latin typeface="Arial" pitchFamily="34" charset="0"/>
                    <a:cs typeface="Arial" pitchFamily="34" charset="0"/>
                  </a:defRPr>
                </a:pPr>
                <a:r>
                  <a:rPr lang="pt-BR" sz="1100">
                    <a:latin typeface="Arial" pitchFamily="34" charset="0"/>
                    <a:cs typeface="Arial" pitchFamily="34" charset="0"/>
                  </a:rPr>
                  <a:t>P</a:t>
                </a:r>
                <a:r>
                  <a:rPr lang="pt-BR" sz="1100" baseline="-25000">
                    <a:latin typeface="Arial" pitchFamily="34" charset="0"/>
                    <a:cs typeface="Arial" pitchFamily="34" charset="0"/>
                  </a:rPr>
                  <a:t>el</a:t>
                </a:r>
                <a:r>
                  <a:rPr lang="pt-BR" sz="1100">
                    <a:latin typeface="Arial" pitchFamily="34" charset="0"/>
                    <a:cs typeface="Arial" pitchFamily="34" charset="0"/>
                  </a:rPr>
                  <a:t>  [kW]</a:t>
                </a:r>
              </a:p>
            </c:rich>
          </c:tx>
          <c:layout>
            <c:manualLayout>
              <c:xMode val="edge"/>
              <c:yMode val="edge"/>
              <c:x val="1.1384571692936865E-2"/>
              <c:y val="0.40231466016243911"/>
            </c:manualLayout>
          </c:layout>
        </c:title>
        <c:numFmt formatCode="#,##0" sourceLinked="0"/>
        <c:tickLblPos val="nextTo"/>
        <c:txPr>
          <a:bodyPr/>
          <a:lstStyle/>
          <a:p>
            <a:pPr>
              <a:defRPr sz="800">
                <a:latin typeface="Arial" pitchFamily="34" charset="0"/>
                <a:cs typeface="Arial" pitchFamily="34" charset="0"/>
              </a:defRPr>
            </a:pPr>
            <a:endParaRPr lang="pt-BR"/>
          </a:p>
        </c:txPr>
        <c:crossAx val="95550848"/>
        <c:crosses val="autoZero"/>
        <c:crossBetween val="between"/>
        <c:majorUnit val="5000"/>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0694033347428122"/>
          <c:y val="9.2592052191560748E-2"/>
          <c:w val="0.71232460712871182"/>
          <c:h val="0.75972109546915056"/>
        </c:manualLayout>
      </c:layout>
      <c:barChart>
        <c:barDir val="col"/>
        <c:grouping val="clustered"/>
        <c:ser>
          <c:idx val="0"/>
          <c:order val="0"/>
          <c:tx>
            <c:strRef>
              <c:f>Comparação!$A$14</c:f>
              <c:strCache>
                <c:ptCount val="1"/>
                <c:pt idx="0">
                  <c:v>ERC (%)</c:v>
                </c:pt>
              </c:strCache>
            </c:strRef>
          </c:tx>
          <c:spPr>
            <a:solidFill>
              <a:schemeClr val="tx1"/>
            </a:solidFill>
            <a:ln>
              <a:solidFill>
                <a:prstClr val="black"/>
              </a:solidFill>
            </a:ln>
          </c:spPr>
          <c:dPt>
            <c:idx val="1"/>
            <c:spPr>
              <a:solidFill>
                <a:schemeClr val="bg1">
                  <a:lumMod val="75000"/>
                </a:schemeClr>
              </a:solidFill>
              <a:ln>
                <a:solidFill>
                  <a:prstClr val="black"/>
                </a:solidFill>
              </a:ln>
            </c:spPr>
          </c:dPt>
          <c:dPt>
            <c:idx val="3"/>
            <c:spPr>
              <a:solidFill>
                <a:schemeClr val="bg1">
                  <a:lumMod val="75000"/>
                </a:schemeClr>
              </a:solidFill>
              <a:ln>
                <a:solidFill>
                  <a:prstClr val="black"/>
                </a:solidFill>
              </a:ln>
            </c:spPr>
          </c:dPt>
          <c:dPt>
            <c:idx val="5"/>
            <c:spPr>
              <a:solidFill>
                <a:schemeClr val="bg1">
                  <a:lumMod val="75000"/>
                </a:schemeClr>
              </a:solidFill>
              <a:ln>
                <a:solidFill>
                  <a:prstClr val="black"/>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(Comparação!$B$14,Comparação!$B$5,Comparação!$E$14,Comparação!$C$5,Comparação!$C$14,Comparação!$D$5,Comparação!$D$14)</c:f>
              <c:numCache>
                <c:formatCode>#,##0.00</c:formatCode>
                <c:ptCount val="7"/>
                <c:pt idx="0" formatCode="0.00">
                  <c:v>18.279999999999987</c:v>
                </c:pt>
                <c:pt idx="1">
                  <c:v>8.42</c:v>
                </c:pt>
                <c:pt idx="2" formatCode="0.00">
                  <c:v>20.73</c:v>
                </c:pt>
                <c:pt idx="3">
                  <c:v>12.26</c:v>
                </c:pt>
                <c:pt idx="4" formatCode="0.00">
                  <c:v>22.23</c:v>
                </c:pt>
                <c:pt idx="5">
                  <c:v>31.2</c:v>
                </c:pt>
                <c:pt idx="6" formatCode="0.00">
                  <c:v>40.94</c:v>
                </c:pt>
              </c:numCache>
            </c:numRef>
          </c:val>
        </c:ser>
        <c:gapWidth val="429"/>
        <c:axId val="62305408"/>
        <c:axId val="62306944"/>
      </c:barChart>
      <c:catAx>
        <c:axId val="62305408"/>
        <c:scaling>
          <c:orientation val="minMax"/>
        </c:scaling>
        <c:axPos val="b"/>
        <c:majorTickMark val="none"/>
        <c:tickLblPos val="nextTo"/>
        <c:txPr>
          <a:bodyPr/>
          <a:lstStyle/>
          <a:p>
            <a:pPr>
              <a:defRPr sz="900" b="0">
                <a:latin typeface="Arial" pitchFamily="34" charset="0"/>
                <a:cs typeface="Arial" pitchFamily="34" charset="0"/>
              </a:defRPr>
            </a:pPr>
            <a:endParaRPr lang="pt-BR"/>
          </a:p>
        </c:txPr>
        <c:crossAx val="62306944"/>
        <c:crosses val="autoZero"/>
        <c:auto val="1"/>
        <c:lblAlgn val="ctr"/>
        <c:lblOffset val="100"/>
      </c:catAx>
      <c:valAx>
        <c:axId val="62306944"/>
        <c:scaling>
          <c:orientation val="minMax"/>
        </c:scaling>
        <c:axPos val="l"/>
        <c:majorGridlines>
          <c:spPr>
            <a:ln>
              <a:solidFill>
                <a:schemeClr val="bg1">
                  <a:lumMod val="85000"/>
                </a:schemeClr>
              </a:solidFill>
            </a:ln>
          </c:spPr>
        </c:majorGridlines>
        <c:title>
          <c:tx>
            <c:rich>
              <a:bodyPr/>
              <a:lstStyle/>
              <a:p>
                <a:pPr>
                  <a:defRPr sz="1050">
                    <a:latin typeface="Arial" pitchFamily="34" charset="0"/>
                    <a:cs typeface="Arial" pitchFamily="34" charset="0"/>
                  </a:defRPr>
                </a:pPr>
                <a:r>
                  <a:rPr lang="pt-BR" sz="1050">
                    <a:latin typeface="Arial" pitchFamily="34" charset="0"/>
                    <a:cs typeface="Arial" pitchFamily="34" charset="0"/>
                  </a:rPr>
                  <a:t>ERC [%]</a:t>
                </a:r>
              </a:p>
            </c:rich>
          </c:tx>
          <c:layout>
            <c:manualLayout>
              <c:xMode val="edge"/>
              <c:yMode val="edge"/>
              <c:x val="2.1517792859346862E-2"/>
              <c:y val="0.41031454688385854"/>
            </c:manualLayout>
          </c:layout>
        </c:title>
        <c:numFmt formatCode="0" sourceLinked="0"/>
        <c:tickLblPos val="nextTo"/>
        <c:txPr>
          <a:bodyPr/>
          <a:lstStyle/>
          <a:p>
            <a:pPr>
              <a:defRPr sz="900">
                <a:latin typeface="Arial" pitchFamily="34" charset="0"/>
                <a:cs typeface="Arial" pitchFamily="34" charset="0"/>
              </a:defRPr>
            </a:pPr>
            <a:endParaRPr lang="pt-BR"/>
          </a:p>
        </c:txPr>
        <c:crossAx val="62305408"/>
        <c:crosses val="autoZero"/>
        <c:crossBetween val="between"/>
        <c:majorUnit val="10"/>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0556791970281318"/>
          <c:y val="9.6021686059015954E-2"/>
          <c:w val="0.71175818174003558"/>
          <c:h val="0.76011196456174468"/>
        </c:manualLayout>
      </c:layout>
      <c:barChart>
        <c:barDir val="col"/>
        <c:grouping val="clustered"/>
        <c:ser>
          <c:idx val="0"/>
          <c:order val="0"/>
          <c:tx>
            <c:strRef>
              <c:f>Comparação!$A$14</c:f>
              <c:strCache>
                <c:ptCount val="1"/>
                <c:pt idx="0">
                  <c:v>ERC (%)</c:v>
                </c:pt>
              </c:strCache>
            </c:strRef>
          </c:tx>
          <c:spPr>
            <a:solidFill>
              <a:schemeClr val="tx1"/>
            </a:solidFill>
            <a:ln>
              <a:solidFill>
                <a:prstClr val="black"/>
              </a:solidFill>
            </a:ln>
          </c:spPr>
          <c:dPt>
            <c:idx val="1"/>
            <c:spPr>
              <a:solidFill>
                <a:schemeClr val="bg1">
                  <a:lumMod val="75000"/>
                </a:schemeClr>
              </a:solidFill>
              <a:ln>
                <a:solidFill>
                  <a:prstClr val="black"/>
                </a:solidFill>
              </a:ln>
            </c:spPr>
          </c:dPt>
          <c:dPt>
            <c:idx val="3"/>
            <c:spPr>
              <a:solidFill>
                <a:schemeClr val="bg1">
                  <a:lumMod val="75000"/>
                </a:schemeClr>
              </a:solidFill>
              <a:ln>
                <a:solidFill>
                  <a:prstClr val="black"/>
                </a:solidFill>
              </a:ln>
            </c:spPr>
          </c:dPt>
          <c:dPt>
            <c:idx val="5"/>
            <c:spPr>
              <a:solidFill>
                <a:schemeClr val="bg1">
                  <a:lumMod val="75000"/>
                </a:schemeClr>
              </a:solidFill>
              <a:ln>
                <a:solidFill>
                  <a:prstClr val="black"/>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(Comparação!$F$14,Comparação!$E$5,Comparação!$I$14,Comparação!$F$5,Comparação!$G$14,Comparação!$G$5,Comparação!$H$14)</c:f>
              <c:numCache>
                <c:formatCode>#,##0.00</c:formatCode>
                <c:ptCount val="7"/>
                <c:pt idx="0" formatCode="0.00">
                  <c:v>28.2</c:v>
                </c:pt>
                <c:pt idx="1">
                  <c:v>14.12</c:v>
                </c:pt>
                <c:pt idx="2" formatCode="0.00">
                  <c:v>35.200000000000003</c:v>
                </c:pt>
                <c:pt idx="3">
                  <c:v>11.99</c:v>
                </c:pt>
                <c:pt idx="4" formatCode="0.00">
                  <c:v>22.41</c:v>
                </c:pt>
                <c:pt idx="5">
                  <c:v>33.04</c:v>
                </c:pt>
                <c:pt idx="6" formatCode="0.00">
                  <c:v>40.42</c:v>
                </c:pt>
              </c:numCache>
            </c:numRef>
          </c:val>
        </c:ser>
        <c:gapWidth val="429"/>
        <c:axId val="62356480"/>
        <c:axId val="65032960"/>
      </c:barChart>
      <c:catAx>
        <c:axId val="62356480"/>
        <c:scaling>
          <c:orientation val="minMax"/>
        </c:scaling>
        <c:axPos val="b"/>
        <c:majorTickMark val="none"/>
        <c:tickLblPos val="nextTo"/>
        <c:txPr>
          <a:bodyPr/>
          <a:lstStyle/>
          <a:p>
            <a:pPr>
              <a:defRPr sz="900" b="0">
                <a:latin typeface="Arial" pitchFamily="34" charset="0"/>
                <a:cs typeface="Arial" pitchFamily="34" charset="0"/>
              </a:defRPr>
            </a:pPr>
            <a:endParaRPr lang="pt-BR"/>
          </a:p>
        </c:txPr>
        <c:crossAx val="65032960"/>
        <c:crosses val="autoZero"/>
        <c:auto val="1"/>
        <c:lblAlgn val="ctr"/>
        <c:lblOffset val="100"/>
      </c:catAx>
      <c:valAx>
        <c:axId val="65032960"/>
        <c:scaling>
          <c:orientation val="minMax"/>
        </c:scaling>
        <c:axPos val="l"/>
        <c:majorGridlines>
          <c:spPr>
            <a:ln>
              <a:solidFill>
                <a:schemeClr val="bg1">
                  <a:lumMod val="85000"/>
                </a:schemeClr>
              </a:solidFill>
            </a:ln>
          </c:spPr>
        </c:majorGridlines>
        <c:title>
          <c:tx>
            <c:rich>
              <a:bodyPr/>
              <a:lstStyle/>
              <a:p>
                <a:pPr>
                  <a:defRPr sz="1050">
                    <a:latin typeface="Arial" pitchFamily="34" charset="0"/>
                    <a:cs typeface="Arial" pitchFamily="34" charset="0"/>
                  </a:defRPr>
                </a:pPr>
                <a:r>
                  <a:rPr lang="pt-BR" sz="1050">
                    <a:latin typeface="Arial" pitchFamily="34" charset="0"/>
                    <a:cs typeface="Arial" pitchFamily="34" charset="0"/>
                  </a:rPr>
                  <a:t>ERC [%]</a:t>
                </a:r>
              </a:p>
            </c:rich>
          </c:tx>
          <c:layout>
            <c:manualLayout>
              <c:xMode val="edge"/>
              <c:yMode val="edge"/>
              <c:x val="1.9829168601659012E-2"/>
              <c:y val="0.39903209355471153"/>
            </c:manualLayout>
          </c:layout>
        </c:title>
        <c:numFmt formatCode="0" sourceLinked="0"/>
        <c:tickLblPos val="nextTo"/>
        <c:txPr>
          <a:bodyPr/>
          <a:lstStyle/>
          <a:p>
            <a:pPr>
              <a:defRPr sz="900">
                <a:latin typeface="Arial" pitchFamily="34" charset="0"/>
                <a:cs typeface="Arial" pitchFamily="34" charset="0"/>
              </a:defRPr>
            </a:pPr>
            <a:endParaRPr lang="pt-BR"/>
          </a:p>
        </c:txPr>
        <c:crossAx val="62356480"/>
        <c:crosses val="autoZero"/>
        <c:crossBetween val="between"/>
        <c:majorUnit val="10"/>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2780520552160121"/>
          <c:y val="0.22466946733699289"/>
          <c:w val="0.79855349342433435"/>
          <c:h val="0.64186236154442955"/>
        </c:manualLayout>
      </c:layout>
      <c:barChart>
        <c:barDir val="col"/>
        <c:grouping val="clustered"/>
        <c:ser>
          <c:idx val="0"/>
          <c:order val="0"/>
          <c:tx>
            <c:strRef>
              <c:f>Comparação!$A$6</c:f>
              <c:strCache>
                <c:ptCount val="1"/>
                <c:pt idx="0">
                  <c:v>ηhCC (%)</c:v>
                </c:pt>
              </c:strCache>
            </c:strRef>
          </c:tx>
          <c:spPr>
            <a:solidFill>
              <a:schemeClr val="tx1"/>
            </a:solidFill>
            <a:ln>
              <a:solidFill>
                <a:schemeClr val="tx1"/>
              </a:solidFill>
            </a:ln>
          </c:spPr>
          <c:dPt>
            <c:idx val="1"/>
            <c:spPr>
              <a:solidFill>
                <a:schemeClr val="bg2">
                  <a:lumMod val="50000"/>
                </a:schemeClr>
              </a:solidFill>
              <a:ln>
                <a:solidFill>
                  <a:schemeClr val="tx1"/>
                </a:solidFill>
              </a:ln>
            </c:spPr>
          </c:dPt>
          <c:dPt>
            <c:idx val="3"/>
            <c:spPr>
              <a:solidFill>
                <a:schemeClr val="bg2">
                  <a:lumMod val="50000"/>
                </a:schemeClr>
              </a:solidFill>
              <a:ln>
                <a:solidFill>
                  <a:schemeClr val="tx1"/>
                </a:solidFill>
              </a:ln>
            </c:spPr>
          </c:dPt>
          <c:dPt>
            <c:idx val="5"/>
            <c:spPr>
              <a:solidFill>
                <a:schemeClr val="bg2">
                  <a:lumMod val="50000"/>
                </a:schemeClr>
              </a:solidFill>
              <a:ln>
                <a:solidFill>
                  <a:schemeClr val="tx1"/>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(Comparação!$B$15,Comparação!$B$6,Comparação!$E$15,Comparação!$C$6,Comparação!$C$15,Comparação!$D$6,Comparação!$D$15)</c:f>
              <c:numCache>
                <c:formatCode>#,##0.00</c:formatCode>
                <c:ptCount val="7"/>
                <c:pt idx="0" formatCode="0.00">
                  <c:v>86.669999999999987</c:v>
                </c:pt>
                <c:pt idx="1">
                  <c:v>45.4</c:v>
                </c:pt>
                <c:pt idx="2" formatCode="0.00">
                  <c:v>65.86999999999999</c:v>
                </c:pt>
                <c:pt idx="3">
                  <c:v>50.54</c:v>
                </c:pt>
                <c:pt idx="4" formatCode="0.00">
                  <c:v>61.91</c:v>
                </c:pt>
                <c:pt idx="5">
                  <c:v>75.649999999999991</c:v>
                </c:pt>
                <c:pt idx="6" formatCode="0.00">
                  <c:v>80.09</c:v>
                </c:pt>
              </c:numCache>
            </c:numRef>
          </c:val>
        </c:ser>
        <c:ser>
          <c:idx val="2"/>
          <c:order val="1"/>
          <c:tx>
            <c:v>PURPA</c:v>
          </c:tx>
          <c:spPr>
            <a:solidFill>
              <a:schemeClr val="accent3">
                <a:lumMod val="40000"/>
                <a:lumOff val="60000"/>
              </a:schemeClr>
            </a:solidFill>
            <a:ln>
              <a:solidFill>
                <a:schemeClr val="tx1"/>
              </a:solidFill>
            </a:ln>
          </c:spPr>
          <c:dPt>
            <c:idx val="0"/>
            <c:spPr>
              <a:solidFill>
                <a:schemeClr val="bg1">
                  <a:lumMod val="85000"/>
                </a:schemeClr>
              </a:solidFill>
              <a:ln>
                <a:solidFill>
                  <a:schemeClr val="tx1"/>
                </a:solidFill>
              </a:ln>
            </c:spPr>
          </c:dPt>
          <c:dPt>
            <c:idx val="1"/>
            <c:spPr>
              <a:solidFill>
                <a:srgbClr val="F8FEBA"/>
              </a:solidFill>
              <a:ln>
                <a:solidFill>
                  <a:schemeClr val="tx1"/>
                </a:solidFill>
              </a:ln>
            </c:spPr>
          </c:dPt>
          <c:dPt>
            <c:idx val="2"/>
            <c:spPr>
              <a:solidFill>
                <a:schemeClr val="bg1">
                  <a:lumMod val="85000"/>
                </a:schemeClr>
              </a:solidFill>
              <a:ln>
                <a:solidFill>
                  <a:schemeClr val="tx1"/>
                </a:solidFill>
              </a:ln>
            </c:spPr>
          </c:dPt>
          <c:dPt>
            <c:idx val="3"/>
            <c:spPr>
              <a:solidFill>
                <a:srgbClr val="F8FEBA"/>
              </a:solidFill>
              <a:ln>
                <a:solidFill>
                  <a:schemeClr val="tx1"/>
                </a:solidFill>
              </a:ln>
            </c:spPr>
          </c:dPt>
          <c:dPt>
            <c:idx val="4"/>
            <c:spPr>
              <a:solidFill>
                <a:schemeClr val="bg1">
                  <a:lumMod val="85000"/>
                </a:schemeClr>
              </a:solidFill>
              <a:ln>
                <a:solidFill>
                  <a:schemeClr val="tx1"/>
                </a:solidFill>
              </a:ln>
            </c:spPr>
          </c:dPt>
          <c:dPt>
            <c:idx val="5"/>
            <c:spPr>
              <a:solidFill>
                <a:srgbClr val="F8FEBA"/>
              </a:solidFill>
              <a:ln>
                <a:solidFill>
                  <a:schemeClr val="tx1"/>
                </a:solidFill>
              </a:ln>
            </c:spPr>
          </c:dPt>
          <c:dPt>
            <c:idx val="6"/>
            <c:spPr>
              <a:solidFill>
                <a:schemeClr val="bg1">
                  <a:lumMod val="85000"/>
                </a:schemeClr>
              </a:solidFill>
              <a:ln>
                <a:solidFill>
                  <a:schemeClr val="tx1"/>
                </a:solidFill>
              </a:ln>
            </c:spPr>
          </c:dPt>
          <c:val>
            <c:numRef>
              <c:f>(Comparação!$B$17,Comparação!$B$8,Comparação!$E$17,Comparação!$C$8,Comparação!$C$17,Comparação!$D$8,Comparação!$D$17)</c:f>
              <c:numCache>
                <c:formatCode>General</c:formatCode>
                <c:ptCount val="7"/>
                <c:pt idx="0" formatCode="0.00">
                  <c:v>44.68</c:v>
                </c:pt>
                <c:pt idx="1">
                  <c:v>28.6</c:v>
                </c:pt>
                <c:pt idx="2" formatCode="0.00">
                  <c:v>41.77</c:v>
                </c:pt>
                <c:pt idx="3">
                  <c:v>40.06</c:v>
                </c:pt>
                <c:pt idx="4" formatCode="0.00">
                  <c:v>49.03</c:v>
                </c:pt>
                <c:pt idx="5">
                  <c:v>55.18</c:v>
                </c:pt>
                <c:pt idx="6" formatCode="0.00">
                  <c:v>48.809999999999995</c:v>
                </c:pt>
              </c:numCache>
            </c:numRef>
          </c:val>
        </c:ser>
        <c:ser>
          <c:idx val="1"/>
          <c:order val="2"/>
          <c:tx>
            <c:strRef>
              <c:f>Comparação!$A$7</c:f>
              <c:strCache>
                <c:ptCount val="1"/>
                <c:pt idx="0">
                  <c:v>ηeCC (%)</c:v>
                </c:pt>
              </c:strCache>
            </c:strRef>
          </c:tx>
          <c:spPr>
            <a:solidFill>
              <a:srgbClr val="00B050"/>
            </a:solidFill>
            <a:ln>
              <a:solidFill>
                <a:prstClr val="black"/>
              </a:solidFill>
            </a:ln>
          </c:spPr>
          <c:dPt>
            <c:idx val="0"/>
            <c:spPr>
              <a:solidFill>
                <a:schemeClr val="bg1">
                  <a:lumMod val="50000"/>
                </a:schemeClr>
              </a:solidFill>
              <a:ln>
                <a:solidFill>
                  <a:prstClr val="black"/>
                </a:solidFill>
              </a:ln>
            </c:spPr>
          </c:dPt>
          <c:dPt>
            <c:idx val="1"/>
            <c:spPr>
              <a:solidFill>
                <a:srgbClr val="FFFF00"/>
              </a:solidFill>
              <a:ln>
                <a:solidFill>
                  <a:prstClr val="black"/>
                </a:solidFill>
              </a:ln>
            </c:spPr>
          </c:dPt>
          <c:dPt>
            <c:idx val="2"/>
            <c:spPr>
              <a:solidFill>
                <a:schemeClr val="bg1">
                  <a:lumMod val="50000"/>
                </a:schemeClr>
              </a:solidFill>
              <a:ln>
                <a:solidFill>
                  <a:prstClr val="black"/>
                </a:solidFill>
              </a:ln>
            </c:spPr>
          </c:dPt>
          <c:dPt>
            <c:idx val="3"/>
            <c:spPr>
              <a:solidFill>
                <a:srgbClr val="FFFF00"/>
              </a:solidFill>
              <a:ln>
                <a:solidFill>
                  <a:prstClr val="black"/>
                </a:solidFill>
              </a:ln>
            </c:spPr>
          </c:dPt>
          <c:dPt>
            <c:idx val="4"/>
            <c:spPr>
              <a:solidFill>
                <a:schemeClr val="bg1">
                  <a:lumMod val="50000"/>
                </a:schemeClr>
              </a:solidFill>
              <a:ln>
                <a:solidFill>
                  <a:prstClr val="black"/>
                </a:solidFill>
              </a:ln>
            </c:spPr>
          </c:dPt>
          <c:dPt>
            <c:idx val="5"/>
            <c:spPr>
              <a:solidFill>
                <a:srgbClr val="FFFF00"/>
              </a:solidFill>
              <a:ln>
                <a:solidFill>
                  <a:prstClr val="black"/>
                </a:solidFill>
              </a:ln>
            </c:spPr>
          </c:dPt>
          <c:dPt>
            <c:idx val="6"/>
            <c:spPr>
              <a:solidFill>
                <a:schemeClr val="bg1">
                  <a:lumMod val="50000"/>
                </a:schemeClr>
              </a:solidFill>
              <a:ln>
                <a:solidFill>
                  <a:prstClr val="black"/>
                </a:solidFill>
              </a:ln>
            </c:spPr>
          </c:dPt>
          <c:cat>
            <c:strRef>
              <c:f>(Comparação!$B$12,Comparação!$B$3,Comparação!$E$12,Comparação!$C$3,Comparação!$C$12,Comparação!$D$3,Comparação!$D$12)</c:f>
              <c:strCache>
                <c:ptCount val="7"/>
                <c:pt idx="0">
                  <c:v>CTVCP</c:v>
                </c:pt>
                <c:pt idx="1">
                  <c:v>CTVCE </c:v>
                </c:pt>
                <c:pt idx="2">
                  <c:v> CCC - TVCP</c:v>
                </c:pt>
                <c:pt idx="3">
                  <c:v>CCC - TVCE </c:v>
                </c:pt>
                <c:pt idx="4">
                  <c:v>CMACI - PARCIAL </c:v>
                </c:pt>
                <c:pt idx="5">
                  <c:v>CMACI - TOTAL</c:v>
                </c:pt>
                <c:pt idx="6">
                  <c:v>CTG</c:v>
                </c:pt>
              </c:strCache>
            </c:strRef>
          </c:cat>
          <c:val>
            <c:numRef>
              <c:f>(Comparação!$B$16,Comparação!$B$7,Comparação!$E$16,Comparação!$C$7,Comparação!$C$16,Comparação!$D$7,Comparação!$D$16)</c:f>
              <c:numCache>
                <c:formatCode>General</c:formatCode>
                <c:ptCount val="7"/>
                <c:pt idx="0" formatCode="0.00">
                  <c:v>27.6</c:v>
                </c:pt>
                <c:pt idx="1">
                  <c:v>21.41</c:v>
                </c:pt>
                <c:pt idx="2" formatCode="0.00">
                  <c:v>31.9</c:v>
                </c:pt>
                <c:pt idx="3">
                  <c:v>34.720000000000013</c:v>
                </c:pt>
                <c:pt idx="4" formatCode="0.00">
                  <c:v>42.65</c:v>
                </c:pt>
                <c:pt idx="5">
                  <c:v>45.36</c:v>
                </c:pt>
                <c:pt idx="6" formatCode="0.00">
                  <c:v>35.5</c:v>
                </c:pt>
              </c:numCache>
            </c:numRef>
          </c:val>
        </c:ser>
        <c:gapWidth val="500"/>
        <c:axId val="71512448"/>
        <c:axId val="71513984"/>
      </c:barChart>
      <c:catAx>
        <c:axId val="71512448"/>
        <c:scaling>
          <c:orientation val="minMax"/>
        </c:scaling>
        <c:axPos val="b"/>
        <c:majorTickMark val="none"/>
        <c:tickLblPos val="nextTo"/>
        <c:txPr>
          <a:bodyPr/>
          <a:lstStyle/>
          <a:p>
            <a:pPr>
              <a:defRPr sz="900" b="0"/>
            </a:pPr>
            <a:endParaRPr lang="pt-BR"/>
          </a:p>
        </c:txPr>
        <c:crossAx val="71513984"/>
        <c:crosses val="autoZero"/>
        <c:auto val="1"/>
        <c:lblAlgn val="ctr"/>
        <c:lblOffset val="100"/>
      </c:catAx>
      <c:valAx>
        <c:axId val="71513984"/>
        <c:scaling>
          <c:orientation val="minMax"/>
        </c:scaling>
        <c:axPos val="l"/>
        <c:majorGridlines>
          <c:spPr>
            <a:ln w="3175" cmpd="sng">
              <a:solidFill>
                <a:schemeClr val="bg1">
                  <a:lumMod val="85000"/>
                </a:schemeClr>
              </a:solidFill>
            </a:ln>
          </c:spPr>
        </c:majorGridlines>
        <c:title>
          <c:tx>
            <c:rich>
              <a:bodyPr/>
              <a:lstStyle/>
              <a:p>
                <a:pPr>
                  <a:defRPr/>
                </a:pPr>
                <a:r>
                  <a:rPr lang="pt-BR"/>
                  <a:t>Eficiência [%]</a:t>
                </a:r>
              </a:p>
            </c:rich>
          </c:tx>
          <c:layout>
            <c:manualLayout>
              <c:xMode val="edge"/>
              <c:yMode val="edge"/>
              <c:x val="1.8215316335902062E-2"/>
              <c:y val="0.335977900721597"/>
            </c:manualLayout>
          </c:layout>
        </c:title>
        <c:numFmt formatCode="0" sourceLinked="0"/>
        <c:tickLblPos val="nextTo"/>
        <c:txPr>
          <a:bodyPr/>
          <a:lstStyle/>
          <a:p>
            <a:pPr>
              <a:defRPr sz="900"/>
            </a:pPr>
            <a:endParaRPr lang="pt-BR"/>
          </a:p>
        </c:txPr>
        <c:crossAx val="71512448"/>
        <c:crosses val="autoZero"/>
        <c:crossBetween val="between"/>
        <c:majorUnit val="20"/>
      </c:valAx>
    </c:plotArea>
    <c:plotVisOnly val="1"/>
  </c:chart>
  <c:txPr>
    <a:bodyPr/>
    <a:lstStyle/>
    <a:p>
      <a:pPr>
        <a:defRPr sz="1100">
          <a:latin typeface="Arial" pitchFamily="34" charset="0"/>
          <a:cs typeface="Arial" pitchFamily="34" charset="0"/>
        </a:defRPr>
      </a:pPr>
      <a:endParaRPr lang="pt-BR"/>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3676526668624694"/>
          <c:y val="0.23432604948050134"/>
          <c:w val="0.79294324320571064"/>
          <c:h val="0.64012782276340618"/>
        </c:manualLayout>
      </c:layout>
      <c:barChart>
        <c:barDir val="col"/>
        <c:grouping val="clustered"/>
        <c:ser>
          <c:idx val="0"/>
          <c:order val="0"/>
          <c:tx>
            <c:strRef>
              <c:f>Comparação!$A$15</c:f>
              <c:strCache>
                <c:ptCount val="1"/>
                <c:pt idx="0">
                  <c:v>ηhCC (%)</c:v>
                </c:pt>
              </c:strCache>
            </c:strRef>
          </c:tx>
          <c:spPr>
            <a:ln>
              <a:solidFill>
                <a:schemeClr val="tx1"/>
              </a:solidFill>
            </a:ln>
          </c:spPr>
          <c:dPt>
            <c:idx val="0"/>
            <c:spPr>
              <a:solidFill>
                <a:schemeClr val="tx1"/>
              </a:solidFill>
              <a:ln>
                <a:solidFill>
                  <a:schemeClr val="tx1"/>
                </a:solidFill>
              </a:ln>
            </c:spPr>
          </c:dPt>
          <c:dPt>
            <c:idx val="1"/>
            <c:spPr>
              <a:solidFill>
                <a:schemeClr val="bg2">
                  <a:lumMod val="50000"/>
                </a:schemeClr>
              </a:solidFill>
              <a:ln>
                <a:solidFill>
                  <a:schemeClr val="tx1"/>
                </a:solidFill>
              </a:ln>
            </c:spPr>
          </c:dPt>
          <c:dPt>
            <c:idx val="2"/>
            <c:spPr>
              <a:solidFill>
                <a:schemeClr val="tx1"/>
              </a:solidFill>
              <a:ln>
                <a:solidFill>
                  <a:schemeClr val="tx1"/>
                </a:solidFill>
              </a:ln>
            </c:spPr>
          </c:dPt>
          <c:dPt>
            <c:idx val="3"/>
            <c:spPr>
              <a:solidFill>
                <a:schemeClr val="bg2">
                  <a:lumMod val="50000"/>
                </a:schemeClr>
              </a:solidFill>
              <a:ln>
                <a:solidFill>
                  <a:schemeClr val="tx1"/>
                </a:solidFill>
              </a:ln>
            </c:spPr>
          </c:dPt>
          <c:dPt>
            <c:idx val="4"/>
            <c:spPr>
              <a:solidFill>
                <a:schemeClr val="tx1"/>
              </a:solidFill>
              <a:ln>
                <a:solidFill>
                  <a:schemeClr val="tx1"/>
                </a:solidFill>
              </a:ln>
            </c:spPr>
          </c:dPt>
          <c:dPt>
            <c:idx val="5"/>
            <c:spPr>
              <a:solidFill>
                <a:schemeClr val="bg2">
                  <a:lumMod val="50000"/>
                </a:schemeClr>
              </a:solidFill>
              <a:ln>
                <a:solidFill>
                  <a:schemeClr val="tx1"/>
                </a:solidFill>
              </a:ln>
            </c:spPr>
          </c:dPt>
          <c:dPt>
            <c:idx val="6"/>
            <c:spPr>
              <a:solidFill>
                <a:schemeClr val="tx1"/>
              </a:solidFill>
              <a:ln>
                <a:solidFill>
                  <a:schemeClr val="tx1"/>
                </a:solidFill>
              </a:ln>
            </c:spPr>
          </c:dPt>
          <c:cat>
            <c:strRef>
              <c:f>(Comparação!$F$12,Comparação!$E$3,Comparação!$I$12,Comparação!$F$3,Comparação!$G$12,Comparação!$G$3,Comparação!$H$12)</c:f>
              <c:strCache>
                <c:ptCount val="7"/>
                <c:pt idx="0">
                  <c:v>CTVCP</c:v>
                </c:pt>
                <c:pt idx="1">
                  <c:v>CTVCE</c:v>
                </c:pt>
                <c:pt idx="2">
                  <c:v>CCC - TVCP  </c:v>
                </c:pt>
                <c:pt idx="3">
                  <c:v>CCC - TVCE</c:v>
                </c:pt>
                <c:pt idx="4">
                  <c:v>CMACI - PARCIAL</c:v>
                </c:pt>
                <c:pt idx="5">
                  <c:v>CMACI - TOTAL </c:v>
                </c:pt>
                <c:pt idx="6">
                  <c:v> CTG </c:v>
                </c:pt>
              </c:strCache>
            </c:strRef>
          </c:cat>
          <c:val>
            <c:numRef>
              <c:f>(Comparação!$F$15,Comparação!$E$6,Comparação!$I$15,Comparação!$F$6,Comparação!$G$15,Comparação!$G$6,Comparação!$H$15)</c:f>
              <c:numCache>
                <c:formatCode>#,##0.00</c:formatCode>
                <c:ptCount val="7"/>
                <c:pt idx="0" formatCode="0.00">
                  <c:v>87.26</c:v>
                </c:pt>
                <c:pt idx="1">
                  <c:v>46.120000000000012</c:v>
                </c:pt>
                <c:pt idx="2" formatCode="0.00">
                  <c:v>80.489999999999995</c:v>
                </c:pt>
                <c:pt idx="3">
                  <c:v>50.51</c:v>
                </c:pt>
                <c:pt idx="4" formatCode="0.00">
                  <c:v>66.63</c:v>
                </c:pt>
                <c:pt idx="5">
                  <c:v>80</c:v>
                </c:pt>
                <c:pt idx="6" formatCode="0.00">
                  <c:v>85.47</c:v>
                </c:pt>
              </c:numCache>
            </c:numRef>
          </c:val>
        </c:ser>
        <c:ser>
          <c:idx val="1"/>
          <c:order val="1"/>
          <c:tx>
            <c:strRef>
              <c:f>Comparação!$A$17</c:f>
              <c:strCache>
                <c:ptCount val="1"/>
                <c:pt idx="0">
                  <c:v>ηCCPURPA (%)</c:v>
                </c:pt>
              </c:strCache>
            </c:strRef>
          </c:tx>
          <c:spPr>
            <a:ln>
              <a:solidFill>
                <a:prstClr val="black"/>
              </a:solidFill>
            </a:ln>
          </c:spPr>
          <c:dPt>
            <c:idx val="0"/>
            <c:spPr>
              <a:solidFill>
                <a:schemeClr val="bg1">
                  <a:lumMod val="85000"/>
                </a:schemeClr>
              </a:solidFill>
              <a:ln>
                <a:solidFill>
                  <a:prstClr val="black"/>
                </a:solidFill>
              </a:ln>
            </c:spPr>
          </c:dPt>
          <c:dPt>
            <c:idx val="1"/>
            <c:spPr>
              <a:solidFill>
                <a:srgbClr val="FAFED2"/>
              </a:solidFill>
              <a:ln>
                <a:solidFill>
                  <a:prstClr val="black"/>
                </a:solidFill>
              </a:ln>
            </c:spPr>
          </c:dPt>
          <c:dPt>
            <c:idx val="2"/>
            <c:spPr>
              <a:solidFill>
                <a:schemeClr val="bg1">
                  <a:lumMod val="85000"/>
                </a:schemeClr>
              </a:solidFill>
              <a:ln>
                <a:solidFill>
                  <a:prstClr val="black"/>
                </a:solidFill>
              </a:ln>
            </c:spPr>
          </c:dPt>
          <c:dPt>
            <c:idx val="3"/>
            <c:spPr>
              <a:solidFill>
                <a:srgbClr val="FAFED2"/>
              </a:solidFill>
              <a:ln>
                <a:solidFill>
                  <a:prstClr val="black"/>
                </a:solidFill>
              </a:ln>
            </c:spPr>
          </c:dPt>
          <c:dPt>
            <c:idx val="4"/>
            <c:spPr>
              <a:solidFill>
                <a:schemeClr val="bg1">
                  <a:lumMod val="85000"/>
                </a:schemeClr>
              </a:solidFill>
              <a:ln>
                <a:solidFill>
                  <a:prstClr val="black"/>
                </a:solidFill>
              </a:ln>
            </c:spPr>
          </c:dPt>
          <c:dPt>
            <c:idx val="5"/>
            <c:spPr>
              <a:solidFill>
                <a:srgbClr val="FAFED2"/>
              </a:solidFill>
              <a:ln>
                <a:solidFill>
                  <a:prstClr val="black"/>
                </a:solidFill>
              </a:ln>
            </c:spPr>
          </c:dPt>
          <c:dPt>
            <c:idx val="6"/>
            <c:spPr>
              <a:solidFill>
                <a:schemeClr val="bg1">
                  <a:lumMod val="85000"/>
                </a:schemeClr>
              </a:solidFill>
              <a:ln>
                <a:solidFill>
                  <a:prstClr val="black"/>
                </a:solidFill>
              </a:ln>
            </c:spPr>
          </c:dPt>
          <c:val>
            <c:numRef>
              <c:f>(Comparação!$F$17,Comparação!$E$8,Comparação!$I$17,Comparação!$F$8,Comparação!$G$17,Comparação!$G$8,Comparação!$H$17)</c:f>
              <c:numCache>
                <c:formatCode>General</c:formatCode>
                <c:ptCount val="7"/>
                <c:pt idx="0" formatCode="0.00">
                  <c:v>47.68</c:v>
                </c:pt>
                <c:pt idx="1">
                  <c:v>30.29</c:v>
                </c:pt>
                <c:pt idx="2" formatCode="0.00">
                  <c:v>55.92</c:v>
                </c:pt>
                <c:pt idx="3">
                  <c:v>42.13</c:v>
                </c:pt>
                <c:pt idx="4" formatCode="0.00">
                  <c:v>53.63</c:v>
                </c:pt>
                <c:pt idx="5">
                  <c:v>57.790000000000013</c:v>
                </c:pt>
                <c:pt idx="6" formatCode="0.00">
                  <c:v>54.91</c:v>
                </c:pt>
              </c:numCache>
            </c:numRef>
          </c:val>
        </c:ser>
        <c:ser>
          <c:idx val="2"/>
          <c:order val="2"/>
          <c:tx>
            <c:strRef>
              <c:f>Comparação!$A$16</c:f>
              <c:strCache>
                <c:ptCount val="1"/>
                <c:pt idx="0">
                  <c:v>ηeCC (%)</c:v>
                </c:pt>
              </c:strCache>
            </c:strRef>
          </c:tx>
          <c:spPr>
            <a:ln>
              <a:solidFill>
                <a:prstClr val="black"/>
              </a:solidFill>
            </a:ln>
          </c:spPr>
          <c:dPt>
            <c:idx val="0"/>
            <c:spPr>
              <a:solidFill>
                <a:schemeClr val="bg1">
                  <a:lumMod val="50000"/>
                </a:schemeClr>
              </a:solidFill>
              <a:ln>
                <a:solidFill>
                  <a:prstClr val="black"/>
                </a:solidFill>
              </a:ln>
            </c:spPr>
          </c:dPt>
          <c:dPt>
            <c:idx val="1"/>
            <c:spPr>
              <a:solidFill>
                <a:srgbClr val="FFFF00"/>
              </a:solidFill>
              <a:ln>
                <a:solidFill>
                  <a:prstClr val="black"/>
                </a:solidFill>
              </a:ln>
            </c:spPr>
          </c:dPt>
          <c:dPt>
            <c:idx val="2"/>
            <c:spPr>
              <a:solidFill>
                <a:schemeClr val="bg1">
                  <a:lumMod val="50000"/>
                </a:schemeClr>
              </a:solidFill>
              <a:ln>
                <a:solidFill>
                  <a:prstClr val="black"/>
                </a:solidFill>
              </a:ln>
            </c:spPr>
          </c:dPt>
          <c:dPt>
            <c:idx val="3"/>
            <c:spPr>
              <a:solidFill>
                <a:srgbClr val="FFFF00"/>
              </a:solidFill>
              <a:ln>
                <a:solidFill>
                  <a:prstClr val="black"/>
                </a:solidFill>
              </a:ln>
            </c:spPr>
          </c:dPt>
          <c:dPt>
            <c:idx val="4"/>
            <c:spPr>
              <a:solidFill>
                <a:schemeClr val="bg1">
                  <a:lumMod val="50000"/>
                </a:schemeClr>
              </a:solidFill>
              <a:ln>
                <a:solidFill>
                  <a:prstClr val="black"/>
                </a:solidFill>
              </a:ln>
            </c:spPr>
          </c:dPt>
          <c:dPt>
            <c:idx val="5"/>
            <c:spPr>
              <a:solidFill>
                <a:srgbClr val="FFFF00"/>
              </a:solidFill>
              <a:ln>
                <a:solidFill>
                  <a:prstClr val="black"/>
                </a:solidFill>
              </a:ln>
            </c:spPr>
          </c:dPt>
          <c:dPt>
            <c:idx val="6"/>
            <c:spPr>
              <a:solidFill>
                <a:schemeClr val="bg1">
                  <a:lumMod val="50000"/>
                </a:schemeClr>
              </a:solidFill>
              <a:ln>
                <a:solidFill>
                  <a:prstClr val="black"/>
                </a:solidFill>
              </a:ln>
            </c:spPr>
          </c:dPt>
          <c:val>
            <c:numRef>
              <c:f>(Comparação!$F$16,Comparação!$E$7,Comparação!$I$16,Comparação!$F$7,Comparação!$G$16,Comparação!$G$7,Comparação!$H$16)</c:f>
              <c:numCache>
                <c:formatCode>General</c:formatCode>
                <c:ptCount val="7"/>
                <c:pt idx="0" formatCode="0.00">
                  <c:v>25.62</c:v>
                </c:pt>
                <c:pt idx="1">
                  <c:v>21.03</c:v>
                </c:pt>
                <c:pt idx="2" formatCode="0.00">
                  <c:v>41.160000000000011</c:v>
                </c:pt>
                <c:pt idx="3">
                  <c:v>36.17</c:v>
                </c:pt>
                <c:pt idx="4" formatCode="0.00">
                  <c:v>44.809999999999995</c:v>
                </c:pt>
                <c:pt idx="5">
                  <c:v>44.14</c:v>
                </c:pt>
                <c:pt idx="6" formatCode="0.00">
                  <c:v>37.25</c:v>
                </c:pt>
              </c:numCache>
            </c:numRef>
          </c:val>
        </c:ser>
        <c:gapWidth val="500"/>
        <c:axId val="75049984"/>
        <c:axId val="75051776"/>
      </c:barChart>
      <c:catAx>
        <c:axId val="75049984"/>
        <c:scaling>
          <c:orientation val="minMax"/>
        </c:scaling>
        <c:axPos val="b"/>
        <c:majorTickMark val="none"/>
        <c:tickLblPos val="nextTo"/>
        <c:txPr>
          <a:bodyPr/>
          <a:lstStyle/>
          <a:p>
            <a:pPr>
              <a:defRPr sz="900" b="0"/>
            </a:pPr>
            <a:endParaRPr lang="pt-BR"/>
          </a:p>
        </c:txPr>
        <c:crossAx val="75051776"/>
        <c:crosses val="autoZero"/>
        <c:auto val="1"/>
        <c:lblAlgn val="ctr"/>
        <c:lblOffset val="100"/>
      </c:catAx>
      <c:valAx>
        <c:axId val="75051776"/>
        <c:scaling>
          <c:orientation val="minMax"/>
        </c:scaling>
        <c:axPos val="l"/>
        <c:majorGridlines>
          <c:spPr>
            <a:ln w="3175" cmpd="sng">
              <a:solidFill>
                <a:schemeClr val="bg1">
                  <a:lumMod val="85000"/>
                </a:schemeClr>
              </a:solidFill>
            </a:ln>
          </c:spPr>
        </c:majorGridlines>
        <c:title>
          <c:tx>
            <c:rich>
              <a:bodyPr/>
              <a:lstStyle/>
              <a:p>
                <a:pPr>
                  <a:defRPr/>
                </a:pPr>
                <a:r>
                  <a:rPr lang="pt-BR"/>
                  <a:t>Eficiência [%]</a:t>
                </a:r>
              </a:p>
            </c:rich>
          </c:tx>
          <c:layout>
            <c:manualLayout>
              <c:xMode val="edge"/>
              <c:yMode val="edge"/>
              <c:x val="2.1658056631809908E-2"/>
              <c:y val="0.39379810525478687"/>
            </c:manualLayout>
          </c:layout>
        </c:title>
        <c:numFmt formatCode="0" sourceLinked="0"/>
        <c:tickLblPos val="nextTo"/>
        <c:txPr>
          <a:bodyPr/>
          <a:lstStyle/>
          <a:p>
            <a:pPr>
              <a:defRPr sz="900"/>
            </a:pPr>
            <a:endParaRPr lang="pt-BR"/>
          </a:p>
        </c:txPr>
        <c:crossAx val="75049984"/>
        <c:crosses val="autoZero"/>
        <c:crossBetween val="between"/>
        <c:majorUnit val="20"/>
      </c:valAx>
    </c:plotArea>
    <c:plotVisOnly val="1"/>
  </c:chart>
  <c:txPr>
    <a:bodyPr/>
    <a:lstStyle/>
    <a:p>
      <a:pPr>
        <a:defRPr sz="1100">
          <a:latin typeface="Arial" pitchFamily="34" charset="0"/>
          <a:cs typeface="Arial" pitchFamily="34" charset="0"/>
        </a:defRPr>
      </a:pPr>
      <a:endParaRPr lang="pt-B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0.83115</cdr:x>
      <cdr:y>0.39915</cdr:y>
    </cdr:from>
    <cdr:to>
      <cdr:x>0.90517</cdr:x>
      <cdr:y>0.45163</cdr:y>
    </cdr:to>
    <cdr:sp macro="" textlink="">
      <cdr:nvSpPr>
        <cdr:cNvPr id="2" name="CaixaDeTexto 1"/>
        <cdr:cNvSpPr txBox="1"/>
      </cdr:nvSpPr>
      <cdr:spPr>
        <a:xfrm xmlns:a="http://schemas.openxmlformats.org/drawingml/2006/main">
          <a:off x="4275033" y="1087358"/>
          <a:ext cx="380722" cy="1429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0.83266</cdr:x>
      <cdr:y>0.49931</cdr:y>
    </cdr:from>
    <cdr:to>
      <cdr:x>0.90668</cdr:x>
      <cdr:y>0.55179</cdr:y>
    </cdr:to>
    <cdr:sp macro="" textlink="">
      <cdr:nvSpPr>
        <cdr:cNvPr id="3" name="CaixaDeTexto 1"/>
        <cdr:cNvSpPr txBox="1"/>
      </cdr:nvSpPr>
      <cdr:spPr>
        <a:xfrm xmlns:a="http://schemas.openxmlformats.org/drawingml/2006/main">
          <a:off x="4282800" y="1360182"/>
          <a:ext cx="380722" cy="1429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0.81794</cdr:x>
      <cdr:y>0.41453</cdr:y>
    </cdr:from>
    <cdr:to>
      <cdr:x>0.8278</cdr:x>
      <cdr:y>0.4343</cdr:y>
    </cdr:to>
    <cdr:sp macro="" textlink="">
      <cdr:nvSpPr>
        <cdr:cNvPr id="4" name="Retângulo 3"/>
        <cdr:cNvSpPr/>
      </cdr:nvSpPr>
      <cdr:spPr>
        <a:xfrm xmlns:a="http://schemas.openxmlformats.org/drawingml/2006/main">
          <a:off x="4207088" y="1129255"/>
          <a:ext cx="50715" cy="53830"/>
        </a:xfrm>
        <a:prstGeom xmlns:a="http://schemas.openxmlformats.org/drawingml/2006/main" prst="rect">
          <a:avLst/>
        </a:prstGeom>
        <a:solidFill xmlns:a="http://schemas.openxmlformats.org/drawingml/2006/main">
          <a:schemeClr val="tx1"/>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0.81794</cdr:x>
      <cdr:y>0.51631</cdr:y>
    </cdr:from>
    <cdr:to>
      <cdr:x>0.8278</cdr:x>
      <cdr:y>0.53606</cdr:y>
    </cdr:to>
    <cdr:sp macro="" textlink="">
      <cdr:nvSpPr>
        <cdr:cNvPr id="5" name="Retângulo 4"/>
        <cdr:cNvSpPr/>
      </cdr:nvSpPr>
      <cdr:spPr>
        <a:xfrm xmlns:a="http://schemas.openxmlformats.org/drawingml/2006/main">
          <a:off x="4207088" y="1406519"/>
          <a:ext cx="50715" cy="53802"/>
        </a:xfrm>
        <a:prstGeom xmlns:a="http://schemas.openxmlformats.org/drawingml/2006/main" prst="rect">
          <a:avLst/>
        </a:prstGeom>
        <a:solidFill xmlns:a="http://schemas.openxmlformats.org/drawingml/2006/main">
          <a:schemeClr val="bg1">
            <a:lumMod val="75000"/>
          </a:scheme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userShapes>
</file>

<file path=word/drawings/drawing2.xml><?xml version="1.0" encoding="utf-8"?>
<c:userShapes xmlns:c="http://schemas.openxmlformats.org/drawingml/2006/chart">
  <cdr:relSizeAnchor xmlns:cdr="http://schemas.openxmlformats.org/drawingml/2006/chartDrawing">
    <cdr:from>
      <cdr:x>0.84536</cdr:x>
      <cdr:y>0.41198</cdr:y>
    </cdr:from>
    <cdr:to>
      <cdr:x>0.92137</cdr:x>
      <cdr:y>0.46447</cdr:y>
    </cdr:to>
    <cdr:sp macro="" textlink="">
      <cdr:nvSpPr>
        <cdr:cNvPr id="6" name="CaixaDeTexto 1"/>
        <cdr:cNvSpPr txBox="1"/>
      </cdr:nvSpPr>
      <cdr:spPr>
        <a:xfrm xmlns:a="http://schemas.openxmlformats.org/drawingml/2006/main">
          <a:off x="4484983" y="1102683"/>
          <a:ext cx="403266" cy="1404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0.84691</cdr:x>
      <cdr:y>0.51214</cdr:y>
    </cdr:from>
    <cdr:to>
      <cdr:x>0.92292</cdr:x>
      <cdr:y>0.56462</cdr:y>
    </cdr:to>
    <cdr:sp macro="" textlink="">
      <cdr:nvSpPr>
        <cdr:cNvPr id="7" name="CaixaDeTexto 1"/>
        <cdr:cNvSpPr txBox="1"/>
      </cdr:nvSpPr>
      <cdr:spPr>
        <a:xfrm xmlns:a="http://schemas.openxmlformats.org/drawingml/2006/main">
          <a:off x="4493207" y="1370763"/>
          <a:ext cx="403265" cy="14046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0.8318</cdr:x>
      <cdr:y>0.43805</cdr:y>
    </cdr:from>
    <cdr:to>
      <cdr:x>0.84192</cdr:x>
      <cdr:y>0.4578</cdr:y>
    </cdr:to>
    <cdr:sp macro="" textlink="">
      <cdr:nvSpPr>
        <cdr:cNvPr id="8" name="Retângulo 7"/>
        <cdr:cNvSpPr/>
      </cdr:nvSpPr>
      <cdr:spPr>
        <a:xfrm xmlns:a="http://schemas.openxmlformats.org/drawingml/2006/main">
          <a:off x="4539808" y="1239208"/>
          <a:ext cx="55233" cy="55871"/>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0.8318</cdr:x>
      <cdr:y>0.53982</cdr:y>
    </cdr:from>
    <cdr:to>
      <cdr:x>0.84192</cdr:x>
      <cdr:y>0.55958</cdr:y>
    </cdr:to>
    <cdr:sp macro="" textlink="">
      <cdr:nvSpPr>
        <cdr:cNvPr id="9" name="Retângulo 8"/>
        <cdr:cNvSpPr/>
      </cdr:nvSpPr>
      <cdr:spPr>
        <a:xfrm xmlns:a="http://schemas.openxmlformats.org/drawingml/2006/main">
          <a:off x="4539808" y="1527107"/>
          <a:ext cx="55233" cy="55900"/>
        </a:xfrm>
        <a:prstGeom xmlns:a="http://schemas.openxmlformats.org/drawingml/2006/main" prst="rect">
          <a:avLst/>
        </a:prstGeom>
        <a:solidFill xmlns:a="http://schemas.openxmlformats.org/drawingml/2006/main">
          <a:sysClr val="window" lastClr="FFFFFF">
            <a:lumMod val="75000"/>
          </a:sys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userShapes>
</file>

<file path=word/drawings/drawing3.xml><?xml version="1.0" encoding="utf-8"?>
<c:userShapes xmlns:c="http://schemas.openxmlformats.org/drawingml/2006/chart">
  <cdr:relSizeAnchor xmlns:cdr="http://schemas.openxmlformats.org/drawingml/2006/chartDrawing">
    <cdr:from>
      <cdr:x>0.85137</cdr:x>
      <cdr:y>0.41769</cdr:y>
    </cdr:from>
    <cdr:to>
      <cdr:x>0.92739</cdr:x>
      <cdr:y>0.47017</cdr:y>
    </cdr:to>
    <cdr:sp macro="" textlink="">
      <cdr:nvSpPr>
        <cdr:cNvPr id="6" name="CaixaDeTexto 1"/>
        <cdr:cNvSpPr txBox="1"/>
      </cdr:nvSpPr>
      <cdr:spPr>
        <a:xfrm xmlns:a="http://schemas.openxmlformats.org/drawingml/2006/main">
          <a:off x="4875315" y="1433313"/>
          <a:ext cx="435324" cy="1800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0.85293</cdr:x>
      <cdr:y>0.51784</cdr:y>
    </cdr:from>
    <cdr:to>
      <cdr:x>0.92893</cdr:x>
      <cdr:y>0.57033</cdr:y>
    </cdr:to>
    <cdr:sp macro="" textlink="">
      <cdr:nvSpPr>
        <cdr:cNvPr id="7" name="CaixaDeTexto 1"/>
        <cdr:cNvSpPr txBox="1"/>
      </cdr:nvSpPr>
      <cdr:spPr>
        <a:xfrm xmlns:a="http://schemas.openxmlformats.org/drawingml/2006/main">
          <a:off x="4884249" y="1776981"/>
          <a:ext cx="435209" cy="1801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0.83781</cdr:x>
      <cdr:y>0.43307</cdr:y>
    </cdr:from>
    <cdr:to>
      <cdr:x>0.84794</cdr:x>
      <cdr:y>0.45283</cdr:y>
    </cdr:to>
    <cdr:sp macro="" textlink="">
      <cdr:nvSpPr>
        <cdr:cNvPr id="8" name="Retângulo 7"/>
        <cdr:cNvSpPr/>
      </cdr:nvSpPr>
      <cdr:spPr>
        <a:xfrm xmlns:a="http://schemas.openxmlformats.org/drawingml/2006/main">
          <a:off x="4797665" y="1486090"/>
          <a:ext cx="58009" cy="67808"/>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0.83781</cdr:x>
      <cdr:y>0.53485</cdr:y>
    </cdr:from>
    <cdr:to>
      <cdr:x>0.84794</cdr:x>
      <cdr:y>0.5546</cdr:y>
    </cdr:to>
    <cdr:sp macro="" textlink="">
      <cdr:nvSpPr>
        <cdr:cNvPr id="9" name="Retângulo 8"/>
        <cdr:cNvSpPr/>
      </cdr:nvSpPr>
      <cdr:spPr>
        <a:xfrm xmlns:a="http://schemas.openxmlformats.org/drawingml/2006/main">
          <a:off x="4797665" y="1835352"/>
          <a:ext cx="58009" cy="67773"/>
        </a:xfrm>
        <a:prstGeom xmlns:a="http://schemas.openxmlformats.org/drawingml/2006/main" prst="rect">
          <a:avLst/>
        </a:prstGeom>
        <a:solidFill xmlns:a="http://schemas.openxmlformats.org/drawingml/2006/main">
          <a:sysClr val="window" lastClr="FFFFFF">
            <a:lumMod val="75000"/>
          </a:sys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userShapes>
</file>

<file path=word/drawings/drawing4.xml><?xml version="1.0" encoding="utf-8"?>
<c:userShapes xmlns:c="http://schemas.openxmlformats.org/drawingml/2006/chart">
  <cdr:relSizeAnchor xmlns:cdr="http://schemas.openxmlformats.org/drawingml/2006/chartDrawing">
    <cdr:from>
      <cdr:x>0.84407</cdr:x>
      <cdr:y>0.43987</cdr:y>
    </cdr:from>
    <cdr:to>
      <cdr:x>0.92138</cdr:x>
      <cdr:y>0.49235</cdr:y>
    </cdr:to>
    <cdr:sp macro="" textlink="">
      <cdr:nvSpPr>
        <cdr:cNvPr id="2" name="CaixaDeTexto 1"/>
        <cdr:cNvSpPr txBox="1"/>
      </cdr:nvSpPr>
      <cdr:spPr>
        <a:xfrm xmlns:a="http://schemas.openxmlformats.org/drawingml/2006/main">
          <a:off x="4943794" y="1398918"/>
          <a:ext cx="452812" cy="1669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0.84566</cdr:x>
      <cdr:y>0.54002</cdr:y>
    </cdr:from>
    <cdr:to>
      <cdr:x>0.92295</cdr:x>
      <cdr:y>0.59251</cdr:y>
    </cdr:to>
    <cdr:sp macro="" textlink="">
      <cdr:nvSpPr>
        <cdr:cNvPr id="3" name="CaixaDeTexto 1"/>
        <cdr:cNvSpPr txBox="1"/>
      </cdr:nvSpPr>
      <cdr:spPr>
        <a:xfrm xmlns:a="http://schemas.openxmlformats.org/drawingml/2006/main">
          <a:off x="4953107" y="1717424"/>
          <a:ext cx="452695" cy="1669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0.83028</cdr:x>
      <cdr:y>0.45525</cdr:y>
    </cdr:from>
    <cdr:to>
      <cdr:x>0.84059</cdr:x>
      <cdr:y>0.47501</cdr:y>
    </cdr:to>
    <cdr:sp macro="" textlink="">
      <cdr:nvSpPr>
        <cdr:cNvPr id="4" name="Retângulo 3"/>
        <cdr:cNvSpPr/>
      </cdr:nvSpPr>
      <cdr:spPr>
        <a:xfrm xmlns:a="http://schemas.openxmlformats.org/drawingml/2006/main">
          <a:off x="4863025" y="1447831"/>
          <a:ext cx="60386" cy="62843"/>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0.83028</cdr:x>
      <cdr:y>0.55703</cdr:y>
    </cdr:from>
    <cdr:to>
      <cdr:x>0.84059</cdr:x>
      <cdr:y>0.57678</cdr:y>
    </cdr:to>
    <cdr:sp macro="" textlink="">
      <cdr:nvSpPr>
        <cdr:cNvPr id="5" name="Retângulo 4"/>
        <cdr:cNvSpPr/>
      </cdr:nvSpPr>
      <cdr:spPr>
        <a:xfrm xmlns:a="http://schemas.openxmlformats.org/drawingml/2006/main">
          <a:off x="4863025" y="1771521"/>
          <a:ext cx="60386" cy="62811"/>
        </a:xfrm>
        <a:prstGeom xmlns:a="http://schemas.openxmlformats.org/drawingml/2006/main" prst="rect">
          <a:avLst/>
        </a:prstGeom>
        <a:solidFill xmlns:a="http://schemas.openxmlformats.org/drawingml/2006/main">
          <a:sysClr val="window" lastClr="FFFFFF">
            <a:lumMod val="75000"/>
          </a:sys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userShapes>
</file>

<file path=word/drawings/drawing5.xml><?xml version="1.0" encoding="utf-8"?>
<c:userShapes xmlns:c="http://schemas.openxmlformats.org/drawingml/2006/chart">
  <cdr:relSizeAnchor xmlns:cdr="http://schemas.openxmlformats.org/drawingml/2006/chartDrawing">
    <cdr:from>
      <cdr:x>0.15115</cdr:x>
      <cdr:y>0.03388</cdr:y>
    </cdr:from>
    <cdr:to>
      <cdr:x>0.22637</cdr:x>
      <cdr:y>0.07915</cdr:y>
    </cdr:to>
    <cdr:sp macro="" textlink="">
      <cdr:nvSpPr>
        <cdr:cNvPr id="8" name="CaixaDeTexto 7"/>
        <cdr:cNvSpPr txBox="1"/>
      </cdr:nvSpPr>
      <cdr:spPr>
        <a:xfrm xmlns:a="http://schemas.openxmlformats.org/drawingml/2006/main">
          <a:off x="934342" y="110366"/>
          <a:ext cx="464990" cy="1474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Arial" pitchFamily="34" charset="0"/>
              <a:cs typeface="Arial" pitchFamily="34" charset="0"/>
            </a:rPr>
            <a:t>Entálpica</a:t>
          </a:r>
        </a:p>
      </cdr:txBody>
    </cdr:sp>
  </cdr:relSizeAnchor>
  <cdr:relSizeAnchor xmlns:cdr="http://schemas.openxmlformats.org/drawingml/2006/chartDrawing">
    <cdr:from>
      <cdr:x>0.38771</cdr:x>
      <cdr:y>0.02585</cdr:y>
    </cdr:from>
    <cdr:to>
      <cdr:x>0.46294</cdr:x>
      <cdr:y>0.07113</cdr:y>
    </cdr:to>
    <cdr:sp macro="" textlink="">
      <cdr:nvSpPr>
        <cdr:cNvPr id="9" name="CaixaDeTexto 1"/>
        <cdr:cNvSpPr txBox="1"/>
      </cdr:nvSpPr>
      <cdr:spPr>
        <a:xfrm xmlns:a="http://schemas.openxmlformats.org/drawingml/2006/main">
          <a:off x="2396696" y="84201"/>
          <a:ext cx="465051" cy="1475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Purpa</a:t>
          </a:r>
        </a:p>
      </cdr:txBody>
    </cdr:sp>
  </cdr:relSizeAnchor>
  <cdr:relSizeAnchor xmlns:cdr="http://schemas.openxmlformats.org/drawingml/2006/chartDrawing">
    <cdr:from>
      <cdr:x>0.61261</cdr:x>
      <cdr:y>0.02186</cdr:y>
    </cdr:from>
    <cdr:to>
      <cdr:x>0.68784</cdr:x>
      <cdr:y>0.06713</cdr:y>
    </cdr:to>
    <cdr:sp macro="" textlink="">
      <cdr:nvSpPr>
        <cdr:cNvPr id="10" name="CaixaDeTexto 1"/>
        <cdr:cNvSpPr txBox="1"/>
      </cdr:nvSpPr>
      <cdr:spPr>
        <a:xfrm xmlns:a="http://schemas.openxmlformats.org/drawingml/2006/main">
          <a:off x="3786961" y="71204"/>
          <a:ext cx="465051" cy="1474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Exergética                      (Santos,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0.15138</cdr:x>
      <cdr:y>0.11855</cdr:y>
    </cdr:from>
    <cdr:to>
      <cdr:x>0.22661</cdr:x>
      <cdr:y>0.16383</cdr:y>
    </cdr:to>
    <cdr:sp macro="" textlink="">
      <cdr:nvSpPr>
        <cdr:cNvPr id="27" name="CaixaDeTexto 1"/>
        <cdr:cNvSpPr txBox="1"/>
      </cdr:nvSpPr>
      <cdr:spPr>
        <a:xfrm xmlns:a="http://schemas.openxmlformats.org/drawingml/2006/main">
          <a:off x="935764" y="386183"/>
          <a:ext cx="465051" cy="1475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Entálpica</a:t>
          </a:r>
        </a:p>
      </cdr:txBody>
    </cdr:sp>
  </cdr:relSizeAnchor>
  <cdr:relSizeAnchor xmlns:cdr="http://schemas.openxmlformats.org/drawingml/2006/chartDrawing">
    <cdr:from>
      <cdr:x>0.38693</cdr:x>
      <cdr:y>0.11585</cdr:y>
    </cdr:from>
    <cdr:to>
      <cdr:x>0.46216</cdr:x>
      <cdr:y>0.16112</cdr:y>
    </cdr:to>
    <cdr:sp macro="" textlink="">
      <cdr:nvSpPr>
        <cdr:cNvPr id="31" name="CaixaDeTexto 1"/>
        <cdr:cNvSpPr txBox="1"/>
      </cdr:nvSpPr>
      <cdr:spPr>
        <a:xfrm xmlns:a="http://schemas.openxmlformats.org/drawingml/2006/main">
          <a:off x="2391869" y="377387"/>
          <a:ext cx="465051" cy="1474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Purpa</a:t>
          </a:r>
        </a:p>
      </cdr:txBody>
    </cdr:sp>
  </cdr:relSizeAnchor>
  <cdr:relSizeAnchor xmlns:cdr="http://schemas.openxmlformats.org/drawingml/2006/chartDrawing">
    <cdr:from>
      <cdr:x>0.61415</cdr:x>
      <cdr:y>0.11702</cdr:y>
    </cdr:from>
    <cdr:to>
      <cdr:x>0.68937</cdr:x>
      <cdr:y>0.16229</cdr:y>
    </cdr:to>
    <cdr:sp macro="" textlink="">
      <cdr:nvSpPr>
        <cdr:cNvPr id="33" name="CaixaDeTexto 1"/>
        <cdr:cNvSpPr txBox="1"/>
      </cdr:nvSpPr>
      <cdr:spPr>
        <a:xfrm xmlns:a="http://schemas.openxmlformats.org/drawingml/2006/main">
          <a:off x="3796481" y="381199"/>
          <a:ext cx="464989" cy="14746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Exergética                      (Costa,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0.13893</cdr:x>
      <cdr:y>0.13207</cdr:y>
    </cdr:from>
    <cdr:to>
      <cdr:x>0.14895</cdr:x>
      <cdr:y>0.14912</cdr:y>
    </cdr:to>
    <cdr:sp macro="" textlink="">
      <cdr:nvSpPr>
        <cdr:cNvPr id="34" name="Retângulo 33"/>
        <cdr:cNvSpPr/>
      </cdr:nvSpPr>
      <cdr:spPr>
        <a:xfrm xmlns:a="http://schemas.openxmlformats.org/drawingml/2006/main">
          <a:off x="858802" y="430225"/>
          <a:ext cx="61940" cy="55541"/>
        </a:xfrm>
        <a:prstGeom xmlns:a="http://schemas.openxmlformats.org/drawingml/2006/main" prst="rect">
          <a:avLst/>
        </a:prstGeom>
        <a:solidFill xmlns:a="http://schemas.openxmlformats.org/drawingml/2006/main">
          <a:schemeClr val="bg2">
            <a:lumMod val="50000"/>
          </a:schemeClr>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0.37577</cdr:x>
      <cdr:y>0.13169</cdr:y>
    </cdr:from>
    <cdr:to>
      <cdr:x>0.3858</cdr:x>
      <cdr:y>0.14873</cdr:y>
    </cdr:to>
    <cdr:sp macro="" textlink="">
      <cdr:nvSpPr>
        <cdr:cNvPr id="35" name="Retângulo 34"/>
        <cdr:cNvSpPr/>
      </cdr:nvSpPr>
      <cdr:spPr>
        <a:xfrm xmlns:a="http://schemas.openxmlformats.org/drawingml/2006/main">
          <a:off x="2322881" y="428987"/>
          <a:ext cx="62003" cy="55508"/>
        </a:xfrm>
        <a:prstGeom xmlns:a="http://schemas.openxmlformats.org/drawingml/2006/main" prst="rect">
          <a:avLst/>
        </a:prstGeom>
        <a:solidFill xmlns:a="http://schemas.openxmlformats.org/drawingml/2006/main">
          <a:srgbClr val="FAFED2"/>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dr:relSizeAnchor xmlns:cdr="http://schemas.openxmlformats.org/drawingml/2006/chartDrawing">
    <cdr:from>
      <cdr:x>0.375</cdr:x>
      <cdr:y>0.04777</cdr:y>
    </cdr:from>
    <cdr:to>
      <cdr:x>0.38502</cdr:x>
      <cdr:y>0.06481</cdr:y>
    </cdr:to>
    <cdr:sp macro="" textlink="">
      <cdr:nvSpPr>
        <cdr:cNvPr id="36" name="Retângulo 35"/>
        <cdr:cNvSpPr/>
      </cdr:nvSpPr>
      <cdr:spPr>
        <a:xfrm xmlns:a="http://schemas.openxmlformats.org/drawingml/2006/main">
          <a:off x="2318121" y="155613"/>
          <a:ext cx="61941" cy="55509"/>
        </a:xfrm>
        <a:prstGeom xmlns:a="http://schemas.openxmlformats.org/drawingml/2006/main" prst="rect">
          <a:avLst/>
        </a:prstGeom>
        <a:solidFill xmlns:a="http://schemas.openxmlformats.org/drawingml/2006/main">
          <a:schemeClr val="bg1">
            <a:lumMod val="85000"/>
          </a:schemeClr>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dr:relSizeAnchor xmlns:cdr="http://schemas.openxmlformats.org/drawingml/2006/chartDrawing">
    <cdr:from>
      <cdr:x>0.59919</cdr:x>
      <cdr:y>0.0439</cdr:y>
    </cdr:from>
    <cdr:to>
      <cdr:x>0.60921</cdr:x>
      <cdr:y>0.06094</cdr:y>
    </cdr:to>
    <cdr:sp macro="" textlink="">
      <cdr:nvSpPr>
        <cdr:cNvPr id="37" name="Retângulo 36"/>
        <cdr:cNvSpPr/>
      </cdr:nvSpPr>
      <cdr:spPr>
        <a:xfrm xmlns:a="http://schemas.openxmlformats.org/drawingml/2006/main">
          <a:off x="3704002" y="143006"/>
          <a:ext cx="61941" cy="55509"/>
        </a:xfrm>
        <a:prstGeom xmlns:a="http://schemas.openxmlformats.org/drawingml/2006/main" prst="rect">
          <a:avLst/>
        </a:prstGeom>
        <a:solidFill xmlns:a="http://schemas.openxmlformats.org/drawingml/2006/main">
          <a:schemeClr val="bg1">
            <a:lumMod val="50000"/>
          </a:scheme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0.59919</cdr:x>
      <cdr:y>0.13169</cdr:y>
    </cdr:from>
    <cdr:to>
      <cdr:x>0.60921</cdr:x>
      <cdr:y>0.14873</cdr:y>
    </cdr:to>
    <cdr:sp macro="" textlink="">
      <cdr:nvSpPr>
        <cdr:cNvPr id="38" name="Retângulo 37"/>
        <cdr:cNvSpPr/>
      </cdr:nvSpPr>
      <cdr:spPr>
        <a:xfrm xmlns:a="http://schemas.openxmlformats.org/drawingml/2006/main">
          <a:off x="3704002" y="428987"/>
          <a:ext cx="61941" cy="55508"/>
        </a:xfrm>
        <a:prstGeom xmlns:a="http://schemas.openxmlformats.org/drawingml/2006/main" prst="rect">
          <a:avLst/>
        </a:prstGeom>
        <a:solidFill xmlns:a="http://schemas.openxmlformats.org/drawingml/2006/main">
          <a:srgbClr val="FFFF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0.13895</cdr:x>
      <cdr:y>0.04972</cdr:y>
    </cdr:from>
    <cdr:to>
      <cdr:x>0.14897</cdr:x>
      <cdr:y>0.06677</cdr:y>
    </cdr:to>
    <cdr:sp macro="" textlink="">
      <cdr:nvSpPr>
        <cdr:cNvPr id="39" name="Retângulo 38"/>
        <cdr:cNvSpPr/>
      </cdr:nvSpPr>
      <cdr:spPr>
        <a:xfrm xmlns:a="http://schemas.openxmlformats.org/drawingml/2006/main">
          <a:off x="858925" y="161965"/>
          <a:ext cx="61941" cy="55542"/>
        </a:xfrm>
        <a:prstGeom xmlns:a="http://schemas.openxmlformats.org/drawingml/2006/main" prst="rect">
          <a:avLst/>
        </a:prstGeom>
        <a:solidFill xmlns:a="http://schemas.openxmlformats.org/drawingml/2006/main">
          <a:schemeClr val="tx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userShapes>
</file>

<file path=word/drawings/drawing6.xml><?xml version="1.0" encoding="utf-8"?>
<c:userShapes xmlns:c="http://schemas.openxmlformats.org/drawingml/2006/chart">
  <cdr:relSizeAnchor xmlns:cdr="http://schemas.openxmlformats.org/drawingml/2006/chartDrawing">
    <cdr:from>
      <cdr:x>0.13148</cdr:x>
      <cdr:y>0.03388</cdr:y>
    </cdr:from>
    <cdr:to>
      <cdr:x>0.2067</cdr:x>
      <cdr:y>0.07915</cdr:y>
    </cdr:to>
    <cdr:sp macro="" textlink="">
      <cdr:nvSpPr>
        <cdr:cNvPr id="8" name="CaixaDeTexto 7"/>
        <cdr:cNvSpPr txBox="1"/>
      </cdr:nvSpPr>
      <cdr:spPr>
        <a:xfrm xmlns:a="http://schemas.openxmlformats.org/drawingml/2006/main">
          <a:off x="720267" y="115120"/>
          <a:ext cx="412066" cy="1538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Arial" pitchFamily="34" charset="0"/>
              <a:cs typeface="Arial" pitchFamily="34" charset="0"/>
            </a:rPr>
            <a:t>Entálpica</a:t>
          </a:r>
        </a:p>
      </cdr:txBody>
    </cdr:sp>
  </cdr:relSizeAnchor>
  <cdr:relSizeAnchor xmlns:cdr="http://schemas.openxmlformats.org/drawingml/2006/chartDrawing">
    <cdr:from>
      <cdr:x>0.3665</cdr:x>
      <cdr:y>0.03462</cdr:y>
    </cdr:from>
    <cdr:to>
      <cdr:x>0.44173</cdr:x>
      <cdr:y>0.0799</cdr:y>
    </cdr:to>
    <cdr:sp macro="" textlink="">
      <cdr:nvSpPr>
        <cdr:cNvPr id="9" name="CaixaDeTexto 1"/>
        <cdr:cNvSpPr txBox="1"/>
      </cdr:nvSpPr>
      <cdr:spPr>
        <a:xfrm xmlns:a="http://schemas.openxmlformats.org/drawingml/2006/main">
          <a:off x="2007741" y="117635"/>
          <a:ext cx="412120" cy="1538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Purpa</a:t>
          </a:r>
        </a:p>
      </cdr:txBody>
    </cdr:sp>
  </cdr:relSizeAnchor>
  <cdr:relSizeAnchor xmlns:cdr="http://schemas.openxmlformats.org/drawingml/2006/chartDrawing">
    <cdr:from>
      <cdr:x>0.59294</cdr:x>
      <cdr:y>0.03063</cdr:y>
    </cdr:from>
    <cdr:to>
      <cdr:x>0.66817</cdr:x>
      <cdr:y>0.0759</cdr:y>
    </cdr:to>
    <cdr:sp macro="" textlink="">
      <cdr:nvSpPr>
        <cdr:cNvPr id="10" name="CaixaDeTexto 1"/>
        <cdr:cNvSpPr txBox="1"/>
      </cdr:nvSpPr>
      <cdr:spPr>
        <a:xfrm xmlns:a="http://schemas.openxmlformats.org/drawingml/2006/main">
          <a:off x="3248212" y="104077"/>
          <a:ext cx="412121" cy="1538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Exergética                      (Santos,</a:t>
          </a:r>
          <a:r>
            <a:rPr lang="pt-BR" sz="800" baseline="0">
              <a:latin typeface="Arial" pitchFamily="34" charset="0"/>
              <a:cs typeface="Arial" pitchFamily="34" charset="0"/>
            </a:rPr>
            <a:t> 2005)</a:t>
          </a:r>
          <a:endParaRPr lang="pt-BR" sz="800">
            <a:latin typeface="Arial" pitchFamily="34" charset="0"/>
            <a:cs typeface="Arial" pitchFamily="34" charset="0"/>
          </a:endParaRPr>
        </a:p>
      </cdr:txBody>
    </cdr:sp>
  </cdr:relSizeAnchor>
  <cdr:relSizeAnchor xmlns:cdr="http://schemas.openxmlformats.org/drawingml/2006/chartDrawing">
    <cdr:from>
      <cdr:x>0.13171</cdr:x>
      <cdr:y>0.11855</cdr:y>
    </cdr:from>
    <cdr:to>
      <cdr:x>0.20694</cdr:x>
      <cdr:y>0.16383</cdr:y>
    </cdr:to>
    <cdr:sp macro="" textlink="">
      <cdr:nvSpPr>
        <cdr:cNvPr id="27" name="CaixaDeTexto 1"/>
        <cdr:cNvSpPr txBox="1"/>
      </cdr:nvSpPr>
      <cdr:spPr>
        <a:xfrm xmlns:a="http://schemas.openxmlformats.org/drawingml/2006/main">
          <a:off x="721527" y="402819"/>
          <a:ext cx="412121" cy="1538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Entálpica</a:t>
          </a:r>
        </a:p>
      </cdr:txBody>
    </cdr:sp>
  </cdr:relSizeAnchor>
  <cdr:relSizeAnchor xmlns:cdr="http://schemas.openxmlformats.org/drawingml/2006/chartDrawing">
    <cdr:from>
      <cdr:x>0.36726</cdr:x>
      <cdr:y>0.11585</cdr:y>
    </cdr:from>
    <cdr:to>
      <cdr:x>0.44249</cdr:x>
      <cdr:y>0.16112</cdr:y>
    </cdr:to>
    <cdr:sp macro="" textlink="">
      <cdr:nvSpPr>
        <cdr:cNvPr id="31" name="CaixaDeTexto 1"/>
        <cdr:cNvSpPr txBox="1"/>
      </cdr:nvSpPr>
      <cdr:spPr>
        <a:xfrm xmlns:a="http://schemas.openxmlformats.org/drawingml/2006/main">
          <a:off x="2011904" y="393645"/>
          <a:ext cx="412121" cy="1538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Purpa</a:t>
          </a:r>
        </a:p>
      </cdr:txBody>
    </cdr:sp>
  </cdr:relSizeAnchor>
  <cdr:relSizeAnchor xmlns:cdr="http://schemas.openxmlformats.org/drawingml/2006/chartDrawing">
    <cdr:from>
      <cdr:x>0.59448</cdr:x>
      <cdr:y>0.11702</cdr:y>
    </cdr:from>
    <cdr:to>
      <cdr:x>0.6697</cdr:x>
      <cdr:y>0.16229</cdr:y>
    </cdr:to>
    <cdr:sp macro="" textlink="">
      <cdr:nvSpPr>
        <cdr:cNvPr id="33" name="CaixaDeTexto 1"/>
        <cdr:cNvSpPr txBox="1"/>
      </cdr:nvSpPr>
      <cdr:spPr>
        <a:xfrm xmlns:a="http://schemas.openxmlformats.org/drawingml/2006/main">
          <a:off x="3256648" y="397621"/>
          <a:ext cx="412066" cy="1538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800">
              <a:latin typeface="Arial" pitchFamily="34" charset="0"/>
              <a:cs typeface="Arial" pitchFamily="34" charset="0"/>
            </a:rPr>
            <a:t>Exergética                      (Costa,</a:t>
          </a:r>
          <a:r>
            <a:rPr lang="pt-BR" sz="800" baseline="0">
              <a:latin typeface="Arial" pitchFamily="34" charset="0"/>
              <a:cs typeface="Arial" pitchFamily="34" charset="0"/>
            </a:rPr>
            <a:t> 2011)</a:t>
          </a:r>
          <a:endParaRPr lang="pt-BR" sz="800">
            <a:latin typeface="Arial" pitchFamily="34" charset="0"/>
            <a:cs typeface="Arial" pitchFamily="34" charset="0"/>
          </a:endParaRPr>
        </a:p>
      </cdr:txBody>
    </cdr:sp>
  </cdr:relSizeAnchor>
  <cdr:relSizeAnchor xmlns:cdr="http://schemas.openxmlformats.org/drawingml/2006/chartDrawing">
    <cdr:from>
      <cdr:x>0.11926</cdr:x>
      <cdr:y>0.13207</cdr:y>
    </cdr:from>
    <cdr:to>
      <cdr:x>0.12928</cdr:x>
      <cdr:y>0.14912</cdr:y>
    </cdr:to>
    <cdr:sp macro="" textlink="">
      <cdr:nvSpPr>
        <cdr:cNvPr id="34" name="Retângulo 33"/>
        <cdr:cNvSpPr/>
      </cdr:nvSpPr>
      <cdr:spPr>
        <a:xfrm xmlns:a="http://schemas.openxmlformats.org/drawingml/2006/main">
          <a:off x="653324" y="448759"/>
          <a:ext cx="54891" cy="57934"/>
        </a:xfrm>
        <a:prstGeom xmlns:a="http://schemas.openxmlformats.org/drawingml/2006/main" prst="rect">
          <a:avLst/>
        </a:prstGeom>
        <a:solidFill xmlns:a="http://schemas.openxmlformats.org/drawingml/2006/main">
          <a:schemeClr val="bg2">
            <a:lumMod val="50000"/>
          </a:schemeClr>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0.3561</cdr:x>
      <cdr:y>0.13169</cdr:y>
    </cdr:from>
    <cdr:to>
      <cdr:x>0.36613</cdr:x>
      <cdr:y>0.14873</cdr:y>
    </cdr:to>
    <cdr:sp macro="" textlink="">
      <cdr:nvSpPr>
        <cdr:cNvPr id="35" name="Retângulo 34"/>
        <cdr:cNvSpPr/>
      </cdr:nvSpPr>
      <cdr:spPr>
        <a:xfrm xmlns:a="http://schemas.openxmlformats.org/drawingml/2006/main">
          <a:off x="1950768" y="447467"/>
          <a:ext cx="54946" cy="57900"/>
        </a:xfrm>
        <a:prstGeom xmlns:a="http://schemas.openxmlformats.org/drawingml/2006/main" prst="rect">
          <a:avLst/>
        </a:prstGeom>
        <a:solidFill xmlns:a="http://schemas.openxmlformats.org/drawingml/2006/main">
          <a:srgbClr val="FAFED2"/>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dr:relSizeAnchor xmlns:cdr="http://schemas.openxmlformats.org/drawingml/2006/chartDrawing">
    <cdr:from>
      <cdr:x>0.35533</cdr:x>
      <cdr:y>0.04777</cdr:y>
    </cdr:from>
    <cdr:to>
      <cdr:x>0.36535</cdr:x>
      <cdr:y>0.06481</cdr:y>
    </cdr:to>
    <cdr:sp macro="" textlink="">
      <cdr:nvSpPr>
        <cdr:cNvPr id="36" name="Retângulo 35"/>
        <cdr:cNvSpPr/>
      </cdr:nvSpPr>
      <cdr:spPr>
        <a:xfrm xmlns:a="http://schemas.openxmlformats.org/drawingml/2006/main">
          <a:off x="1946550" y="162317"/>
          <a:ext cx="54891" cy="57900"/>
        </a:xfrm>
        <a:prstGeom xmlns:a="http://schemas.openxmlformats.org/drawingml/2006/main" prst="rect">
          <a:avLst/>
        </a:prstGeom>
        <a:solidFill xmlns:a="http://schemas.openxmlformats.org/drawingml/2006/main">
          <a:schemeClr val="bg1">
            <a:lumMod val="85000"/>
          </a:schemeClr>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dr:relSizeAnchor xmlns:cdr="http://schemas.openxmlformats.org/drawingml/2006/chartDrawing">
    <cdr:from>
      <cdr:x>0.57952</cdr:x>
      <cdr:y>0.0439</cdr:y>
    </cdr:from>
    <cdr:to>
      <cdr:x>0.58954</cdr:x>
      <cdr:y>0.06094</cdr:y>
    </cdr:to>
    <cdr:sp macro="" textlink="">
      <cdr:nvSpPr>
        <cdr:cNvPr id="37" name="Retângulo 36"/>
        <cdr:cNvSpPr/>
      </cdr:nvSpPr>
      <cdr:spPr>
        <a:xfrm xmlns:a="http://schemas.openxmlformats.org/drawingml/2006/main">
          <a:off x="3174695" y="149167"/>
          <a:ext cx="54891" cy="57900"/>
        </a:xfrm>
        <a:prstGeom xmlns:a="http://schemas.openxmlformats.org/drawingml/2006/main" prst="rect">
          <a:avLst/>
        </a:prstGeom>
        <a:solidFill xmlns:a="http://schemas.openxmlformats.org/drawingml/2006/main">
          <a:schemeClr val="bg1">
            <a:lumMod val="50000"/>
          </a:schemeClr>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0.57952</cdr:x>
      <cdr:y>0.13169</cdr:y>
    </cdr:from>
    <cdr:to>
      <cdr:x>0.58954</cdr:x>
      <cdr:y>0.14873</cdr:y>
    </cdr:to>
    <cdr:sp macro="" textlink="">
      <cdr:nvSpPr>
        <cdr:cNvPr id="38" name="Retângulo 37"/>
        <cdr:cNvSpPr/>
      </cdr:nvSpPr>
      <cdr:spPr>
        <a:xfrm xmlns:a="http://schemas.openxmlformats.org/drawingml/2006/main">
          <a:off x="3174695" y="447467"/>
          <a:ext cx="54891" cy="57900"/>
        </a:xfrm>
        <a:prstGeom xmlns:a="http://schemas.openxmlformats.org/drawingml/2006/main" prst="rect">
          <a:avLst/>
        </a:prstGeom>
        <a:solidFill xmlns:a="http://schemas.openxmlformats.org/drawingml/2006/main">
          <a:srgbClr val="FFFF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pt-BR"/>
        </a:p>
      </cdr:txBody>
    </cdr:sp>
  </cdr:relSizeAnchor>
  <cdr:relSizeAnchor xmlns:cdr="http://schemas.openxmlformats.org/drawingml/2006/chartDrawing">
    <cdr:from>
      <cdr:x>0.11928</cdr:x>
      <cdr:y>0.04972</cdr:y>
    </cdr:from>
    <cdr:to>
      <cdr:x>0.1293</cdr:x>
      <cdr:y>0.06677</cdr:y>
    </cdr:to>
    <cdr:sp macro="" textlink="">
      <cdr:nvSpPr>
        <cdr:cNvPr id="39" name="Retângulo 38"/>
        <cdr:cNvSpPr/>
      </cdr:nvSpPr>
      <cdr:spPr>
        <a:xfrm xmlns:a="http://schemas.openxmlformats.org/drawingml/2006/main">
          <a:off x="653434" y="168943"/>
          <a:ext cx="54891" cy="57934"/>
        </a:xfrm>
        <a:prstGeom xmlns:a="http://schemas.openxmlformats.org/drawingml/2006/main" prst="rect">
          <a:avLst/>
        </a:prstGeom>
        <a:solidFill xmlns:a="http://schemas.openxmlformats.org/drawingml/2006/main">
          <a:schemeClr val="tx1"/>
        </a:solidFill>
        <a:ln xmlns:a="http://schemas.openxmlformats.org/drawingml/2006/main" w="3175">
          <a:solidFill>
            <a:sysClr val="windowText" lastClr="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JMo06</b:Tag>
    <b:SourceType>Book</b:SourceType>
    <b:Guid>{EF32A41F-3A28-4B23-9621-66E3AF1D0905}</b:Guid>
    <b:LCID>0</b:LCID>
    <b:Author>
      <b:Author>
        <b:NameList>
          <b:Person>
            <b:Last>Moran</b:Last>
            <b:First>Michael</b:First>
            <b:Middle>J.</b:Middle>
          </b:Person>
          <b:Person>
            <b:Last>Shapiro</b:Last>
            <b:First>Howard</b:First>
            <b:Middle>N.</b:Middle>
          </b:Person>
        </b:NameList>
      </b:Author>
    </b:Author>
    <b:Title>Princípios de Termodinâmica para Engenharia</b:Title>
    <b:Year>2009</b:Year>
    <b:City>Rio de Janeiro</b:City>
    <b:Publisher>LTC</b:Publisher>
    <b:RefOrder>1</b:RefOrder>
  </b:Source>
  <b:Source>
    <b:Tag>Kot85</b:Tag>
    <b:SourceType>Report</b:SourceType>
    <b:Guid>{A6889E85-766C-4DEF-A082-4EC21D758C73}</b:Guid>
    <b:LCID>0</b:LCID>
    <b:Author>
      <b:Author>
        <b:NameList>
          <b:Person>
            <b:Last>Kotas</b:Last>
            <b:First>T.</b:First>
            <b:Middle>J.</b:Middle>
          </b:Person>
        </b:NameList>
      </b:Author>
    </b:Author>
    <b:Title>The Exergy Method of Thermal Plant Analysis</b:Title>
    <b:Year>1985</b:Year>
    <b:Publisher>Anchor Brendon Ltda.</b:Publisher>
    <b:RefOrder>2</b:RefOrder>
  </b:Source>
  <b:Source>
    <b:Tag>Sot09</b:Tag>
    <b:SourceType>Report</b:SourceType>
    <b:Guid>{0144B32A-38AF-46C5-A104-21010EFAA313}</b:Guid>
    <b:LCID>0</b:LCID>
    <b:Author>
      <b:Author>
        <b:NameList>
          <b:Person>
            <b:Last>Sotomonte</b:Last>
            <b:First>César</b:First>
            <b:Middle>Adolfo Rodriguez</b:Middle>
          </b:Person>
        </b:NameList>
      </b:Author>
    </b:Author>
    <b:Title>Análise Exergética, Termoeconômica e Ambiental de uma Usina Termoelétrica Supercrítica a Carvão Mineral</b:Title>
    <b:Year>2009</b:Year>
    <b:City>Itajubá</b:City>
    <b:Department>Instituto de Engenharia Mecânica</b:Department>
    <b:Institution>Universidade Federal de Itajubá</b:Institution>
    <b:RefOrder>3</b:RefOrder>
  </b:Source>
  <b:Source>
    <b:Tag>Car09</b:Tag>
    <b:SourceType>Report</b:SourceType>
    <b:Guid>{BA482E94-A9F0-40A4-9344-025E9BE21F9A}</b:Guid>
    <b:LCID>0</b:LCID>
    <b:Author>
      <b:Author>
        <b:NameList>
          <b:Person>
            <b:Last>Carreiro</b:Last>
            <b:First>Milton</b:First>
            <b:Middle>Roberto de Mattos</b:Middle>
          </b:Person>
        </b:NameList>
      </b:Author>
    </b:Author>
    <b:Title>Análise Exergética e Ambiental do Processamento do Licor Negro Gerado em Fábricas de Celulose e Papel</b:Title>
    <b:Year>2009</b:Year>
    <b:City>Itajubá - MG</b:City>
    <b:Institution>Universidade Federal de Itajubá</b:Institution>
    <b:ThesisType>Dissertação de Mestrado</b:ThesisType>
    <b:Pages>157</b:Pages>
    <b:RefOrder>4</b:RefOrder>
  </b:Source>
  <b:Source>
    <b:Tag>Loz86</b:Tag>
    <b:SourceType>Report</b:SourceType>
    <b:Guid>{00263B0D-4371-4281-AC03-6C31383719E4}</b:Guid>
    <b:LCID>1046</b:LCID>
    <b:Author>
      <b:Author>
        <b:NameList>
          <b:Person>
            <b:Last>Lozano</b:Last>
            <b:First>M.</b:First>
            <b:Middle>A.</b:Middle>
          </b:Person>
          <b:Person>
            <b:Last>Valero</b:Last>
            <b:First>A.</b:First>
          </b:Person>
        </b:NameList>
      </b:Author>
    </b:Author>
    <b:Title>Determinación de la Exergia para Sustancias de Interes Industrial</b:Title>
    <b:Year>1986</b:Year>
    <b:Department>Depto. de Termodinámica y Fisicoquímica. ETSII</b:Department>
    <b:Institution>Universidad de Zaragoza</b:Institution>
    <b:RefOrder>5</b:RefOrder>
  </b:Source>
  <b:Source>
    <b:Tag>Uch00</b:Tag>
    <b:SourceType>Report</b:SourceType>
    <b:Guid>{6EE8DFCF-71FA-4226-9FFA-5EBA080CF634}</b:Guid>
    <b:LCID>0</b:LCID>
    <b:Author>
      <b:Author>
        <b:NameList>
          <b:Person>
            <b:Last>Uche</b:Last>
            <b:First>Francisco</b:First>
            <b:Middle>Javier</b:Middle>
          </b:Person>
        </b:NameList>
      </b:Author>
    </b:Author>
    <b:Title>Análisis Termoeconómico y Simulación de una Planta Combinada de Producción de Agua y Energía</b:Title>
    <b:Year>2000</b:Year>
    <b:Department>Departamento de Ingeniería Mecánica</b:Department>
    <b:Institution>Universidad de Zaragoza</b:Institution>
    <b:ThesisType>Tesis Doctoral</b:ThesisType>
    <b:RefOrder>6</b:RefOrder>
  </b:Source>
  <b:Source>
    <b:Tag>Lui97</b:Tag>
    <b:SourceType>Report</b:SourceType>
    <b:Guid>{DED0C05A-B520-46C9-8F5B-A21780DB1546}</b:Guid>
    <b:LCID>1046</b:LCID>
    <b:Author>
      <b:Author>
        <b:NameList>
          <b:Person>
            <b:Last>Nogueira</b:Last>
            <b:First>Luiz</b:First>
            <b:Middle>Augusto Horta</b:Middle>
          </b:Person>
          <b:Person>
            <b:Last>Martins</b:Last>
            <b:First>André</b:First>
            <b:Middle>Luiz Silva</b:Middle>
          </b:Person>
        </b:NameList>
      </b:Author>
    </b:Author>
    <b:Title>Introdução à Cogeração</b:Title>
    <b:Year>1997</b:Year>
    <b:City>Itajubá</b:City>
    <b:Institution>Escola Federal de Engenharia de Itajubá</b:Institution>
    <b:Pages>18</b:Pages>
    <b:RefOrder>7</b:RefOrder>
  </b:Source>
  <b:Source>
    <b:Tag>Síl07</b:Tag>
    <b:SourceType>Report</b:SourceType>
    <b:Guid>{F18F7000-9195-4F4E-89A8-627CD4C59FB2}</b:Guid>
    <b:LCID>0</b:LCID>
    <b:Author>
      <b:Author>
        <b:NameList>
          <b:Person>
            <b:Last>Palma</b:Last>
            <b:First>Sílvia</b:First>
            <b:Middle>Rojas</b:Middle>
          </b:Person>
        </b:NameList>
      </b:Author>
    </b:Author>
    <b:Title>Análise Exergética, Termoeconômica e Ambiental de um Sistema de Geração de Energia</b:Title>
    <b:Year>2007</b:Year>
    <b:City>Distrito Federal</b:City>
    <b:Institution> Universidade de Brasília. Faculdade de Tecnologia</b:Institution>
    <b:ThesisType>Dissertação de Mestrado</b:ThesisType>
    <b:RefOrder>8</b:RefOrder>
  </b:Source>
  <b:Source>
    <b:Tag>Ric09</b:Tag>
    <b:SourceType>Report</b:SourceType>
    <b:Guid>{68E1BE32-A9A9-4BFA-9A5D-5CD2B25DDE13}</b:Guid>
    <b:LCID>0</b:LCID>
    <b:Author>
      <b:Author>
        <b:NameList>
          <b:Person>
            <b:Last>Romão Júnior</b:Last>
            <b:First>Ricardo</b:First>
            <b:Middle>Agudo</b:Middle>
          </b:Person>
        </b:NameList>
      </b:Author>
    </b:Author>
    <b:Title>Análise da viabilidade do aproveitamento da palha da cana de açúcar</b:Title>
    <b:Year>2009</b:Year>
    <b:City>Ilha Solteira</b:City>
    <b:Department>Dissertação de mestrado</b:Department>
    <b:Institution>Universidade Estadual Paulista. Faculdade de Engenharia de Ilha Solteira</b:Institution>
    <b:RefOrder>9</b:RefOrder>
  </b:Source>
  <b:Source>
    <b:Tag>San05</b:Tag>
    <b:SourceType>Report</b:SourceType>
    <b:Guid>{10B379AB-EA05-4092-AF11-8EFCD250E297}</b:Guid>
    <b:LCID>0</b:LCID>
    <b:Author>
      <b:Author>
        <b:NameList>
          <b:Person>
            <b:Last>Santos</b:Last>
            <b:First>J.</b:First>
            <b:Middle>J. C. S.</b:Middle>
          </b:Person>
        </b:NameList>
      </b:Author>
    </b:Author>
    <b:Title>Avaliação Exergoeconômica das Tecnologias para a Produção Combinada de Eletricidade e Água Dessalinizada</b:Title>
    <b:Year>2005</b:Year>
    <b:City>Itajubá</b:City>
    <b:Institution>Universidade Federal de Itajubá</b:Institution>
    <b:Pages>221</b:Pages>
    <b:ThesisType>Dissertação de mestrado</b:ThesisType>
    <b:RefOrder>10</b:RefOrder>
  </b:Source>
  <b:Source>
    <b:Tag>EspaçoReservado1</b:Tag>
    <b:SourceType>Report</b:SourceType>
    <b:Guid>{7B7E6CE4-69A9-4266-BBE4-0FED88224458}</b:Guid>
    <b:LCID>0</b:LCID>
    <b:Author>
      <b:Author>
        <b:NameList>
          <b:Person>
            <b:Last>Santos</b:Last>
            <b:First>J.</b:First>
            <b:Middle>J. C. S.</b:Middle>
          </b:Person>
        </b:NameList>
      </b:Author>
    </b:Author>
    <b:Title>Avaliação Exergoeconômica das Tecnologias para a Produção Combinada de Eletricidade e Água Dessalinizada</b:Title>
    <b:Year>2005</b:Year>
    <b:City>Itajubá</b:City>
    <b:Publisher>Dissertação de mestrado, Universidade Federal de Itajubá</b:Publisher>
    <b:RefOrder>1</b:RefOrder>
  </b:Source>
  <b:Source>
    <b:Tag>EspaçoReservado2</b:Tag>
    <b:SourceType>Report</b:SourceType>
    <b:Guid>{6B79040D-9B97-4802-8CB7-CCE12FC93BA6}</b:Guid>
    <b:LCID>0</b:LCID>
    <b:Author>
      <b:Author>
        <b:NameList>
          <b:Person>
            <b:Last>Carreiro</b:Last>
            <b:First>Milton</b:First>
            <b:Middle>Roberto de Mattos</b:Middle>
          </b:Person>
        </b:NameList>
      </b:Author>
    </b:Author>
    <b:Title>Análise Exergética e Ambiental do Processamento do Licor Negro Gerado em Fábricas de Celulose e Papel</b:Title>
    <b:Year>2009</b:Year>
    <b:City>Itajubá</b:City>
    <b:Institution>Universidade Federal de Itajubá</b:Institution>
    <b:RefOrder>3</b:RefOrder>
  </b:Source>
  <b:Source>
    <b:Tag>EspaçoReservado3</b:Tag>
    <b:SourceType>Report</b:SourceType>
    <b:Guid>{96FADA99-1F0C-4F40-AEBD-0D3325CDC4E4}</b:Guid>
    <b:LCID>0</b:LCID>
    <b:Author>
      <b:Author>
        <b:NameList>
          <b:Person>
            <b:Last>Lozano</b:Last>
            <b:First>M.</b:First>
            <b:Middle>A. e Valero, A.</b:Middle>
          </b:Person>
        </b:NameList>
      </b:Author>
    </b:Author>
    <b:Title>Determinación de la Exergia para Sustancias de Interes</b:Title>
    <b:Year>1986</b:Year>
    <b:Publisher>Departamento de Termodinámica y Fisicoquímica. ETSII. Universidad de Zaragoza</b:Publisher>
    <b:RefOrder>5</b:RefOrder>
  </b:Source>
  <b:Source>
    <b:Tag>Edu08</b:Tag>
    <b:SourceType>Report</b:SourceType>
    <b:Guid>{FC323A06-CA75-41F6-BB30-6806B6538A6A}</b:Guid>
    <b:LCID>0</b:LCID>
    <b:Author>
      <b:Author>
        <b:NameList>
          <b:Person>
            <b:Last>Ferreira</b:Last>
            <b:First>Eduardo</b:First>
            <b:Middle>Manfredini</b:Middle>
          </b:Person>
        </b:NameList>
      </b:Author>
    </b:Author>
    <b:Title>Síntese Otimizada de Sistemas de Cogeração e Dessalinização</b:Title>
    <b:Year>2008</b:Year>
    <b:Publisher>Tese de Doutorado - Universidade Estadual Paulista, Faculdade de Engenharia de Guaratinguetá</b:Publisher>
    <b:City>Guaratinguetá</b:City>
    <b:RefOrder>6</b:RefOrder>
  </b:Source>
  <b:Source>
    <b:Tag>EspaçoReservado4</b:Tag>
    <b:SourceType>Report</b:SourceType>
    <b:Guid>{352B4044-9B36-456B-98BF-750EFD55DB87}</b:Guid>
    <b:LCID>0</b:LCID>
    <b:Author>
      <b:Author>
        <b:NameList>
          <b:Person>
            <b:Last>Palma</b:Last>
            <b:First>Sílvia</b:First>
            <b:Middle>Rojas</b:Middle>
          </b:Person>
        </b:NameList>
      </b:Author>
    </b:Author>
    <b:Title>Análise Exergética, Termoeconômica e Ambiental de um Sistema de Geração de Energia</b:Title>
    <b:Year>2007</b:Year>
    <b:Publisher>Dissertação de Mestrado - Universidade de Brasília. Faculdade de Tecnologia</b:Publisher>
    <b:City>Distrito Federal</b:City>
    <b:RefOrder>7</b:RefOrder>
  </b:Source>
  <b:Source>
    <b:Tag>EspaçoReservado5</b:Tag>
    <b:SourceType>Report</b:SourceType>
    <b:Guid>{B09F4A13-231E-48DB-9A4E-47C05E8894A6}</b:Guid>
    <b:LCID>0</b:LCID>
    <b:Author>
      <b:Author>
        <b:NameList>
          <b:Person>
            <b:Last>Nogueira</b:Last>
            <b:First>Luiz</b:First>
            <b:Middle>Augusto Horta</b:Middle>
          </b:Person>
          <b:Person>
            <b:Last>Martins</b:Last>
            <b:First>André</b:First>
            <b:Middle>Luiz Silva</b:Middle>
          </b:Person>
        </b:NameList>
      </b:Author>
    </b:Author>
    <b:Title>Introdução à Cogeração</b:Title>
    <b:Year>1997</b:Year>
    <b:Publisher>Escola Federal de Engenharia de Itajubá</b:Publisher>
    <b:City>Itajubá</b:City>
    <b:RefOrder>8</b:RefOrder>
  </b:Source>
  <b:Source>
    <b:Tag>EspaçoReservado6</b:Tag>
    <b:SourceType>Report</b:SourceType>
    <b:Guid>{BD9DE6F6-0831-4B2F-94BC-61F68BB8250D}</b:Guid>
    <b:LCID>0</b:LCID>
    <b:Author>
      <b:Author>
        <b:NameList>
          <b:Person>
            <b:Last>Romão Júnior</b:Last>
            <b:First>Ricardo</b:First>
            <b:Middle>Agudo</b:Middle>
          </b:Person>
        </b:NameList>
      </b:Author>
    </b:Author>
    <b:Title>Análise da viabilidade do aproveitamento da palha da cana de açúcar</b:Title>
    <b:Year>2009</b:Year>
    <b:Publisher>Dissertação de mestrado - Universidade Estadual Paulista. Faculdade de Engenharia de Ilha Solteira</b:Publisher>
    <b:City>Ilha Solteira</b:City>
    <b:RefOrder>9</b:RefOrder>
  </b:Source>
  <b:Source>
    <b:Tag>EspaçoReservado7</b:Tag>
    <b:SourceType>Report</b:SourceType>
    <b:Guid>{3951214D-ED92-4CEB-A1FB-1A3BE0B38FB1}</b:Guid>
    <b:LCID>0</b:LCID>
    <b:Author>
      <b:Author>
        <b:NameList>
          <b:Person>
            <b:Last>Uche</b:Last>
            <b:First>Francisco</b:First>
            <b:Middle>Javier</b:Middle>
          </b:Person>
        </b:NameList>
      </b:Author>
    </b:Author>
    <b:Title>Análisis Termoeconómico y Simulación de una Planta Combinada de Producción de Agua y Energía</b:Title>
    <b:Year>2000</b:Year>
    <b:Publisher>Tesis Doctoral, Departamento de Ingeniería Mecánica, Universidad de Zaragoza.</b:Publisher>
    <b:RefOrder>11</b:RefOrder>
  </b:Source>
</b:Sources>
</file>

<file path=customXml/itemProps1.xml><?xml version="1.0" encoding="utf-8"?>
<ds:datastoreItem xmlns:ds="http://schemas.openxmlformats.org/officeDocument/2006/customXml" ds:itemID="{42FD3E56-A9E0-4628-960E-35239CE1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13916</Words>
  <Characters>75150</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151</cp:revision>
  <cp:lastPrinted>2011-12-16T01:39:00Z</cp:lastPrinted>
  <dcterms:created xsi:type="dcterms:W3CDTF">2011-11-25T02:33:00Z</dcterms:created>
  <dcterms:modified xsi:type="dcterms:W3CDTF">2011-12-16T01:39:00Z</dcterms:modified>
</cp:coreProperties>
</file>